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37D5C" w14:textId="77777777" w:rsidR="00AC2AFD" w:rsidRPr="00C9006C" w:rsidRDefault="00AC2AFD" w:rsidP="00AC2AFD">
      <w:pPr>
        <w:pStyle w:val="Header"/>
        <w:ind w:right="720"/>
        <w:jc w:val="right"/>
        <w:rPr>
          <w:rFonts w:cs="Calibri"/>
          <w:sz w:val="20"/>
          <w:szCs w:val="20"/>
        </w:rPr>
      </w:pPr>
      <w:r w:rsidRPr="00C9006C">
        <w:rPr>
          <w:rFonts w:cs="Calibri"/>
          <w:sz w:val="20"/>
          <w:szCs w:val="20"/>
        </w:rPr>
        <w:t>Mathematics Review Rubric</w:t>
      </w:r>
    </w:p>
    <w:p w14:paraId="1FDD06DE" w14:textId="7D9FDC59" w:rsidR="00AC2AFD" w:rsidRDefault="00AC2AFD" w:rsidP="00AC2AFD">
      <w:pPr>
        <w:pStyle w:val="Header"/>
        <w:ind w:right="720"/>
        <w:jc w:val="right"/>
      </w:pPr>
      <w:r w:rsidRPr="00C9006C">
        <w:rPr>
          <w:rFonts w:cs="Calibri"/>
          <w:sz w:val="20"/>
          <w:szCs w:val="20"/>
        </w:rPr>
        <w:t>2014</w:t>
      </w:r>
    </w:p>
    <w:p w14:paraId="70453FF5" w14:textId="77777777" w:rsidR="00AC2AFD" w:rsidRDefault="00AC2AFD" w:rsidP="00AC2AFD"/>
    <w:p w14:paraId="61DF1B98" w14:textId="2429BD05" w:rsidR="00AC280F" w:rsidRPr="00BA1609" w:rsidRDefault="00805A2E" w:rsidP="009400AE">
      <w:pPr>
        <w:pStyle w:val="Heading1"/>
      </w:pPr>
      <w:r>
        <w:t>Elementary Subject Matter</w:t>
      </w:r>
      <w:r w:rsidR="00B659D9" w:rsidRPr="00BA1609">
        <w:t xml:space="preserve"> </w:t>
      </w:r>
      <w:r>
        <w:t xml:space="preserve">(ESM) </w:t>
      </w:r>
      <w:r w:rsidR="003624CE">
        <w:t>Alignment Matrix</w:t>
      </w:r>
    </w:p>
    <w:p w14:paraId="47327A06" w14:textId="77777777" w:rsidR="00AC280F" w:rsidRPr="00AC2AFD" w:rsidRDefault="007407DA" w:rsidP="00AC2AFD">
      <w:pPr>
        <w:jc w:val="center"/>
        <w:rPr>
          <w:b/>
          <w:bCs/>
          <w:sz w:val="28"/>
          <w:szCs w:val="28"/>
        </w:rPr>
      </w:pPr>
      <w:r w:rsidRPr="00AC2AFD">
        <w:rPr>
          <w:b/>
          <w:bCs/>
          <w:sz w:val="28"/>
          <w:szCs w:val="28"/>
        </w:rPr>
        <w:t>ESM</w:t>
      </w:r>
      <w:r w:rsidR="00126C2C" w:rsidRPr="00AC2AFD">
        <w:rPr>
          <w:b/>
          <w:bCs/>
          <w:sz w:val="28"/>
          <w:szCs w:val="28"/>
        </w:rPr>
        <w:t xml:space="preserve"> </w:t>
      </w:r>
      <w:r w:rsidR="00C9006C" w:rsidRPr="00AC2AFD">
        <w:rPr>
          <w:b/>
          <w:bCs/>
          <w:sz w:val="28"/>
          <w:szCs w:val="28"/>
        </w:rPr>
        <w:t>Review Rubric</w:t>
      </w:r>
    </w:p>
    <w:p w14:paraId="76800FEB" w14:textId="5A6EE062" w:rsidR="003624CE" w:rsidRDefault="003624CE" w:rsidP="00AC2AFD">
      <w:pPr>
        <w:spacing w:after="120"/>
        <w:rPr>
          <w:rFonts w:cs="Calibri"/>
        </w:rPr>
      </w:pPr>
    </w:p>
    <w:p w14:paraId="6AA2F401" w14:textId="22E19305" w:rsidR="00B6472D" w:rsidRPr="00506DEF" w:rsidRDefault="00B6472D" w:rsidP="009C0CF7">
      <w:pPr>
        <w:pStyle w:val="Heading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D0CECE" w:themeFill="background2" w:themeFillShade="E6"/>
        <w:ind w:left="90" w:right="90"/>
      </w:pPr>
      <w:r w:rsidRPr="00506DEF">
        <w:t>Domains in Reading, Language and Literature</w:t>
      </w:r>
    </w:p>
    <w:p w14:paraId="732D962D" w14:textId="68259EF7" w:rsidR="00B6472D" w:rsidRPr="00506DEF" w:rsidRDefault="00B6472D" w:rsidP="009C0CF7">
      <w:pPr>
        <w:pStyle w:val="Heading3"/>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9CC2E5" w:themeFill="accent5" w:themeFillTint="99"/>
        <w:ind w:left="90" w:right="90"/>
      </w:pPr>
      <w:r w:rsidRPr="00506DEF">
        <w:t>Domain 1:  Reading, Language, and Literature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467"/>
      </w:tblGrid>
      <w:tr w:rsidR="005B672D" w:rsidRPr="008A016A" w14:paraId="79BAA720" w14:textId="77777777" w:rsidTr="00AE4649">
        <w:trPr>
          <w:cantSplit/>
          <w:trHeight w:val="494"/>
          <w:tblHeader/>
        </w:trPr>
        <w:tc>
          <w:tcPr>
            <w:tcW w:w="4608" w:type="dxa"/>
            <w:gridSpan w:val="2"/>
            <w:shd w:val="clear" w:color="auto" w:fill="FBD4B4"/>
            <w:vAlign w:val="center"/>
          </w:tcPr>
          <w:p w14:paraId="038872CD" w14:textId="4FF05630" w:rsidR="005B672D" w:rsidRPr="008A016A" w:rsidRDefault="005B672D" w:rsidP="008A016A">
            <w:pPr>
              <w:jc w:val="center"/>
              <w:rPr>
                <w:b/>
                <w:bCs/>
              </w:rPr>
            </w:pPr>
            <w:r w:rsidRPr="008A016A">
              <w:rPr>
                <w:b/>
                <w:bCs/>
              </w:rPr>
              <w:t>Domains</w:t>
            </w:r>
          </w:p>
        </w:tc>
        <w:tc>
          <w:tcPr>
            <w:tcW w:w="5467" w:type="dxa"/>
            <w:shd w:val="clear" w:color="auto" w:fill="FBD4B4"/>
            <w:vAlign w:val="center"/>
          </w:tcPr>
          <w:p w14:paraId="24A8C5D8" w14:textId="77777777" w:rsidR="005B672D" w:rsidRPr="008A016A" w:rsidRDefault="005B672D" w:rsidP="008A016A">
            <w:pPr>
              <w:jc w:val="center"/>
              <w:rPr>
                <w:b/>
                <w:bCs/>
              </w:rPr>
            </w:pPr>
            <w:r w:rsidRPr="008A016A">
              <w:rPr>
                <w:b/>
                <w:bCs/>
              </w:rPr>
              <w:t>Coursework, Assignments, Assessments, Link to Syllabi</w:t>
            </w:r>
          </w:p>
        </w:tc>
      </w:tr>
      <w:tr w:rsidR="00052800" w:rsidRPr="00BA1609" w14:paraId="6AFD312E" w14:textId="77777777" w:rsidTr="00052800">
        <w:trPr>
          <w:cantSplit/>
          <w:trHeight w:val="281"/>
        </w:trPr>
        <w:tc>
          <w:tcPr>
            <w:tcW w:w="4608" w:type="dxa"/>
            <w:gridSpan w:val="2"/>
            <w:shd w:val="clear" w:color="auto" w:fill="C5E0B3" w:themeFill="accent6" w:themeFillTint="66"/>
          </w:tcPr>
          <w:p w14:paraId="4F1781EF" w14:textId="1636636E" w:rsidR="00052800" w:rsidRPr="007C226B" w:rsidRDefault="00052800" w:rsidP="007C226B">
            <w:pPr>
              <w:rPr>
                <w:rFonts w:cs="Calibri"/>
                <w:b/>
                <w:bCs/>
              </w:rPr>
            </w:pPr>
            <w:r w:rsidRPr="007C226B">
              <w:rPr>
                <w:b/>
                <w:bCs/>
              </w:rPr>
              <w:t>1.1 Language Structures and Linguistics</w:t>
            </w:r>
          </w:p>
        </w:tc>
        <w:tc>
          <w:tcPr>
            <w:tcW w:w="5467" w:type="dxa"/>
            <w:shd w:val="clear" w:color="auto" w:fill="C5E0B3" w:themeFill="accent6" w:themeFillTint="66"/>
          </w:tcPr>
          <w:p w14:paraId="53E09D3E" w14:textId="77777777" w:rsidR="00052800" w:rsidRPr="00BA1609" w:rsidRDefault="00052800" w:rsidP="007E05B6">
            <w:pPr>
              <w:rPr>
                <w:rFonts w:cs="Calibri"/>
                <w:b/>
              </w:rPr>
            </w:pPr>
          </w:p>
        </w:tc>
      </w:tr>
      <w:tr w:rsidR="003624CE" w:rsidRPr="00BA1609" w14:paraId="235EB911" w14:textId="77777777" w:rsidTr="00AE4649">
        <w:trPr>
          <w:cantSplit/>
          <w:trHeight w:val="953"/>
        </w:trPr>
        <w:tc>
          <w:tcPr>
            <w:tcW w:w="4608" w:type="dxa"/>
            <w:gridSpan w:val="2"/>
            <w:shd w:val="clear" w:color="auto" w:fill="auto"/>
          </w:tcPr>
          <w:p w14:paraId="7DBFC037" w14:textId="45B86DA3" w:rsidR="003624CE" w:rsidRPr="00DF07EB" w:rsidRDefault="003624CE" w:rsidP="00530901">
            <w:r w:rsidRPr="001C4AE7">
              <w:t>a.</w:t>
            </w:r>
            <w:r>
              <w:t xml:space="preserve"> I</w:t>
            </w:r>
            <w:r w:rsidRPr="00DF07EB">
              <w:t>dentify and demonstrate an understanding of the fundamental components of human language, including phonology, morphology, syntax, and semantics, as well as the role of pragmatics in using language to communicate.</w:t>
            </w:r>
          </w:p>
        </w:tc>
        <w:tc>
          <w:tcPr>
            <w:tcW w:w="5467" w:type="dxa"/>
          </w:tcPr>
          <w:p w14:paraId="403DF14C" w14:textId="77777777" w:rsidR="003624CE" w:rsidRPr="00BA1609" w:rsidRDefault="003624CE" w:rsidP="00BA1609">
            <w:pPr>
              <w:rPr>
                <w:rFonts w:cs="Calibri"/>
                <w:b/>
              </w:rPr>
            </w:pPr>
          </w:p>
        </w:tc>
      </w:tr>
      <w:tr w:rsidR="003624CE" w:rsidRPr="00BA1609" w14:paraId="58D158CE" w14:textId="77777777" w:rsidTr="00AE4649">
        <w:trPr>
          <w:cantSplit/>
          <w:trHeight w:val="881"/>
        </w:trPr>
        <w:tc>
          <w:tcPr>
            <w:tcW w:w="4608" w:type="dxa"/>
            <w:gridSpan w:val="2"/>
            <w:shd w:val="clear" w:color="auto" w:fill="auto"/>
          </w:tcPr>
          <w:p w14:paraId="03EE8D75" w14:textId="77777777" w:rsidR="003624CE" w:rsidRPr="00DF07EB" w:rsidRDefault="003624CE" w:rsidP="00530901">
            <w:r w:rsidRPr="00DF07EB">
              <w:t xml:space="preserve">b. </w:t>
            </w:r>
            <w:r w:rsidRPr="00AE04C6">
              <w:rPr>
                <w:szCs w:val="24"/>
              </w:rPr>
              <w:t>In the context of these components</w:t>
            </w:r>
            <w:r w:rsidRPr="001D7D6D">
              <w:rPr>
                <w:szCs w:val="24"/>
              </w:rPr>
              <w:t xml:space="preserve">, </w:t>
            </w:r>
            <w:r>
              <w:t>r</w:t>
            </w:r>
            <w:r w:rsidRPr="00DF07EB">
              <w:t>eflect on both the potential for differences among languages and the universality of linguistic structures.</w:t>
            </w:r>
          </w:p>
        </w:tc>
        <w:tc>
          <w:tcPr>
            <w:tcW w:w="5467" w:type="dxa"/>
          </w:tcPr>
          <w:p w14:paraId="71B57188" w14:textId="77777777" w:rsidR="003624CE" w:rsidRPr="00BA1609" w:rsidRDefault="003624CE" w:rsidP="00BA1609">
            <w:pPr>
              <w:rPr>
                <w:rFonts w:cs="Calibri"/>
                <w:b/>
              </w:rPr>
            </w:pPr>
          </w:p>
        </w:tc>
      </w:tr>
      <w:tr w:rsidR="003624CE" w:rsidRPr="00BA1609" w14:paraId="6B8319CA" w14:textId="77777777" w:rsidTr="00AE4649">
        <w:trPr>
          <w:cantSplit/>
          <w:trHeight w:val="911"/>
        </w:trPr>
        <w:tc>
          <w:tcPr>
            <w:tcW w:w="4608" w:type="dxa"/>
            <w:gridSpan w:val="2"/>
            <w:shd w:val="clear" w:color="auto" w:fill="auto"/>
          </w:tcPr>
          <w:p w14:paraId="7248ADFA" w14:textId="77777777" w:rsidR="003624CE" w:rsidRPr="00DF07EB" w:rsidRDefault="003624CE" w:rsidP="00530901">
            <w:r w:rsidRPr="00DF07EB">
              <w:t xml:space="preserve">c. </w:t>
            </w:r>
            <w:r>
              <w:t>Demonstrate</w:t>
            </w:r>
            <w:r w:rsidRPr="00DF07EB">
              <w:t xml:space="preserve"> knowledge of phonemic awareness (e.g., the processes of rhyming, segmenting, and blending).</w:t>
            </w:r>
          </w:p>
        </w:tc>
        <w:tc>
          <w:tcPr>
            <w:tcW w:w="5467" w:type="dxa"/>
          </w:tcPr>
          <w:p w14:paraId="6947332C" w14:textId="77777777" w:rsidR="003624CE" w:rsidRPr="00BA1609" w:rsidRDefault="003624CE" w:rsidP="00BA1609">
            <w:pPr>
              <w:rPr>
                <w:rFonts w:cs="Calibri"/>
                <w:b/>
              </w:rPr>
            </w:pPr>
          </w:p>
        </w:tc>
      </w:tr>
      <w:tr w:rsidR="003624CE" w:rsidRPr="00BA1609" w14:paraId="673988AE" w14:textId="77777777" w:rsidTr="00AE4649">
        <w:trPr>
          <w:cantSplit/>
          <w:trHeight w:val="1170"/>
        </w:trPr>
        <w:tc>
          <w:tcPr>
            <w:tcW w:w="4608" w:type="dxa"/>
            <w:gridSpan w:val="2"/>
            <w:shd w:val="clear" w:color="auto" w:fill="auto"/>
          </w:tcPr>
          <w:p w14:paraId="1F814F6C" w14:textId="77777777" w:rsidR="003624CE" w:rsidRPr="00DF07EB" w:rsidRDefault="003624CE" w:rsidP="00530901">
            <w:r w:rsidRPr="00DF07EB">
              <w:t xml:space="preserve">d. </w:t>
            </w:r>
            <w:r>
              <w:t>A</w:t>
            </w:r>
            <w:r w:rsidRPr="00DF07EB">
              <w:t>pply knowledge of similarities and differences among groups of phonemes (e.g., consonants and vowels) that vary in their placement and manner of articulation.</w:t>
            </w:r>
          </w:p>
        </w:tc>
        <w:tc>
          <w:tcPr>
            <w:tcW w:w="5467" w:type="dxa"/>
          </w:tcPr>
          <w:p w14:paraId="3ED0B195" w14:textId="77777777" w:rsidR="003624CE" w:rsidRPr="00BA1609" w:rsidRDefault="003624CE" w:rsidP="00BA1609">
            <w:pPr>
              <w:rPr>
                <w:rFonts w:cs="Calibri"/>
                <w:b/>
              </w:rPr>
            </w:pPr>
          </w:p>
        </w:tc>
      </w:tr>
      <w:tr w:rsidR="003624CE" w:rsidRPr="00BA1609" w14:paraId="1853B78E" w14:textId="77777777" w:rsidTr="00AE4649">
        <w:trPr>
          <w:cantSplit/>
          <w:trHeight w:val="695"/>
        </w:trPr>
        <w:tc>
          <w:tcPr>
            <w:tcW w:w="4608" w:type="dxa"/>
            <w:gridSpan w:val="2"/>
            <w:shd w:val="clear" w:color="auto" w:fill="auto"/>
          </w:tcPr>
          <w:p w14:paraId="253D561A" w14:textId="77777777" w:rsidR="003624CE" w:rsidRPr="00DF07EB" w:rsidRDefault="003624CE" w:rsidP="00530901">
            <w:r w:rsidRPr="00DF07EB">
              <w:t xml:space="preserve">e. </w:t>
            </w:r>
            <w:r>
              <w:t>Know the d</w:t>
            </w:r>
            <w:r w:rsidRPr="00DF07EB">
              <w:t>ifferences between phoneme awareness and phonics.</w:t>
            </w:r>
          </w:p>
        </w:tc>
        <w:tc>
          <w:tcPr>
            <w:tcW w:w="5467" w:type="dxa"/>
          </w:tcPr>
          <w:p w14:paraId="3D1CE396" w14:textId="77777777" w:rsidR="003624CE" w:rsidRPr="00BA1609" w:rsidRDefault="003624CE" w:rsidP="00BA1609">
            <w:pPr>
              <w:rPr>
                <w:rFonts w:cs="Calibri"/>
                <w:b/>
              </w:rPr>
            </w:pPr>
          </w:p>
        </w:tc>
      </w:tr>
      <w:tr w:rsidR="003624CE" w:rsidRPr="00BA1609" w14:paraId="7306E6BA" w14:textId="77777777" w:rsidTr="00AE4649">
        <w:trPr>
          <w:cantSplit/>
          <w:trHeight w:val="902"/>
        </w:trPr>
        <w:tc>
          <w:tcPr>
            <w:tcW w:w="4608" w:type="dxa"/>
            <w:gridSpan w:val="2"/>
            <w:shd w:val="clear" w:color="auto" w:fill="auto"/>
          </w:tcPr>
          <w:p w14:paraId="5EB56FB1" w14:textId="77777777" w:rsidR="003624CE" w:rsidRPr="00DF07EB" w:rsidRDefault="003624CE" w:rsidP="00530901">
            <w:r w:rsidRPr="00DF07EB">
              <w:t xml:space="preserve">f. </w:t>
            </w:r>
            <w:r>
              <w:t>Know the p</w:t>
            </w:r>
            <w:r w:rsidRPr="00DF07EB">
              <w:t>redictable patterns of sound-symbol and symbol-sound relationships in English (the Alphabetic Principle).</w:t>
            </w:r>
          </w:p>
        </w:tc>
        <w:tc>
          <w:tcPr>
            <w:tcW w:w="5467" w:type="dxa"/>
          </w:tcPr>
          <w:p w14:paraId="718AC079" w14:textId="77777777" w:rsidR="003624CE" w:rsidRPr="00BA1609" w:rsidRDefault="003624CE" w:rsidP="00BA1609">
            <w:pPr>
              <w:rPr>
                <w:rFonts w:cs="Calibri"/>
                <w:b/>
              </w:rPr>
            </w:pPr>
          </w:p>
        </w:tc>
      </w:tr>
      <w:tr w:rsidR="003624CE" w:rsidRPr="00BA1609" w14:paraId="12FCAAB8" w14:textId="77777777" w:rsidTr="00AE4649">
        <w:trPr>
          <w:cantSplit/>
          <w:trHeight w:val="548"/>
        </w:trPr>
        <w:tc>
          <w:tcPr>
            <w:tcW w:w="4608" w:type="dxa"/>
            <w:gridSpan w:val="2"/>
            <w:shd w:val="clear" w:color="auto" w:fill="auto"/>
          </w:tcPr>
          <w:p w14:paraId="6ACE68AD" w14:textId="77777777" w:rsidR="003624CE" w:rsidRPr="00DF07EB" w:rsidRDefault="003624CE" w:rsidP="00530901">
            <w:r w:rsidRPr="00DF07EB">
              <w:t xml:space="preserve">g. </w:t>
            </w:r>
            <w:r>
              <w:t>I</w:t>
            </w:r>
            <w:r w:rsidRPr="00DF07EB">
              <w:t>dentify examples of parts of speech, and their functions, as well as the morphology contributing to their classification.</w:t>
            </w:r>
          </w:p>
        </w:tc>
        <w:tc>
          <w:tcPr>
            <w:tcW w:w="5467" w:type="dxa"/>
          </w:tcPr>
          <w:p w14:paraId="0B929F79" w14:textId="77777777" w:rsidR="003624CE" w:rsidRPr="00BA1609" w:rsidRDefault="003624CE" w:rsidP="00BA1609">
            <w:pPr>
              <w:rPr>
                <w:rFonts w:cs="Calibri"/>
                <w:b/>
              </w:rPr>
            </w:pPr>
          </w:p>
        </w:tc>
      </w:tr>
      <w:tr w:rsidR="003624CE" w:rsidRPr="00BA1609" w14:paraId="086C5F40" w14:textId="77777777" w:rsidTr="00AE4649">
        <w:trPr>
          <w:cantSplit/>
          <w:trHeight w:val="548"/>
        </w:trPr>
        <w:tc>
          <w:tcPr>
            <w:tcW w:w="4608" w:type="dxa"/>
            <w:gridSpan w:val="2"/>
            <w:shd w:val="clear" w:color="auto" w:fill="auto"/>
          </w:tcPr>
          <w:p w14:paraId="022E0C72" w14:textId="77777777" w:rsidR="003624CE" w:rsidRPr="00DF07EB" w:rsidRDefault="003624CE" w:rsidP="00530901">
            <w:r w:rsidRPr="00DF07EB">
              <w:t xml:space="preserve">h. </w:t>
            </w:r>
            <w:r>
              <w:t>R</w:t>
            </w:r>
            <w:r w:rsidRPr="00DF07EB">
              <w:t xml:space="preserve">ecognize and use syntactic components (such as phrases and clauses, including </w:t>
            </w:r>
            <w:proofErr w:type="spellStart"/>
            <w:r w:rsidRPr="00DF07EB">
              <w:t>verbals</w:t>
            </w:r>
            <w:proofErr w:type="spellEnd"/>
            <w:r w:rsidRPr="00DF07EB">
              <w:t>) to understand and develop a variety of sentence types (e.g., simple, compound, and complex sentences).</w:t>
            </w:r>
          </w:p>
        </w:tc>
        <w:tc>
          <w:tcPr>
            <w:tcW w:w="5467" w:type="dxa"/>
          </w:tcPr>
          <w:p w14:paraId="3BA01C59" w14:textId="77777777" w:rsidR="003624CE" w:rsidRPr="00BA1609" w:rsidRDefault="003624CE" w:rsidP="00BA1609">
            <w:pPr>
              <w:rPr>
                <w:rFonts w:cs="Calibri"/>
                <w:b/>
              </w:rPr>
            </w:pPr>
          </w:p>
        </w:tc>
      </w:tr>
      <w:tr w:rsidR="00052800" w:rsidRPr="00BA1609" w14:paraId="4082D53C" w14:textId="77777777" w:rsidTr="00052800">
        <w:trPr>
          <w:cantSplit/>
          <w:trHeight w:val="305"/>
        </w:trPr>
        <w:tc>
          <w:tcPr>
            <w:tcW w:w="4585" w:type="dxa"/>
            <w:shd w:val="clear" w:color="auto" w:fill="D6E3BC"/>
            <w:vAlign w:val="center"/>
          </w:tcPr>
          <w:p w14:paraId="69779F85" w14:textId="1FE7AB95" w:rsidR="00052800" w:rsidRPr="00530901" w:rsidRDefault="00530901" w:rsidP="00530901">
            <w:pPr>
              <w:rPr>
                <w:b/>
                <w:bCs/>
              </w:rPr>
            </w:pPr>
            <w:r w:rsidRPr="00530901">
              <w:rPr>
                <w:b/>
                <w:bCs/>
              </w:rPr>
              <w:t xml:space="preserve">1.2 </w:t>
            </w:r>
            <w:r w:rsidR="00052800" w:rsidRPr="00530901">
              <w:rPr>
                <w:b/>
                <w:bCs/>
              </w:rPr>
              <w:t>Language Development and Acquisition</w:t>
            </w:r>
          </w:p>
        </w:tc>
        <w:tc>
          <w:tcPr>
            <w:tcW w:w="5490" w:type="dxa"/>
            <w:gridSpan w:val="2"/>
            <w:shd w:val="clear" w:color="auto" w:fill="D6E3BC"/>
            <w:vAlign w:val="center"/>
          </w:tcPr>
          <w:p w14:paraId="408EC75B" w14:textId="7872DC3A" w:rsidR="00052800" w:rsidRPr="00BA1609" w:rsidRDefault="00052800" w:rsidP="00052800">
            <w:pPr>
              <w:pStyle w:val="BodyText2"/>
              <w:tabs>
                <w:tab w:val="left" w:pos="1440"/>
                <w:tab w:val="left" w:pos="2160"/>
                <w:tab w:val="left" w:pos="2880"/>
              </w:tabs>
              <w:spacing w:after="0" w:line="240" w:lineRule="auto"/>
              <w:rPr>
                <w:rFonts w:cs="Calibri"/>
                <w:b/>
                <w:szCs w:val="22"/>
              </w:rPr>
            </w:pPr>
          </w:p>
        </w:tc>
      </w:tr>
      <w:tr w:rsidR="003624CE" w:rsidRPr="00BA1609" w14:paraId="1A889743" w14:textId="77777777" w:rsidTr="00AE4649">
        <w:trPr>
          <w:cantSplit/>
          <w:trHeight w:val="795"/>
        </w:trPr>
        <w:tc>
          <w:tcPr>
            <w:tcW w:w="4608" w:type="dxa"/>
            <w:gridSpan w:val="2"/>
            <w:shd w:val="clear" w:color="auto" w:fill="auto"/>
          </w:tcPr>
          <w:p w14:paraId="763B3D34" w14:textId="77777777" w:rsidR="003624CE" w:rsidRPr="00DF07EB" w:rsidRDefault="003624CE" w:rsidP="00E56324">
            <w:pPr>
              <w:pStyle w:val="Bullets"/>
              <w:numPr>
                <w:ilvl w:val="0"/>
                <w:numId w:val="0"/>
              </w:numPr>
              <w:jc w:val="both"/>
              <w:rPr>
                <w:rFonts w:cs="Calibri"/>
                <w:sz w:val="22"/>
                <w:szCs w:val="22"/>
              </w:rPr>
            </w:pPr>
            <w:r w:rsidRPr="00DF07EB">
              <w:rPr>
                <w:rFonts w:cs="Calibri"/>
                <w:sz w:val="22"/>
                <w:szCs w:val="22"/>
              </w:rPr>
              <w:t xml:space="preserve">a. </w:t>
            </w:r>
            <w:r>
              <w:rPr>
                <w:rFonts w:cs="Calibri"/>
                <w:sz w:val="22"/>
                <w:szCs w:val="22"/>
              </w:rPr>
              <w:t>A</w:t>
            </w:r>
            <w:r w:rsidRPr="00DF07EB">
              <w:rPr>
                <w:rFonts w:cs="Calibri"/>
                <w:sz w:val="22"/>
                <w:szCs w:val="22"/>
              </w:rPr>
              <w:t>pply knowledge of both the development of a first language and the acquisition of subsequent ones.</w:t>
            </w:r>
          </w:p>
        </w:tc>
        <w:tc>
          <w:tcPr>
            <w:tcW w:w="5467" w:type="dxa"/>
          </w:tcPr>
          <w:p w14:paraId="59A7EEFF" w14:textId="77777777" w:rsidR="003624CE" w:rsidRPr="00BA1609" w:rsidRDefault="003624CE" w:rsidP="00BA1609">
            <w:pPr>
              <w:pStyle w:val="Bullets"/>
              <w:numPr>
                <w:ilvl w:val="0"/>
                <w:numId w:val="0"/>
              </w:numPr>
              <w:jc w:val="both"/>
              <w:rPr>
                <w:rFonts w:cs="Calibri"/>
                <w:b/>
                <w:sz w:val="22"/>
                <w:szCs w:val="22"/>
              </w:rPr>
            </w:pPr>
          </w:p>
        </w:tc>
      </w:tr>
      <w:tr w:rsidR="003624CE" w:rsidRPr="00BA1609" w14:paraId="753B5966" w14:textId="77777777" w:rsidTr="00AE4649">
        <w:trPr>
          <w:cantSplit/>
          <w:trHeight w:val="660"/>
        </w:trPr>
        <w:tc>
          <w:tcPr>
            <w:tcW w:w="4608" w:type="dxa"/>
            <w:gridSpan w:val="2"/>
            <w:shd w:val="clear" w:color="auto" w:fill="auto"/>
          </w:tcPr>
          <w:p w14:paraId="051FAB07" w14:textId="77777777" w:rsidR="003624CE" w:rsidRPr="00DF07EB" w:rsidRDefault="003624CE" w:rsidP="00E56324">
            <w:pPr>
              <w:pStyle w:val="Topic"/>
              <w:tabs>
                <w:tab w:val="clear" w:pos="1080"/>
              </w:tabs>
              <w:ind w:left="0" w:firstLine="0"/>
              <w:jc w:val="both"/>
              <w:rPr>
                <w:rFonts w:ascii="Calibri" w:hAnsi="Calibri" w:cs="Calibri"/>
                <w:szCs w:val="22"/>
              </w:rPr>
            </w:pPr>
            <w:r>
              <w:rPr>
                <w:rFonts w:ascii="Calibri" w:hAnsi="Calibri" w:cs="Calibri"/>
                <w:szCs w:val="22"/>
              </w:rPr>
              <w:lastRenderedPageBreak/>
              <w:t>b. D</w:t>
            </w:r>
            <w:r w:rsidRPr="00DF07EB">
              <w:rPr>
                <w:rFonts w:ascii="Calibri" w:hAnsi="Calibri" w:cs="Calibri"/>
                <w:szCs w:val="22"/>
              </w:rPr>
              <w:t xml:space="preserve">escribe the principal observable milestones in each </w:t>
            </w:r>
            <w:proofErr w:type="gramStart"/>
            <w:r w:rsidRPr="00DF07EB">
              <w:rPr>
                <w:rFonts w:ascii="Calibri" w:hAnsi="Calibri" w:cs="Calibri"/>
                <w:szCs w:val="22"/>
              </w:rPr>
              <w:t>domain, and</w:t>
            </w:r>
            <w:proofErr w:type="gramEnd"/>
            <w:r w:rsidRPr="00DF07EB">
              <w:rPr>
                <w:rFonts w:ascii="Calibri" w:hAnsi="Calibri" w:cs="Calibri"/>
                <w:szCs w:val="22"/>
              </w:rPr>
              <w:t xml:space="preserve"> identify the major theories that attempt to explain the processes of development and acquisition.</w:t>
            </w:r>
          </w:p>
        </w:tc>
        <w:tc>
          <w:tcPr>
            <w:tcW w:w="5467" w:type="dxa"/>
          </w:tcPr>
          <w:p w14:paraId="2AF0DC2C" w14:textId="77777777" w:rsidR="003624CE" w:rsidRPr="00BA1609" w:rsidRDefault="003624CE" w:rsidP="00BA1609">
            <w:pPr>
              <w:rPr>
                <w:rFonts w:cs="Calibri"/>
                <w:b/>
              </w:rPr>
            </w:pPr>
          </w:p>
        </w:tc>
      </w:tr>
      <w:tr w:rsidR="003624CE" w:rsidRPr="00BA1609" w14:paraId="77F84CA0" w14:textId="77777777" w:rsidTr="00AE4649">
        <w:trPr>
          <w:cantSplit/>
          <w:trHeight w:val="405"/>
        </w:trPr>
        <w:tc>
          <w:tcPr>
            <w:tcW w:w="4608" w:type="dxa"/>
            <w:gridSpan w:val="2"/>
            <w:shd w:val="clear" w:color="auto" w:fill="auto"/>
          </w:tcPr>
          <w:p w14:paraId="00E1A0F5" w14:textId="77777777" w:rsidR="003624CE" w:rsidRPr="00DF07EB" w:rsidRDefault="003624CE" w:rsidP="00CB6366">
            <w:pPr>
              <w:pStyle w:val="Topic"/>
              <w:tabs>
                <w:tab w:val="clear" w:pos="1080"/>
              </w:tabs>
              <w:ind w:left="0" w:firstLine="0"/>
              <w:jc w:val="both"/>
              <w:rPr>
                <w:rFonts w:ascii="Calibri" w:hAnsi="Calibri" w:cs="Calibri"/>
                <w:szCs w:val="22"/>
              </w:rPr>
            </w:pPr>
            <w:r w:rsidRPr="00CB6366">
              <w:rPr>
                <w:rFonts w:ascii="Calibri" w:hAnsi="Calibri" w:cs="Calibri"/>
                <w:szCs w:val="22"/>
              </w:rPr>
              <w:t xml:space="preserve">c. Demonstrate </w:t>
            </w:r>
            <w:r>
              <w:rPr>
                <w:rFonts w:ascii="Calibri" w:hAnsi="Calibri" w:cs="Calibri"/>
                <w:szCs w:val="22"/>
              </w:rPr>
              <w:t>an</w:t>
            </w:r>
            <w:r w:rsidRPr="00CB6366">
              <w:rPr>
                <w:rFonts w:ascii="Calibri" w:hAnsi="Calibri" w:cs="Calibri"/>
                <w:szCs w:val="22"/>
              </w:rPr>
              <w:t xml:space="preserve"> understand</w:t>
            </w:r>
            <w:r>
              <w:rPr>
                <w:rFonts w:ascii="Calibri" w:hAnsi="Calibri" w:cs="Calibri"/>
                <w:szCs w:val="22"/>
              </w:rPr>
              <w:t>ing of</w:t>
            </w:r>
            <w:r w:rsidRPr="00CB6366">
              <w:rPr>
                <w:rFonts w:ascii="Calibri" w:hAnsi="Calibri" w:cs="Calibri"/>
                <w:szCs w:val="22"/>
              </w:rPr>
              <w:t xml:space="preserve"> the range of issues related to the interaction of first languages and other languages.</w:t>
            </w:r>
          </w:p>
        </w:tc>
        <w:tc>
          <w:tcPr>
            <w:tcW w:w="5467" w:type="dxa"/>
          </w:tcPr>
          <w:p w14:paraId="6AE89711" w14:textId="77777777" w:rsidR="003624CE" w:rsidRPr="00BA1609" w:rsidRDefault="003624CE" w:rsidP="00BA1609">
            <w:pPr>
              <w:rPr>
                <w:rFonts w:cs="Calibri"/>
                <w:b/>
              </w:rPr>
            </w:pPr>
          </w:p>
        </w:tc>
      </w:tr>
      <w:tr w:rsidR="003624CE" w:rsidRPr="00BA1609" w14:paraId="3CB0C324" w14:textId="77777777" w:rsidTr="00AE4649">
        <w:trPr>
          <w:cantSplit/>
          <w:trHeight w:val="405"/>
        </w:trPr>
        <w:tc>
          <w:tcPr>
            <w:tcW w:w="4608" w:type="dxa"/>
            <w:gridSpan w:val="2"/>
            <w:shd w:val="clear" w:color="auto" w:fill="auto"/>
          </w:tcPr>
          <w:p w14:paraId="0BA09F9F" w14:textId="77777777" w:rsidR="003624CE" w:rsidRPr="00DF07EB" w:rsidRDefault="003624CE" w:rsidP="00F25CAB">
            <w:pPr>
              <w:pStyle w:val="Topic"/>
              <w:tabs>
                <w:tab w:val="clear" w:pos="1080"/>
              </w:tabs>
              <w:ind w:left="0" w:firstLine="0"/>
              <w:jc w:val="both"/>
              <w:rPr>
                <w:rFonts w:ascii="Calibri" w:hAnsi="Calibri" w:cs="Calibri"/>
                <w:szCs w:val="22"/>
              </w:rPr>
            </w:pPr>
            <w:r>
              <w:rPr>
                <w:rFonts w:ascii="Calibri" w:hAnsi="Calibri" w:cs="Calibri"/>
                <w:szCs w:val="22"/>
              </w:rPr>
              <w:t>d. R</w:t>
            </w:r>
            <w:r w:rsidRPr="00DF07EB">
              <w:rPr>
                <w:rFonts w:ascii="Calibri" w:hAnsi="Calibri" w:cs="Calibri"/>
                <w:szCs w:val="22"/>
              </w:rPr>
              <w:t>ecognize special features that may identify a pupil's language development as exceptional, distinguishing such features from interlanguage effects.</w:t>
            </w:r>
          </w:p>
        </w:tc>
        <w:tc>
          <w:tcPr>
            <w:tcW w:w="5467" w:type="dxa"/>
          </w:tcPr>
          <w:p w14:paraId="2C18563A" w14:textId="77777777" w:rsidR="003624CE" w:rsidRPr="00BA1609" w:rsidRDefault="003624CE" w:rsidP="00BA1609">
            <w:pPr>
              <w:rPr>
                <w:rFonts w:cs="Calibri"/>
                <w:b/>
              </w:rPr>
            </w:pPr>
          </w:p>
        </w:tc>
      </w:tr>
      <w:tr w:rsidR="00052800" w:rsidRPr="00BA1609" w14:paraId="489F773C" w14:textId="77777777" w:rsidTr="00052800">
        <w:trPr>
          <w:cantSplit/>
          <w:trHeight w:val="405"/>
        </w:trPr>
        <w:tc>
          <w:tcPr>
            <w:tcW w:w="4585" w:type="dxa"/>
            <w:shd w:val="clear" w:color="auto" w:fill="D6E3BC"/>
            <w:vAlign w:val="center"/>
          </w:tcPr>
          <w:p w14:paraId="7A0442A6" w14:textId="5FB545C7" w:rsidR="00052800" w:rsidRPr="00BA1609" w:rsidRDefault="00052800" w:rsidP="001C4AE7">
            <w:pPr>
              <w:rPr>
                <w:rFonts w:cs="Calibri"/>
                <w:b/>
              </w:rPr>
            </w:pPr>
            <w:r>
              <w:rPr>
                <w:rFonts w:cs="Calibri"/>
                <w:b/>
              </w:rPr>
              <w:t>1.3 Literacy</w:t>
            </w:r>
          </w:p>
        </w:tc>
        <w:tc>
          <w:tcPr>
            <w:tcW w:w="5490" w:type="dxa"/>
            <w:gridSpan w:val="2"/>
            <w:shd w:val="clear" w:color="auto" w:fill="D6E3BC"/>
            <w:vAlign w:val="center"/>
          </w:tcPr>
          <w:p w14:paraId="643B0E46" w14:textId="1F1EC1F9" w:rsidR="00052800" w:rsidRPr="00BA1609" w:rsidRDefault="00052800" w:rsidP="001C4AE7">
            <w:pPr>
              <w:rPr>
                <w:rFonts w:cs="Calibri"/>
                <w:b/>
              </w:rPr>
            </w:pPr>
          </w:p>
        </w:tc>
      </w:tr>
      <w:tr w:rsidR="003624CE" w:rsidRPr="00BA1609" w14:paraId="512CF0EA" w14:textId="77777777" w:rsidTr="00AE4649">
        <w:trPr>
          <w:cantSplit/>
          <w:trHeight w:val="560"/>
        </w:trPr>
        <w:tc>
          <w:tcPr>
            <w:tcW w:w="4608" w:type="dxa"/>
            <w:gridSpan w:val="2"/>
            <w:shd w:val="clear" w:color="auto" w:fill="auto"/>
          </w:tcPr>
          <w:p w14:paraId="28AE108A" w14:textId="77777777" w:rsidR="003624CE" w:rsidRPr="001C4AE7" w:rsidRDefault="003624CE" w:rsidP="000E6367">
            <w:pPr>
              <w:pStyle w:val="Topic"/>
              <w:numPr>
                <w:ilvl w:val="0"/>
                <w:numId w:val="5"/>
              </w:numPr>
              <w:ind w:left="0" w:firstLine="0"/>
              <w:jc w:val="both"/>
              <w:rPr>
                <w:rFonts w:ascii="Calibri" w:hAnsi="Calibri" w:cs="Calibri"/>
                <w:szCs w:val="22"/>
              </w:rPr>
            </w:pPr>
            <w:r>
              <w:rPr>
                <w:rFonts w:ascii="Calibri" w:hAnsi="Calibri" w:cs="Calibri"/>
                <w:szCs w:val="22"/>
              </w:rPr>
              <w:t>U</w:t>
            </w:r>
            <w:r w:rsidRPr="001C4AE7">
              <w:rPr>
                <w:rFonts w:ascii="Calibri" w:hAnsi="Calibri" w:cs="Calibri"/>
                <w:szCs w:val="22"/>
              </w:rPr>
              <w:t>nderstand and use the major descriptions of developing literacy.</w:t>
            </w:r>
          </w:p>
        </w:tc>
        <w:tc>
          <w:tcPr>
            <w:tcW w:w="5467" w:type="dxa"/>
          </w:tcPr>
          <w:p w14:paraId="38BD4C82" w14:textId="77777777" w:rsidR="003624CE" w:rsidRPr="00BA1609" w:rsidRDefault="003624CE" w:rsidP="00BA1609">
            <w:pPr>
              <w:rPr>
                <w:rFonts w:cs="Calibri"/>
                <w:b/>
              </w:rPr>
            </w:pPr>
          </w:p>
        </w:tc>
      </w:tr>
      <w:tr w:rsidR="003624CE" w:rsidRPr="00BA1609" w14:paraId="7ECD9886" w14:textId="77777777" w:rsidTr="00AE4649">
        <w:trPr>
          <w:cantSplit/>
          <w:trHeight w:val="825"/>
        </w:trPr>
        <w:tc>
          <w:tcPr>
            <w:tcW w:w="4608" w:type="dxa"/>
            <w:gridSpan w:val="2"/>
            <w:shd w:val="clear" w:color="auto" w:fill="auto"/>
          </w:tcPr>
          <w:p w14:paraId="44232B1B" w14:textId="77777777" w:rsidR="003624CE" w:rsidRPr="001C4AE7" w:rsidRDefault="003624CE" w:rsidP="000E6367">
            <w:pPr>
              <w:pStyle w:val="Topic"/>
              <w:numPr>
                <w:ilvl w:val="0"/>
                <w:numId w:val="5"/>
              </w:numPr>
              <w:ind w:left="0" w:firstLine="0"/>
              <w:jc w:val="both"/>
              <w:rPr>
                <w:rFonts w:ascii="Calibri" w:hAnsi="Calibri" w:cs="Calibri"/>
                <w:szCs w:val="22"/>
              </w:rPr>
            </w:pPr>
            <w:r w:rsidRPr="001C4AE7">
              <w:rPr>
                <w:rFonts w:ascii="Calibri" w:hAnsi="Calibri" w:cs="Calibri"/>
                <w:szCs w:val="22"/>
              </w:rPr>
              <w:t>Across the continuum of English language acquisition, identify the progressive development of phonemic awareness, decoding, comprehension, word recognition, and spelling (including its complexities related to the interaction of phonology, the alphabetic principle, morphology, and etymology).</w:t>
            </w:r>
          </w:p>
        </w:tc>
        <w:tc>
          <w:tcPr>
            <w:tcW w:w="5467" w:type="dxa"/>
          </w:tcPr>
          <w:p w14:paraId="14398C71" w14:textId="77777777" w:rsidR="003624CE" w:rsidRPr="00BA1609" w:rsidRDefault="003624CE" w:rsidP="00BA1609">
            <w:pPr>
              <w:rPr>
                <w:rFonts w:cs="Calibri"/>
                <w:b/>
              </w:rPr>
            </w:pPr>
          </w:p>
        </w:tc>
      </w:tr>
      <w:tr w:rsidR="003624CE" w:rsidRPr="00BA1609" w14:paraId="70C2C277" w14:textId="77777777" w:rsidTr="00AE4649">
        <w:trPr>
          <w:cantSplit/>
          <w:trHeight w:val="885"/>
        </w:trPr>
        <w:tc>
          <w:tcPr>
            <w:tcW w:w="4608" w:type="dxa"/>
            <w:gridSpan w:val="2"/>
            <w:shd w:val="clear" w:color="auto" w:fill="auto"/>
          </w:tcPr>
          <w:p w14:paraId="306145D7" w14:textId="77777777" w:rsidR="003624CE" w:rsidRPr="001C4AE7" w:rsidRDefault="003624CE" w:rsidP="000E6367">
            <w:pPr>
              <w:pStyle w:val="Topic"/>
              <w:numPr>
                <w:ilvl w:val="0"/>
                <w:numId w:val="5"/>
              </w:numPr>
              <w:ind w:left="0" w:firstLine="0"/>
              <w:jc w:val="both"/>
              <w:rPr>
                <w:rFonts w:ascii="Calibri" w:hAnsi="Calibri" w:cs="Calibri"/>
                <w:szCs w:val="22"/>
              </w:rPr>
            </w:pPr>
            <w:r>
              <w:rPr>
                <w:rFonts w:ascii="Calibri" w:hAnsi="Calibri" w:cs="Calibri"/>
                <w:szCs w:val="22"/>
              </w:rPr>
              <w:t>How</w:t>
            </w:r>
            <w:r w:rsidRPr="001C4AE7">
              <w:rPr>
                <w:rFonts w:ascii="Calibri" w:hAnsi="Calibri" w:cs="Calibri"/>
                <w:szCs w:val="22"/>
              </w:rPr>
              <w:t xml:space="preserve"> these processes interact with the development of concepts, of vocabulary (including relationships among etymologies and both denotative and connotative word meanings), and of contextual analysis.</w:t>
            </w:r>
          </w:p>
        </w:tc>
        <w:tc>
          <w:tcPr>
            <w:tcW w:w="5467" w:type="dxa"/>
          </w:tcPr>
          <w:p w14:paraId="1EC11802" w14:textId="77777777" w:rsidR="003624CE" w:rsidRPr="00BA1609" w:rsidRDefault="003624CE" w:rsidP="00BA1609">
            <w:pPr>
              <w:rPr>
                <w:rFonts w:cs="Calibri"/>
                <w:b/>
              </w:rPr>
            </w:pPr>
          </w:p>
        </w:tc>
      </w:tr>
      <w:tr w:rsidR="003624CE" w:rsidRPr="00BA1609" w14:paraId="30994057" w14:textId="77777777" w:rsidTr="00AE4649">
        <w:trPr>
          <w:cantSplit/>
          <w:trHeight w:val="605"/>
        </w:trPr>
        <w:tc>
          <w:tcPr>
            <w:tcW w:w="4608" w:type="dxa"/>
            <w:gridSpan w:val="2"/>
            <w:shd w:val="clear" w:color="auto" w:fill="auto"/>
          </w:tcPr>
          <w:p w14:paraId="7AAB42D7" w14:textId="77777777" w:rsidR="003624CE" w:rsidRPr="001C4AE7" w:rsidRDefault="003624CE" w:rsidP="000E6367">
            <w:pPr>
              <w:pStyle w:val="Topic"/>
              <w:numPr>
                <w:ilvl w:val="0"/>
                <w:numId w:val="5"/>
              </w:numPr>
              <w:ind w:left="0" w:firstLine="0"/>
              <w:jc w:val="both"/>
              <w:rPr>
                <w:rFonts w:ascii="Calibri" w:hAnsi="Calibri" w:cs="Calibri"/>
                <w:szCs w:val="22"/>
              </w:rPr>
            </w:pPr>
            <w:r>
              <w:rPr>
                <w:rFonts w:ascii="Calibri" w:hAnsi="Calibri" w:cs="Calibri"/>
                <w:szCs w:val="22"/>
              </w:rPr>
              <w:t>I</w:t>
            </w:r>
            <w:r w:rsidRPr="001C4AE7">
              <w:rPr>
                <w:rFonts w:ascii="Calibri" w:hAnsi="Calibri" w:cs="Calibri"/>
                <w:szCs w:val="22"/>
              </w:rPr>
              <w:t>dentify indicators of reading fluency (i.e., accuracy, rate, and prosody).</w:t>
            </w:r>
          </w:p>
        </w:tc>
        <w:tc>
          <w:tcPr>
            <w:tcW w:w="5467" w:type="dxa"/>
          </w:tcPr>
          <w:p w14:paraId="17303CCD" w14:textId="77777777" w:rsidR="003624CE" w:rsidRPr="00BA1609" w:rsidRDefault="003624CE" w:rsidP="00BA1609">
            <w:pPr>
              <w:rPr>
                <w:rFonts w:cs="Calibri"/>
                <w:b/>
              </w:rPr>
            </w:pPr>
          </w:p>
        </w:tc>
      </w:tr>
      <w:tr w:rsidR="003624CE" w:rsidRPr="00BA1609" w14:paraId="6F8D420E" w14:textId="77777777" w:rsidTr="00AE4649">
        <w:trPr>
          <w:cantSplit/>
          <w:trHeight w:val="832"/>
        </w:trPr>
        <w:tc>
          <w:tcPr>
            <w:tcW w:w="4608" w:type="dxa"/>
            <w:gridSpan w:val="2"/>
            <w:shd w:val="clear" w:color="auto" w:fill="auto"/>
          </w:tcPr>
          <w:p w14:paraId="02462878" w14:textId="77777777" w:rsidR="003624CE" w:rsidRPr="00F25CAB" w:rsidRDefault="003624CE" w:rsidP="000E6367">
            <w:pPr>
              <w:pStyle w:val="Topic"/>
              <w:numPr>
                <w:ilvl w:val="0"/>
                <w:numId w:val="5"/>
              </w:numPr>
              <w:ind w:left="0" w:firstLine="0"/>
              <w:jc w:val="both"/>
              <w:rPr>
                <w:rFonts w:ascii="Calibri" w:hAnsi="Calibri" w:cs="Calibri"/>
                <w:szCs w:val="22"/>
              </w:rPr>
            </w:pPr>
            <w:r>
              <w:rPr>
                <w:rFonts w:ascii="Calibri" w:hAnsi="Calibri" w:cs="Calibri"/>
                <w:szCs w:val="22"/>
              </w:rPr>
              <w:t>Understand i</w:t>
            </w:r>
            <w:r w:rsidRPr="00CB6366">
              <w:rPr>
                <w:rFonts w:ascii="Calibri" w:hAnsi="Calibri" w:cs="Calibri"/>
                <w:szCs w:val="22"/>
              </w:rPr>
              <w:t>nterrelationships between decoding, fluency, vocabulary knowledge, and reading comprehension, and they can identify factors that affect comprehension.</w:t>
            </w:r>
          </w:p>
        </w:tc>
        <w:tc>
          <w:tcPr>
            <w:tcW w:w="5467" w:type="dxa"/>
          </w:tcPr>
          <w:p w14:paraId="588B356B" w14:textId="77777777" w:rsidR="003624CE" w:rsidRPr="00BA1609" w:rsidRDefault="003624CE" w:rsidP="00BA1609">
            <w:pPr>
              <w:rPr>
                <w:rFonts w:cs="Calibri"/>
                <w:b/>
              </w:rPr>
            </w:pPr>
          </w:p>
        </w:tc>
      </w:tr>
      <w:tr w:rsidR="00052800" w:rsidRPr="00BA1609" w14:paraId="4AA4F2F0" w14:textId="77777777" w:rsidTr="00052800">
        <w:trPr>
          <w:cantSplit/>
          <w:trHeight w:val="368"/>
        </w:trPr>
        <w:tc>
          <w:tcPr>
            <w:tcW w:w="4585" w:type="dxa"/>
            <w:shd w:val="clear" w:color="auto" w:fill="D6E3BC"/>
            <w:vAlign w:val="center"/>
          </w:tcPr>
          <w:p w14:paraId="1DD6B93E" w14:textId="2461C164" w:rsidR="00052800" w:rsidRPr="00BA1609" w:rsidRDefault="00052800" w:rsidP="001C4AE7">
            <w:pPr>
              <w:rPr>
                <w:rFonts w:cs="Calibri"/>
                <w:b/>
              </w:rPr>
            </w:pPr>
            <w:r>
              <w:rPr>
                <w:rFonts w:cs="Calibri"/>
                <w:b/>
              </w:rPr>
              <w:t>1.4 Assessment</w:t>
            </w:r>
          </w:p>
        </w:tc>
        <w:tc>
          <w:tcPr>
            <w:tcW w:w="5490" w:type="dxa"/>
            <w:gridSpan w:val="2"/>
            <w:shd w:val="clear" w:color="auto" w:fill="D6E3BC"/>
            <w:vAlign w:val="center"/>
          </w:tcPr>
          <w:p w14:paraId="192C116B" w14:textId="50210557" w:rsidR="00052800" w:rsidRPr="00BA1609" w:rsidRDefault="00052800" w:rsidP="001C4AE7">
            <w:pPr>
              <w:rPr>
                <w:rFonts w:cs="Calibri"/>
                <w:b/>
              </w:rPr>
            </w:pPr>
          </w:p>
        </w:tc>
      </w:tr>
      <w:tr w:rsidR="003624CE" w:rsidRPr="00BA1609" w14:paraId="48366C4B" w14:textId="77777777" w:rsidTr="00AE4649">
        <w:trPr>
          <w:cantSplit/>
          <w:trHeight w:val="1275"/>
        </w:trPr>
        <w:tc>
          <w:tcPr>
            <w:tcW w:w="4608" w:type="dxa"/>
            <w:gridSpan w:val="2"/>
            <w:shd w:val="clear" w:color="auto" w:fill="auto"/>
          </w:tcPr>
          <w:p w14:paraId="3508BC73" w14:textId="77777777" w:rsidR="003624CE" w:rsidRPr="00BA1609" w:rsidRDefault="003624CE" w:rsidP="000E6367">
            <w:pPr>
              <w:pStyle w:val="Topic"/>
              <w:numPr>
                <w:ilvl w:val="0"/>
                <w:numId w:val="6"/>
              </w:numPr>
              <w:ind w:left="0" w:firstLine="0"/>
              <w:jc w:val="both"/>
              <w:rPr>
                <w:rFonts w:ascii="Calibri" w:hAnsi="Calibri" w:cs="Calibri"/>
                <w:strike/>
                <w:szCs w:val="22"/>
              </w:rPr>
            </w:pPr>
            <w:r w:rsidRPr="00D37B5E">
              <w:rPr>
                <w:rFonts w:ascii="Calibri" w:hAnsi="Calibri" w:cs="Calibri"/>
                <w:szCs w:val="22"/>
              </w:rPr>
              <w:t>In assessing developing literacy, apply knowledge of the implications that language development and language differences have for the processes of learning to read and reading to learn.</w:t>
            </w:r>
          </w:p>
        </w:tc>
        <w:tc>
          <w:tcPr>
            <w:tcW w:w="5467" w:type="dxa"/>
          </w:tcPr>
          <w:p w14:paraId="2B326AC2" w14:textId="77777777" w:rsidR="003624CE" w:rsidRPr="00BA1609" w:rsidRDefault="003624CE" w:rsidP="00BA1609">
            <w:pPr>
              <w:rPr>
                <w:rFonts w:cs="Calibri"/>
                <w:b/>
              </w:rPr>
            </w:pPr>
          </w:p>
        </w:tc>
      </w:tr>
      <w:tr w:rsidR="003624CE" w:rsidRPr="00BA1609" w14:paraId="252335DC" w14:textId="77777777" w:rsidTr="00AE4649">
        <w:trPr>
          <w:cantSplit/>
          <w:trHeight w:val="434"/>
        </w:trPr>
        <w:tc>
          <w:tcPr>
            <w:tcW w:w="4608" w:type="dxa"/>
            <w:gridSpan w:val="2"/>
            <w:shd w:val="clear" w:color="auto" w:fill="auto"/>
          </w:tcPr>
          <w:p w14:paraId="6AE54E96" w14:textId="77777777" w:rsidR="003624CE" w:rsidRPr="00BA1609" w:rsidRDefault="003624CE" w:rsidP="000E6367">
            <w:pPr>
              <w:pStyle w:val="Topic"/>
              <w:numPr>
                <w:ilvl w:val="0"/>
                <w:numId w:val="6"/>
              </w:numPr>
              <w:ind w:left="0" w:firstLine="0"/>
              <w:jc w:val="both"/>
              <w:rPr>
                <w:rFonts w:ascii="Calibri" w:hAnsi="Calibri" w:cs="Calibri"/>
                <w:szCs w:val="22"/>
              </w:rPr>
            </w:pPr>
            <w:r>
              <w:rPr>
                <w:rFonts w:ascii="Calibri" w:hAnsi="Calibri" w:cs="Calibri"/>
                <w:szCs w:val="22"/>
              </w:rPr>
              <w:t>K</w:t>
            </w:r>
            <w:r w:rsidRPr="00D37B5E">
              <w:rPr>
                <w:rFonts w:ascii="Calibri" w:hAnsi="Calibri" w:cs="Calibri"/>
                <w:szCs w:val="22"/>
              </w:rPr>
              <w:t>now and apply a range of assessment methods and instruments to the respective and interrelated developing abilities in listening, speaking, reading (decoding and comprehension), writing, vocabulary, and spelling conventions.</w:t>
            </w:r>
          </w:p>
        </w:tc>
        <w:tc>
          <w:tcPr>
            <w:tcW w:w="5467" w:type="dxa"/>
          </w:tcPr>
          <w:p w14:paraId="7A04CC6C" w14:textId="77777777" w:rsidR="003624CE" w:rsidRPr="00BA1609" w:rsidRDefault="003624CE" w:rsidP="00BA1609">
            <w:pPr>
              <w:rPr>
                <w:rFonts w:cs="Calibri"/>
                <w:b/>
              </w:rPr>
            </w:pPr>
          </w:p>
        </w:tc>
      </w:tr>
    </w:tbl>
    <w:p w14:paraId="790D131A" w14:textId="1046FF06" w:rsidR="000D4900" w:rsidRDefault="000D4900" w:rsidP="009C0CF7">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lastRenderedPageBreak/>
        <w:t xml:space="preserve">Domain 2: </w:t>
      </w:r>
      <w:r>
        <w:t>Non-Written and Written Communication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0D4900" w:rsidRPr="008A016A" w14:paraId="7455FC33" w14:textId="77777777" w:rsidTr="009C0CF7">
        <w:trPr>
          <w:gridAfter w:val="1"/>
          <w:wAfter w:w="23" w:type="dxa"/>
          <w:cantSplit/>
          <w:trHeight w:val="494"/>
          <w:tblHeader/>
        </w:trPr>
        <w:tc>
          <w:tcPr>
            <w:tcW w:w="4608" w:type="dxa"/>
            <w:gridSpan w:val="2"/>
            <w:shd w:val="clear" w:color="auto" w:fill="FBD4B4"/>
            <w:vAlign w:val="center"/>
          </w:tcPr>
          <w:p w14:paraId="08492422" w14:textId="77777777" w:rsidR="000D4900" w:rsidRPr="008A016A" w:rsidRDefault="000D4900" w:rsidP="008A016A">
            <w:pPr>
              <w:jc w:val="center"/>
              <w:rPr>
                <w:b/>
                <w:bCs/>
              </w:rPr>
            </w:pPr>
            <w:r w:rsidRPr="008A016A">
              <w:rPr>
                <w:b/>
                <w:bCs/>
              </w:rPr>
              <w:t>Domains</w:t>
            </w:r>
          </w:p>
        </w:tc>
        <w:tc>
          <w:tcPr>
            <w:tcW w:w="5377" w:type="dxa"/>
            <w:shd w:val="clear" w:color="auto" w:fill="FBD4B4"/>
            <w:vAlign w:val="center"/>
          </w:tcPr>
          <w:p w14:paraId="78FBF0E8" w14:textId="77777777" w:rsidR="000D4900" w:rsidRPr="008A016A" w:rsidRDefault="000D4900" w:rsidP="008A016A">
            <w:pPr>
              <w:jc w:val="center"/>
              <w:rPr>
                <w:b/>
                <w:bCs/>
              </w:rPr>
            </w:pPr>
            <w:r w:rsidRPr="008A016A">
              <w:rPr>
                <w:b/>
                <w:bCs/>
              </w:rPr>
              <w:t>Coursework, Assignments, Assessments, Link to Syllabi</w:t>
            </w:r>
          </w:p>
        </w:tc>
      </w:tr>
      <w:tr w:rsidR="00624F63" w:rsidRPr="00BA1609" w14:paraId="11F731A4" w14:textId="77777777" w:rsidTr="00624F63">
        <w:trPr>
          <w:cantSplit/>
          <w:trHeight w:val="332"/>
        </w:trPr>
        <w:tc>
          <w:tcPr>
            <w:tcW w:w="4585" w:type="dxa"/>
            <w:shd w:val="clear" w:color="auto" w:fill="D6E3BC"/>
            <w:vAlign w:val="center"/>
          </w:tcPr>
          <w:p w14:paraId="0D9E65E0" w14:textId="3D7AA03B" w:rsidR="00624F63" w:rsidRPr="00530901" w:rsidRDefault="00624F63" w:rsidP="00530901">
            <w:pPr>
              <w:tabs>
                <w:tab w:val="left" w:pos="360"/>
              </w:tabs>
              <w:rPr>
                <w:b/>
                <w:bCs/>
              </w:rPr>
            </w:pPr>
            <w:r w:rsidRPr="00530901">
              <w:rPr>
                <w:b/>
                <w:bCs/>
              </w:rPr>
              <w:t>2.1</w:t>
            </w:r>
            <w:r w:rsidRPr="00530901">
              <w:rPr>
                <w:b/>
                <w:bCs/>
              </w:rPr>
              <w:tab/>
              <w:t>Conventions of Language</w:t>
            </w:r>
          </w:p>
        </w:tc>
        <w:tc>
          <w:tcPr>
            <w:tcW w:w="5423" w:type="dxa"/>
            <w:gridSpan w:val="3"/>
            <w:shd w:val="clear" w:color="auto" w:fill="D6E3BC"/>
            <w:vAlign w:val="center"/>
          </w:tcPr>
          <w:p w14:paraId="2661D363" w14:textId="41C715DC" w:rsidR="00624F63" w:rsidRPr="00BA1609" w:rsidRDefault="00624F63" w:rsidP="003841DC">
            <w:pPr>
              <w:pStyle w:val="Subdomain"/>
              <w:numPr>
                <w:ilvl w:val="0"/>
                <w:numId w:val="0"/>
              </w:numPr>
              <w:tabs>
                <w:tab w:val="left" w:pos="376"/>
              </w:tabs>
              <w:rPr>
                <w:rFonts w:cs="Calibri"/>
                <w:b/>
                <w:sz w:val="22"/>
                <w:szCs w:val="22"/>
              </w:rPr>
            </w:pPr>
          </w:p>
        </w:tc>
      </w:tr>
      <w:tr w:rsidR="000D4900" w:rsidRPr="00BA1609" w14:paraId="5AFBFDDD" w14:textId="77777777" w:rsidTr="009C0CF7">
        <w:trPr>
          <w:cantSplit/>
          <w:trHeight w:val="776"/>
        </w:trPr>
        <w:tc>
          <w:tcPr>
            <w:tcW w:w="4608" w:type="dxa"/>
            <w:gridSpan w:val="2"/>
            <w:shd w:val="clear" w:color="auto" w:fill="auto"/>
          </w:tcPr>
          <w:p w14:paraId="37EFC574" w14:textId="77A2A7C2" w:rsidR="000D4900" w:rsidRPr="000740E7" w:rsidRDefault="00530901" w:rsidP="00E0617B">
            <w:pPr>
              <w:jc w:val="both"/>
            </w:pPr>
            <w:r>
              <w:t xml:space="preserve">a. </w:t>
            </w:r>
            <w:r w:rsidR="000D4900" w:rsidRPr="000740E7">
              <w:t>Applying knowledge of linguistic structure, identify and use the conventions associated with standard English.</w:t>
            </w:r>
          </w:p>
        </w:tc>
        <w:tc>
          <w:tcPr>
            <w:tcW w:w="5400" w:type="dxa"/>
            <w:gridSpan w:val="2"/>
          </w:tcPr>
          <w:p w14:paraId="0476C1F8" w14:textId="77777777" w:rsidR="000D4900" w:rsidRPr="00BA1609" w:rsidRDefault="000D4900" w:rsidP="005675AA">
            <w:pPr>
              <w:rPr>
                <w:rFonts w:cs="Calibri"/>
                <w:b/>
              </w:rPr>
            </w:pPr>
          </w:p>
        </w:tc>
      </w:tr>
      <w:tr w:rsidR="003624CE" w:rsidRPr="00BA1609" w14:paraId="7BB70693" w14:textId="77777777" w:rsidTr="009C0CF7">
        <w:trPr>
          <w:cantSplit/>
          <w:trHeight w:val="616"/>
        </w:trPr>
        <w:tc>
          <w:tcPr>
            <w:tcW w:w="4608" w:type="dxa"/>
            <w:gridSpan w:val="2"/>
            <w:shd w:val="clear" w:color="auto" w:fill="auto"/>
          </w:tcPr>
          <w:p w14:paraId="44049440" w14:textId="7DBAA67B" w:rsidR="003624CE" w:rsidRPr="000740E7" w:rsidRDefault="00530901" w:rsidP="00E0617B">
            <w:pPr>
              <w:jc w:val="both"/>
            </w:pPr>
            <w:r>
              <w:t xml:space="preserve">b. </w:t>
            </w:r>
            <w:r w:rsidR="003624CE">
              <w:t>R</w:t>
            </w:r>
            <w:r w:rsidR="003624CE" w:rsidRPr="000740E7">
              <w:t>ecognize,</w:t>
            </w:r>
            <w:r w:rsidR="003624CE" w:rsidRPr="000740E7">
              <w:rPr>
                <w:i/>
              </w:rPr>
              <w:t xml:space="preserve"> </w:t>
            </w:r>
            <w:r w:rsidR="003624CE" w:rsidRPr="000740E7">
              <w:t>understand, and use a range of conventions in both spoken and written English, including varieties of sentence structure, preferred usage, and conventions of spelling, capitalization, and punctuation.</w:t>
            </w:r>
          </w:p>
        </w:tc>
        <w:tc>
          <w:tcPr>
            <w:tcW w:w="5400" w:type="dxa"/>
            <w:gridSpan w:val="2"/>
          </w:tcPr>
          <w:p w14:paraId="7EB83430" w14:textId="77777777" w:rsidR="003624CE" w:rsidRPr="00BA1609" w:rsidRDefault="003624CE" w:rsidP="00BA1609">
            <w:pPr>
              <w:rPr>
                <w:rFonts w:cs="Calibri"/>
                <w:b/>
              </w:rPr>
            </w:pPr>
          </w:p>
        </w:tc>
      </w:tr>
      <w:tr w:rsidR="00624F63" w:rsidRPr="00BA1609" w14:paraId="67A73A6E" w14:textId="77777777" w:rsidTr="00624F63">
        <w:trPr>
          <w:cantSplit/>
          <w:trHeight w:val="350"/>
        </w:trPr>
        <w:tc>
          <w:tcPr>
            <w:tcW w:w="4585" w:type="dxa"/>
            <w:shd w:val="clear" w:color="auto" w:fill="D6E3BC"/>
            <w:vAlign w:val="center"/>
          </w:tcPr>
          <w:p w14:paraId="70A5A25D" w14:textId="77777777" w:rsidR="00624F63" w:rsidRPr="00BA1609" w:rsidRDefault="00624F63" w:rsidP="001C4AE7">
            <w:pPr>
              <w:rPr>
                <w:rFonts w:cs="Calibri"/>
                <w:b/>
              </w:rPr>
            </w:pPr>
            <w:r>
              <w:rPr>
                <w:rFonts w:cs="Calibri"/>
                <w:b/>
              </w:rPr>
              <w:t>2.2 Writing Strategies</w:t>
            </w:r>
          </w:p>
        </w:tc>
        <w:tc>
          <w:tcPr>
            <w:tcW w:w="5423" w:type="dxa"/>
            <w:gridSpan w:val="3"/>
            <w:shd w:val="clear" w:color="auto" w:fill="D6E3BC"/>
            <w:vAlign w:val="center"/>
          </w:tcPr>
          <w:p w14:paraId="37844065" w14:textId="29C47412" w:rsidR="00624F63" w:rsidRPr="00BA1609" w:rsidRDefault="00624F63" w:rsidP="001C4AE7">
            <w:pPr>
              <w:rPr>
                <w:rFonts w:cs="Calibri"/>
                <w:b/>
              </w:rPr>
            </w:pPr>
          </w:p>
        </w:tc>
      </w:tr>
      <w:tr w:rsidR="003624CE" w:rsidRPr="00BA1609" w14:paraId="6B7AE494" w14:textId="77777777" w:rsidTr="009C0CF7">
        <w:trPr>
          <w:cantSplit/>
          <w:trHeight w:val="530"/>
        </w:trPr>
        <w:tc>
          <w:tcPr>
            <w:tcW w:w="4608" w:type="dxa"/>
            <w:gridSpan w:val="2"/>
            <w:shd w:val="clear" w:color="auto" w:fill="auto"/>
          </w:tcPr>
          <w:p w14:paraId="157982B4" w14:textId="2B91D84B" w:rsidR="003624CE" w:rsidRPr="000740E7" w:rsidRDefault="00530901" w:rsidP="00E0617B">
            <w:pPr>
              <w:jc w:val="both"/>
            </w:pPr>
            <w:r>
              <w:t xml:space="preserve">a. </w:t>
            </w:r>
            <w:r w:rsidR="003624CE">
              <w:t>D</w:t>
            </w:r>
            <w:r w:rsidR="003624CE" w:rsidRPr="000740E7">
              <w:t>emonstrate knowledge of the stages of the writing process.</w:t>
            </w:r>
          </w:p>
        </w:tc>
        <w:tc>
          <w:tcPr>
            <w:tcW w:w="5400" w:type="dxa"/>
            <w:gridSpan w:val="2"/>
          </w:tcPr>
          <w:p w14:paraId="7197E6B7" w14:textId="77777777" w:rsidR="003624CE" w:rsidRPr="00BA1609" w:rsidRDefault="003624CE" w:rsidP="00BA1609">
            <w:pPr>
              <w:rPr>
                <w:rFonts w:cs="Calibri"/>
                <w:b/>
              </w:rPr>
            </w:pPr>
          </w:p>
        </w:tc>
      </w:tr>
      <w:tr w:rsidR="003624CE" w:rsidRPr="00BA1609" w14:paraId="08BC4D14" w14:textId="77777777" w:rsidTr="009C0CF7">
        <w:trPr>
          <w:cantSplit/>
          <w:trHeight w:val="723"/>
        </w:trPr>
        <w:tc>
          <w:tcPr>
            <w:tcW w:w="4608" w:type="dxa"/>
            <w:gridSpan w:val="2"/>
            <w:shd w:val="clear" w:color="auto" w:fill="auto"/>
          </w:tcPr>
          <w:p w14:paraId="649FE365" w14:textId="2C6110A2" w:rsidR="003624CE" w:rsidRPr="000740E7" w:rsidRDefault="00530901" w:rsidP="00E0617B">
            <w:pPr>
              <w:jc w:val="both"/>
            </w:pPr>
            <w:r>
              <w:t xml:space="preserve">b. </w:t>
            </w:r>
            <w:r w:rsidR="003624CE">
              <w:t>Understand</w:t>
            </w:r>
            <w:r w:rsidR="003624CE" w:rsidRPr="000740E7">
              <w:t xml:space="preserve"> the purpose and technique of various prewriting strategies for organizing and giving focus to their writing (e.g., outlining, using graphic organizers, note taking).</w:t>
            </w:r>
          </w:p>
        </w:tc>
        <w:tc>
          <w:tcPr>
            <w:tcW w:w="5400" w:type="dxa"/>
            <w:gridSpan w:val="2"/>
          </w:tcPr>
          <w:p w14:paraId="64E38D9B" w14:textId="77777777" w:rsidR="003624CE" w:rsidRPr="00BA1609" w:rsidRDefault="003624CE" w:rsidP="00BA1609">
            <w:pPr>
              <w:rPr>
                <w:rFonts w:cs="Calibri"/>
                <w:b/>
              </w:rPr>
            </w:pPr>
          </w:p>
        </w:tc>
      </w:tr>
      <w:tr w:rsidR="003624CE" w:rsidRPr="00BA1609" w14:paraId="79261D23" w14:textId="77777777" w:rsidTr="009C0CF7">
        <w:trPr>
          <w:cantSplit/>
          <w:trHeight w:val="540"/>
        </w:trPr>
        <w:tc>
          <w:tcPr>
            <w:tcW w:w="4608" w:type="dxa"/>
            <w:gridSpan w:val="2"/>
            <w:shd w:val="clear" w:color="auto" w:fill="auto"/>
          </w:tcPr>
          <w:p w14:paraId="3AE59C9B" w14:textId="3D22DB4B" w:rsidR="003624CE" w:rsidRPr="000740E7" w:rsidRDefault="00530901" w:rsidP="00E0617B">
            <w:pPr>
              <w:jc w:val="both"/>
            </w:pPr>
            <w:r>
              <w:t xml:space="preserve">c. </w:t>
            </w:r>
            <w:r w:rsidR="003624CE">
              <w:t>D</w:t>
            </w:r>
            <w:r w:rsidR="003624CE" w:rsidRPr="000740E7">
              <w:t>evelop and strengthen writing as needed by revising, editing, rewriting, or trying a new approach.</w:t>
            </w:r>
          </w:p>
        </w:tc>
        <w:tc>
          <w:tcPr>
            <w:tcW w:w="5400" w:type="dxa"/>
            <w:gridSpan w:val="2"/>
          </w:tcPr>
          <w:p w14:paraId="15B5C3D2" w14:textId="77777777" w:rsidR="003624CE" w:rsidRPr="00BA1609" w:rsidRDefault="003624CE" w:rsidP="00BA1609">
            <w:pPr>
              <w:rPr>
                <w:rFonts w:cs="Calibri"/>
                <w:b/>
              </w:rPr>
            </w:pPr>
          </w:p>
        </w:tc>
      </w:tr>
      <w:tr w:rsidR="003624CE" w:rsidRPr="00BA1609" w14:paraId="6694708B" w14:textId="77777777" w:rsidTr="009C0CF7">
        <w:trPr>
          <w:cantSplit/>
          <w:trHeight w:val="720"/>
        </w:trPr>
        <w:tc>
          <w:tcPr>
            <w:tcW w:w="4608" w:type="dxa"/>
            <w:gridSpan w:val="2"/>
            <w:shd w:val="clear" w:color="auto" w:fill="auto"/>
          </w:tcPr>
          <w:p w14:paraId="4638BD5A" w14:textId="0BD2E55E" w:rsidR="003624CE" w:rsidRPr="000740E7" w:rsidRDefault="00530901" w:rsidP="00E0617B">
            <w:pPr>
              <w:jc w:val="both"/>
            </w:pPr>
            <w:r>
              <w:t xml:space="preserve">d. </w:t>
            </w:r>
            <w:r w:rsidR="003624CE">
              <w:t>D</w:t>
            </w:r>
            <w:r w:rsidR="003624CE" w:rsidRPr="000740E7">
              <w:t>raw upon understanding of principles of organization, transitions, point-of-view, word choice, and conventions to produce clear and coherent writing in which the development, organization, and style are appropriate to task, purpose, and audience.</w:t>
            </w:r>
          </w:p>
        </w:tc>
        <w:tc>
          <w:tcPr>
            <w:tcW w:w="5400" w:type="dxa"/>
            <w:gridSpan w:val="2"/>
          </w:tcPr>
          <w:p w14:paraId="09C5066E" w14:textId="77777777" w:rsidR="003624CE" w:rsidRPr="00BA1609" w:rsidRDefault="003624CE" w:rsidP="00BA1609">
            <w:pPr>
              <w:rPr>
                <w:rFonts w:cs="Calibri"/>
                <w:b/>
              </w:rPr>
            </w:pPr>
          </w:p>
        </w:tc>
      </w:tr>
      <w:tr w:rsidR="003624CE" w:rsidRPr="00BA1609" w14:paraId="4C66727E" w14:textId="77777777" w:rsidTr="00A053F1">
        <w:trPr>
          <w:cantSplit/>
          <w:trHeight w:val="857"/>
        </w:trPr>
        <w:tc>
          <w:tcPr>
            <w:tcW w:w="4608" w:type="dxa"/>
            <w:gridSpan w:val="2"/>
            <w:shd w:val="clear" w:color="auto" w:fill="auto"/>
          </w:tcPr>
          <w:p w14:paraId="67AE6261" w14:textId="518B9F8C" w:rsidR="003624CE" w:rsidRPr="000740E7" w:rsidRDefault="00530901" w:rsidP="00E0617B">
            <w:pPr>
              <w:jc w:val="both"/>
            </w:pPr>
            <w:r>
              <w:t xml:space="preserve">e. </w:t>
            </w:r>
            <w:r w:rsidR="003624CE">
              <w:t>D</w:t>
            </w:r>
            <w:r w:rsidR="003624CE" w:rsidRPr="000740E7">
              <w:t>emonstrate the ability to use technology, including the Internet, to produce and publish individual or shared writing products.</w:t>
            </w:r>
          </w:p>
        </w:tc>
        <w:tc>
          <w:tcPr>
            <w:tcW w:w="5400" w:type="dxa"/>
            <w:gridSpan w:val="2"/>
          </w:tcPr>
          <w:p w14:paraId="280113EF" w14:textId="77777777" w:rsidR="003624CE" w:rsidRPr="00BA1609" w:rsidRDefault="003624CE" w:rsidP="00BA1609">
            <w:pPr>
              <w:rPr>
                <w:rFonts w:cs="Calibri"/>
                <w:b/>
              </w:rPr>
            </w:pPr>
          </w:p>
        </w:tc>
      </w:tr>
      <w:tr w:rsidR="00254CCF" w:rsidRPr="00BA1609" w14:paraId="59515AD5" w14:textId="77777777" w:rsidTr="00254CCF">
        <w:trPr>
          <w:cantSplit/>
          <w:trHeight w:val="242"/>
        </w:trPr>
        <w:tc>
          <w:tcPr>
            <w:tcW w:w="4585" w:type="dxa"/>
            <w:shd w:val="clear" w:color="auto" w:fill="D6E3BC"/>
            <w:vAlign w:val="center"/>
          </w:tcPr>
          <w:p w14:paraId="4A7FF43D" w14:textId="2F4D247F" w:rsidR="00254CCF" w:rsidRPr="00BA1609" w:rsidRDefault="00254CCF" w:rsidP="001C4AE7">
            <w:pPr>
              <w:rPr>
                <w:rFonts w:cs="Calibri"/>
                <w:b/>
              </w:rPr>
            </w:pPr>
            <w:r>
              <w:rPr>
                <w:rFonts w:cs="Calibri"/>
                <w:b/>
              </w:rPr>
              <w:t>2.3 Writing Applications</w:t>
            </w:r>
          </w:p>
        </w:tc>
        <w:tc>
          <w:tcPr>
            <w:tcW w:w="5423" w:type="dxa"/>
            <w:gridSpan w:val="3"/>
            <w:shd w:val="clear" w:color="auto" w:fill="D6E3BC"/>
            <w:vAlign w:val="center"/>
          </w:tcPr>
          <w:p w14:paraId="11432E3B" w14:textId="6249F66F" w:rsidR="00254CCF" w:rsidRPr="00BA1609" w:rsidRDefault="00254CCF" w:rsidP="001C4AE7">
            <w:pPr>
              <w:rPr>
                <w:rFonts w:cs="Calibri"/>
                <w:b/>
              </w:rPr>
            </w:pPr>
          </w:p>
        </w:tc>
      </w:tr>
      <w:tr w:rsidR="003624CE" w:rsidRPr="00BA1609" w14:paraId="70A8EE4E" w14:textId="77777777" w:rsidTr="009C0CF7">
        <w:trPr>
          <w:cantSplit/>
          <w:trHeight w:val="1140"/>
        </w:trPr>
        <w:tc>
          <w:tcPr>
            <w:tcW w:w="4608" w:type="dxa"/>
            <w:gridSpan w:val="2"/>
            <w:shd w:val="clear" w:color="auto" w:fill="auto"/>
          </w:tcPr>
          <w:p w14:paraId="21168F92" w14:textId="68FE300D" w:rsidR="003624CE" w:rsidRPr="000740E7" w:rsidRDefault="00E0617B" w:rsidP="00E0617B">
            <w:pPr>
              <w:jc w:val="both"/>
            </w:pPr>
            <w:r>
              <w:t xml:space="preserve">a. </w:t>
            </w:r>
            <w:r w:rsidR="003624CE">
              <w:t>D</w:t>
            </w:r>
            <w:r w:rsidR="003624CE" w:rsidRPr="000740E7">
              <w:t>emonstrate knowledge of principles of composition such as appropriate structure, logical development of ideas, appropriate vocabulary, and context.</w:t>
            </w:r>
          </w:p>
        </w:tc>
        <w:tc>
          <w:tcPr>
            <w:tcW w:w="5400" w:type="dxa"/>
            <w:gridSpan w:val="2"/>
          </w:tcPr>
          <w:p w14:paraId="798EA6FB" w14:textId="77777777" w:rsidR="003624CE" w:rsidRPr="00BA1609" w:rsidRDefault="003624CE" w:rsidP="00BA1609">
            <w:pPr>
              <w:rPr>
                <w:rFonts w:cs="Calibri"/>
                <w:b/>
              </w:rPr>
            </w:pPr>
          </w:p>
        </w:tc>
      </w:tr>
      <w:tr w:rsidR="003624CE" w:rsidRPr="00BA1609" w14:paraId="05281819" w14:textId="77777777" w:rsidTr="009C0CF7">
        <w:trPr>
          <w:cantSplit/>
          <w:trHeight w:val="524"/>
        </w:trPr>
        <w:tc>
          <w:tcPr>
            <w:tcW w:w="4608" w:type="dxa"/>
            <w:gridSpan w:val="2"/>
            <w:shd w:val="clear" w:color="auto" w:fill="auto"/>
          </w:tcPr>
          <w:p w14:paraId="1BCB21BF" w14:textId="487C4028" w:rsidR="003624CE" w:rsidRPr="000740E7" w:rsidRDefault="00E0617B" w:rsidP="00E0617B">
            <w:pPr>
              <w:jc w:val="both"/>
            </w:pPr>
            <w:r>
              <w:t xml:space="preserve">b. </w:t>
            </w:r>
            <w:r w:rsidR="003624CE">
              <w:t>C</w:t>
            </w:r>
            <w:r w:rsidR="003624CE" w:rsidRPr="000740E7">
              <w:t>ompose and/or analyze writing in different genres, including arguments, informative/</w:t>
            </w:r>
            <w:r w:rsidR="003624CE">
              <w:t xml:space="preserve"> </w:t>
            </w:r>
            <w:r w:rsidR="003624CE" w:rsidRPr="000740E7">
              <w:t>explanatory texts, and narratives, as well as summaries, letters, and research reports.</w:t>
            </w:r>
          </w:p>
        </w:tc>
        <w:tc>
          <w:tcPr>
            <w:tcW w:w="5400" w:type="dxa"/>
            <w:gridSpan w:val="2"/>
          </w:tcPr>
          <w:p w14:paraId="5ADA5628" w14:textId="77777777" w:rsidR="003624CE" w:rsidRPr="00BA1609" w:rsidRDefault="003624CE" w:rsidP="00BA1609">
            <w:pPr>
              <w:rPr>
                <w:rFonts w:cs="Calibri"/>
                <w:b/>
              </w:rPr>
            </w:pPr>
          </w:p>
        </w:tc>
      </w:tr>
      <w:tr w:rsidR="003624CE" w:rsidRPr="00BA1609" w14:paraId="7198181E" w14:textId="77777777" w:rsidTr="009C0CF7">
        <w:trPr>
          <w:cantSplit/>
          <w:trHeight w:val="795"/>
        </w:trPr>
        <w:tc>
          <w:tcPr>
            <w:tcW w:w="4608" w:type="dxa"/>
            <w:gridSpan w:val="2"/>
            <w:shd w:val="clear" w:color="auto" w:fill="auto"/>
          </w:tcPr>
          <w:p w14:paraId="6E312935" w14:textId="02174362" w:rsidR="003624CE" w:rsidRPr="000740E7" w:rsidRDefault="00E0617B" w:rsidP="00E0617B">
            <w:pPr>
              <w:jc w:val="both"/>
            </w:pPr>
            <w:r>
              <w:t xml:space="preserve">c. </w:t>
            </w:r>
            <w:r w:rsidR="003624CE">
              <w:t>D</w:t>
            </w:r>
            <w:r w:rsidR="003624CE" w:rsidRPr="000740E7">
              <w:t>emonstrate the ability to write arguments to support claims using valid reasoning and relevant and sufficient evidence.</w:t>
            </w:r>
          </w:p>
        </w:tc>
        <w:tc>
          <w:tcPr>
            <w:tcW w:w="5400" w:type="dxa"/>
            <w:gridSpan w:val="2"/>
          </w:tcPr>
          <w:p w14:paraId="6F06C3F2" w14:textId="77777777" w:rsidR="003624CE" w:rsidRPr="00BA1609" w:rsidRDefault="003624CE" w:rsidP="00BA1609">
            <w:pPr>
              <w:rPr>
                <w:rFonts w:cs="Calibri"/>
                <w:b/>
              </w:rPr>
            </w:pPr>
          </w:p>
        </w:tc>
      </w:tr>
      <w:tr w:rsidR="003624CE" w:rsidRPr="00BA1609" w14:paraId="0F6BF4EA" w14:textId="77777777" w:rsidTr="009C0CF7">
        <w:trPr>
          <w:cantSplit/>
          <w:trHeight w:val="795"/>
        </w:trPr>
        <w:tc>
          <w:tcPr>
            <w:tcW w:w="4608" w:type="dxa"/>
            <w:gridSpan w:val="2"/>
            <w:shd w:val="clear" w:color="auto" w:fill="auto"/>
          </w:tcPr>
          <w:p w14:paraId="72E224D1" w14:textId="4F4D2924" w:rsidR="003624CE" w:rsidRPr="000740E7" w:rsidRDefault="00E0617B" w:rsidP="00E0617B">
            <w:pPr>
              <w:jc w:val="both"/>
            </w:pPr>
            <w:r>
              <w:lastRenderedPageBreak/>
              <w:t xml:space="preserve">d. </w:t>
            </w:r>
            <w:r w:rsidR="003624CE">
              <w:t>D</w:t>
            </w:r>
            <w:r w:rsidR="003624CE" w:rsidRPr="000740E7">
              <w:t>emonstrate the ability to write informative/explanatory texts, including career development documents (e.g., business letters, job applications), and to examine and convey ideas, concepts, and information through the effective selection, organization, and analysis of content.</w:t>
            </w:r>
          </w:p>
        </w:tc>
        <w:tc>
          <w:tcPr>
            <w:tcW w:w="5400" w:type="dxa"/>
            <w:gridSpan w:val="2"/>
          </w:tcPr>
          <w:p w14:paraId="68AB51BF" w14:textId="77777777" w:rsidR="003624CE" w:rsidRPr="00BA1609" w:rsidRDefault="003624CE" w:rsidP="00BA1609">
            <w:pPr>
              <w:rPr>
                <w:rFonts w:cs="Calibri"/>
                <w:b/>
              </w:rPr>
            </w:pPr>
          </w:p>
        </w:tc>
      </w:tr>
      <w:tr w:rsidR="003624CE" w:rsidRPr="00BA1609" w14:paraId="6F617279" w14:textId="77777777" w:rsidTr="009C0CF7">
        <w:trPr>
          <w:cantSplit/>
          <w:trHeight w:val="795"/>
        </w:trPr>
        <w:tc>
          <w:tcPr>
            <w:tcW w:w="4608" w:type="dxa"/>
            <w:gridSpan w:val="2"/>
            <w:shd w:val="clear" w:color="auto" w:fill="auto"/>
          </w:tcPr>
          <w:p w14:paraId="3B9F7765" w14:textId="7DE42364" w:rsidR="003624CE" w:rsidRPr="000740E7" w:rsidRDefault="00E0617B" w:rsidP="00E0617B">
            <w:pPr>
              <w:jc w:val="both"/>
            </w:pPr>
            <w:r>
              <w:t xml:space="preserve">e. </w:t>
            </w:r>
            <w:r w:rsidR="003624CE" w:rsidRPr="000740E7">
              <w:t>When writing an argument or informative/explanatory text, candidates draw evidence from literary and/or informational texts to support research, analysis, and reflection.</w:t>
            </w:r>
          </w:p>
        </w:tc>
        <w:tc>
          <w:tcPr>
            <w:tcW w:w="5400" w:type="dxa"/>
            <w:gridSpan w:val="2"/>
          </w:tcPr>
          <w:p w14:paraId="6FB434FB" w14:textId="77777777" w:rsidR="003624CE" w:rsidRPr="00BA1609" w:rsidRDefault="003624CE" w:rsidP="00BA1609">
            <w:pPr>
              <w:rPr>
                <w:rFonts w:cs="Calibri"/>
                <w:b/>
              </w:rPr>
            </w:pPr>
          </w:p>
        </w:tc>
      </w:tr>
      <w:tr w:rsidR="003624CE" w:rsidRPr="00BA1609" w14:paraId="6873A20D" w14:textId="77777777" w:rsidTr="009C0CF7">
        <w:trPr>
          <w:cantSplit/>
          <w:trHeight w:val="795"/>
        </w:trPr>
        <w:tc>
          <w:tcPr>
            <w:tcW w:w="4608" w:type="dxa"/>
            <w:gridSpan w:val="2"/>
            <w:shd w:val="clear" w:color="auto" w:fill="auto"/>
          </w:tcPr>
          <w:p w14:paraId="08717E60" w14:textId="5393FB5F" w:rsidR="003624CE" w:rsidRPr="000740E7" w:rsidRDefault="00E0617B" w:rsidP="00E0617B">
            <w:pPr>
              <w:jc w:val="both"/>
            </w:pPr>
            <w:r>
              <w:t xml:space="preserve">f. </w:t>
            </w:r>
            <w:r w:rsidR="003624CE">
              <w:t>D</w:t>
            </w:r>
            <w:r w:rsidR="003624CE" w:rsidRPr="000740E7">
              <w:t>emonstrate the ability to write narratives to develop real or imagined experiences or events using effective technique, relevant descriptive details, and well-structured event sequences.</w:t>
            </w:r>
          </w:p>
        </w:tc>
        <w:tc>
          <w:tcPr>
            <w:tcW w:w="5400" w:type="dxa"/>
            <w:gridSpan w:val="2"/>
          </w:tcPr>
          <w:p w14:paraId="0509EA71" w14:textId="77777777" w:rsidR="003624CE" w:rsidRPr="00BA1609" w:rsidRDefault="003624CE" w:rsidP="00BA1609">
            <w:pPr>
              <w:rPr>
                <w:rFonts w:cs="Calibri"/>
                <w:b/>
              </w:rPr>
            </w:pPr>
          </w:p>
        </w:tc>
      </w:tr>
      <w:tr w:rsidR="00254CCF" w:rsidRPr="00BA1609" w14:paraId="65BDBF7A" w14:textId="77777777" w:rsidTr="00254CCF">
        <w:trPr>
          <w:cantSplit/>
          <w:trHeight w:val="314"/>
        </w:trPr>
        <w:tc>
          <w:tcPr>
            <w:tcW w:w="4585" w:type="dxa"/>
            <w:shd w:val="clear" w:color="auto" w:fill="D6E3BC"/>
            <w:vAlign w:val="center"/>
          </w:tcPr>
          <w:p w14:paraId="3A34BB22" w14:textId="3D7DEFAF" w:rsidR="00254CCF" w:rsidRPr="00BA1609" w:rsidRDefault="00254CCF" w:rsidP="00AE04C6">
            <w:pPr>
              <w:numPr>
                <w:ilvl w:val="1"/>
                <w:numId w:val="33"/>
              </w:numPr>
              <w:rPr>
                <w:rFonts w:cs="Calibri"/>
                <w:b/>
              </w:rPr>
            </w:pPr>
            <w:r>
              <w:rPr>
                <w:rFonts w:cs="Calibri"/>
                <w:b/>
              </w:rPr>
              <w:t>Non-Written Communication</w:t>
            </w:r>
          </w:p>
        </w:tc>
        <w:tc>
          <w:tcPr>
            <w:tcW w:w="5423" w:type="dxa"/>
            <w:gridSpan w:val="3"/>
            <w:shd w:val="clear" w:color="auto" w:fill="D6E3BC"/>
            <w:vAlign w:val="center"/>
          </w:tcPr>
          <w:p w14:paraId="371CC4FC" w14:textId="5915F3BF" w:rsidR="00254CCF" w:rsidRPr="00BA1609" w:rsidRDefault="00254CCF" w:rsidP="00254CCF">
            <w:pPr>
              <w:rPr>
                <w:rFonts w:cs="Calibri"/>
                <w:b/>
              </w:rPr>
            </w:pPr>
          </w:p>
        </w:tc>
      </w:tr>
      <w:tr w:rsidR="003624CE" w:rsidRPr="00BA1609" w14:paraId="42D1CA13" w14:textId="77777777" w:rsidTr="009C0CF7">
        <w:trPr>
          <w:cantSplit/>
          <w:trHeight w:val="1185"/>
        </w:trPr>
        <w:tc>
          <w:tcPr>
            <w:tcW w:w="4608" w:type="dxa"/>
            <w:gridSpan w:val="2"/>
            <w:shd w:val="clear" w:color="auto" w:fill="auto"/>
          </w:tcPr>
          <w:p w14:paraId="3B67938C" w14:textId="7FF9584E" w:rsidR="003624CE" w:rsidRPr="000740E7" w:rsidRDefault="00C54EAA" w:rsidP="00C54EAA">
            <w:pPr>
              <w:jc w:val="both"/>
            </w:pPr>
            <w:r>
              <w:t xml:space="preserve">a. </w:t>
            </w:r>
            <w:r w:rsidR="003624CE">
              <w:t>D</w:t>
            </w:r>
            <w:r w:rsidR="003624CE" w:rsidRPr="009D797C">
              <w:t xml:space="preserve">emonstrate knowledge of non-written genres and traditions, and their characteristics (e.g., organization), including narratives, persuasive pieces, research presentations, poetry recitations, and responses to literature. </w:t>
            </w:r>
          </w:p>
        </w:tc>
        <w:tc>
          <w:tcPr>
            <w:tcW w:w="5400" w:type="dxa"/>
            <w:gridSpan w:val="2"/>
          </w:tcPr>
          <w:p w14:paraId="0F942EBD" w14:textId="77777777" w:rsidR="003624CE" w:rsidRPr="00BA1609" w:rsidRDefault="003624CE" w:rsidP="00BA1609">
            <w:pPr>
              <w:rPr>
                <w:rFonts w:cs="Calibri"/>
                <w:b/>
              </w:rPr>
            </w:pPr>
          </w:p>
        </w:tc>
      </w:tr>
      <w:tr w:rsidR="003624CE" w:rsidRPr="00BA1609" w14:paraId="198C8600" w14:textId="77777777" w:rsidTr="009C0CF7">
        <w:trPr>
          <w:cantSplit/>
          <w:trHeight w:val="1095"/>
        </w:trPr>
        <w:tc>
          <w:tcPr>
            <w:tcW w:w="4608" w:type="dxa"/>
            <w:gridSpan w:val="2"/>
            <w:shd w:val="clear" w:color="auto" w:fill="auto"/>
          </w:tcPr>
          <w:p w14:paraId="05420456" w14:textId="53ADA57E" w:rsidR="003624CE" w:rsidRPr="000740E7" w:rsidRDefault="00C54EAA" w:rsidP="00C54EAA">
            <w:pPr>
              <w:jc w:val="both"/>
            </w:pPr>
            <w:r>
              <w:t xml:space="preserve">b. </w:t>
            </w:r>
            <w:r w:rsidR="003624CE">
              <w:t>A</w:t>
            </w:r>
            <w:r w:rsidR="003624CE" w:rsidRPr="009D797C">
              <w:t xml:space="preserve">pply understandings of language development stages, from pre-production (beginning) to intermediate fluency, to children’s developing abilities in such areas. </w:t>
            </w:r>
          </w:p>
        </w:tc>
        <w:tc>
          <w:tcPr>
            <w:tcW w:w="5400" w:type="dxa"/>
            <w:gridSpan w:val="2"/>
          </w:tcPr>
          <w:p w14:paraId="50AD0B04" w14:textId="77777777" w:rsidR="003624CE" w:rsidRPr="00BA1609" w:rsidRDefault="003624CE" w:rsidP="00BA1609">
            <w:pPr>
              <w:rPr>
                <w:rFonts w:cs="Calibri"/>
                <w:b/>
              </w:rPr>
            </w:pPr>
          </w:p>
        </w:tc>
      </w:tr>
      <w:tr w:rsidR="003624CE" w:rsidRPr="00BA1609" w14:paraId="2A6D7465" w14:textId="77777777" w:rsidTr="009C0CF7">
        <w:trPr>
          <w:cantSplit/>
          <w:trHeight w:val="1095"/>
        </w:trPr>
        <w:tc>
          <w:tcPr>
            <w:tcW w:w="4608" w:type="dxa"/>
            <w:gridSpan w:val="2"/>
            <w:shd w:val="clear" w:color="auto" w:fill="auto"/>
          </w:tcPr>
          <w:p w14:paraId="3EFD76E8" w14:textId="53168424" w:rsidR="003624CE" w:rsidRPr="000740E7" w:rsidRDefault="00C54EAA" w:rsidP="00C54EAA">
            <w:pPr>
              <w:jc w:val="both"/>
            </w:pPr>
            <w:r>
              <w:t xml:space="preserve">c. </w:t>
            </w:r>
            <w:r w:rsidR="003624CE">
              <w:t>A</w:t>
            </w:r>
            <w:r w:rsidR="003624CE" w:rsidRPr="009D797C">
              <w:t xml:space="preserve">nalyze speech in terms of presentation components (e.g., volume, pace), pronunciation fluency, and identify the integration of nonverbal components (e.g., gesture) with verbal elements (e.g., volume). </w:t>
            </w:r>
          </w:p>
        </w:tc>
        <w:tc>
          <w:tcPr>
            <w:tcW w:w="5400" w:type="dxa"/>
            <w:gridSpan w:val="2"/>
          </w:tcPr>
          <w:p w14:paraId="1CC77202" w14:textId="77777777" w:rsidR="003624CE" w:rsidRPr="00BA1609" w:rsidRDefault="003624CE" w:rsidP="00BA1609">
            <w:pPr>
              <w:rPr>
                <w:rFonts w:cs="Calibri"/>
                <w:b/>
              </w:rPr>
            </w:pPr>
          </w:p>
        </w:tc>
      </w:tr>
      <w:tr w:rsidR="003624CE" w:rsidRPr="00BA1609" w14:paraId="5EAF8A31" w14:textId="77777777" w:rsidTr="009C0CF7">
        <w:trPr>
          <w:cantSplit/>
          <w:trHeight w:val="1095"/>
        </w:trPr>
        <w:tc>
          <w:tcPr>
            <w:tcW w:w="4608" w:type="dxa"/>
            <w:gridSpan w:val="2"/>
            <w:shd w:val="clear" w:color="auto" w:fill="auto"/>
          </w:tcPr>
          <w:p w14:paraId="44170CF9" w14:textId="0AAE5458" w:rsidR="003624CE" w:rsidRPr="000740E7" w:rsidRDefault="00C54EAA" w:rsidP="00C54EAA">
            <w:pPr>
              <w:jc w:val="both"/>
            </w:pPr>
            <w:r>
              <w:t xml:space="preserve">d. </w:t>
            </w:r>
            <w:r w:rsidR="003624CE" w:rsidRPr="009D797C">
              <w:t>Candidates demonstrate knowledge of dialects, idiolects, and changes in what is considered standard oral English usage and their effects on perceptions of speaker performance, with attention to the dangers of stereotyping and bias.</w:t>
            </w:r>
            <w:r w:rsidR="003624CE" w:rsidRPr="009D797C" w:rsidDel="009D797C">
              <w:t xml:space="preserve"> </w:t>
            </w:r>
          </w:p>
        </w:tc>
        <w:tc>
          <w:tcPr>
            <w:tcW w:w="5400" w:type="dxa"/>
            <w:gridSpan w:val="2"/>
          </w:tcPr>
          <w:p w14:paraId="435994D5" w14:textId="77777777" w:rsidR="003624CE" w:rsidRPr="00BA1609" w:rsidRDefault="003624CE" w:rsidP="00BA1609">
            <w:pPr>
              <w:rPr>
                <w:rFonts w:cs="Calibri"/>
                <w:b/>
              </w:rPr>
            </w:pPr>
          </w:p>
        </w:tc>
      </w:tr>
      <w:tr w:rsidR="003624CE" w:rsidRPr="00BA1609" w14:paraId="36D6BC55" w14:textId="77777777" w:rsidTr="009C0CF7">
        <w:trPr>
          <w:cantSplit/>
          <w:trHeight w:val="821"/>
        </w:trPr>
        <w:tc>
          <w:tcPr>
            <w:tcW w:w="4608" w:type="dxa"/>
            <w:gridSpan w:val="2"/>
            <w:shd w:val="clear" w:color="auto" w:fill="auto"/>
          </w:tcPr>
          <w:p w14:paraId="0F555956" w14:textId="11F62BE3" w:rsidR="003624CE" w:rsidRPr="000740E7" w:rsidRDefault="00C54EAA" w:rsidP="00C54EAA">
            <w:pPr>
              <w:jc w:val="both"/>
            </w:pPr>
            <w:r>
              <w:t xml:space="preserve">e. </w:t>
            </w:r>
            <w:r w:rsidR="003624CE">
              <w:t>D</w:t>
            </w:r>
            <w:r w:rsidR="003624CE" w:rsidRPr="009D797C">
              <w:t>emonstrate an understanding of the potential impact on non-written presentations of images, sound, and other features from electronic media.</w:t>
            </w:r>
            <w:r w:rsidR="003624CE" w:rsidRPr="009D797C" w:rsidDel="009D797C">
              <w:t xml:space="preserve"> </w:t>
            </w:r>
          </w:p>
        </w:tc>
        <w:tc>
          <w:tcPr>
            <w:tcW w:w="5400" w:type="dxa"/>
            <w:gridSpan w:val="2"/>
          </w:tcPr>
          <w:p w14:paraId="5851026C" w14:textId="77777777" w:rsidR="003624CE" w:rsidRPr="00BA1609" w:rsidRDefault="003624CE" w:rsidP="00BA1609">
            <w:pPr>
              <w:rPr>
                <w:rFonts w:cs="Calibri"/>
                <w:b/>
              </w:rPr>
            </w:pPr>
          </w:p>
        </w:tc>
      </w:tr>
      <w:tr w:rsidR="00254CCF" w:rsidRPr="00BA1609" w14:paraId="17E483A3" w14:textId="77777777" w:rsidTr="00254CCF">
        <w:trPr>
          <w:cantSplit/>
          <w:trHeight w:val="350"/>
        </w:trPr>
        <w:tc>
          <w:tcPr>
            <w:tcW w:w="4585" w:type="dxa"/>
            <w:shd w:val="clear" w:color="auto" w:fill="D6E3BC"/>
            <w:vAlign w:val="center"/>
          </w:tcPr>
          <w:p w14:paraId="62A3005C" w14:textId="7810A663" w:rsidR="00254CCF" w:rsidRPr="00DB2BA5" w:rsidRDefault="00DB2BA5" w:rsidP="00DB2BA5">
            <w:pPr>
              <w:rPr>
                <w:b/>
                <w:bCs/>
              </w:rPr>
            </w:pPr>
            <w:r w:rsidRPr="00DB2BA5">
              <w:rPr>
                <w:b/>
                <w:bCs/>
              </w:rPr>
              <w:t xml:space="preserve">2. 5 </w:t>
            </w:r>
            <w:r w:rsidR="00254CCF" w:rsidRPr="00DB2BA5">
              <w:rPr>
                <w:b/>
                <w:bCs/>
              </w:rPr>
              <w:t>Research Strategies</w:t>
            </w:r>
          </w:p>
        </w:tc>
        <w:tc>
          <w:tcPr>
            <w:tcW w:w="5423" w:type="dxa"/>
            <w:gridSpan w:val="3"/>
            <w:shd w:val="clear" w:color="auto" w:fill="D6E3BC"/>
            <w:vAlign w:val="center"/>
          </w:tcPr>
          <w:p w14:paraId="6703CD36" w14:textId="5ED31394" w:rsidR="00254CCF" w:rsidRPr="00BA1609" w:rsidRDefault="00254CCF" w:rsidP="00254CCF">
            <w:pPr>
              <w:pStyle w:val="Domain"/>
              <w:numPr>
                <w:ilvl w:val="0"/>
                <w:numId w:val="0"/>
              </w:numPr>
              <w:rPr>
                <w:rFonts w:cs="Calibri"/>
                <w:b/>
                <w:sz w:val="22"/>
                <w:szCs w:val="22"/>
              </w:rPr>
            </w:pPr>
          </w:p>
        </w:tc>
      </w:tr>
      <w:tr w:rsidR="003624CE" w:rsidRPr="00BA1609" w14:paraId="4F66FC04" w14:textId="77777777" w:rsidTr="009C0CF7">
        <w:trPr>
          <w:cantSplit/>
          <w:trHeight w:val="614"/>
        </w:trPr>
        <w:tc>
          <w:tcPr>
            <w:tcW w:w="4608" w:type="dxa"/>
            <w:gridSpan w:val="2"/>
            <w:shd w:val="clear" w:color="auto" w:fill="auto"/>
          </w:tcPr>
          <w:p w14:paraId="349AB0B9" w14:textId="77777777" w:rsidR="003624CE" w:rsidRPr="00050EB6" w:rsidRDefault="003624CE" w:rsidP="00DB2BA5">
            <w:pPr>
              <w:jc w:val="both"/>
            </w:pPr>
            <w:r w:rsidRPr="00050EB6">
              <w:t xml:space="preserve">a. </w:t>
            </w:r>
            <w:r>
              <w:t>D</w:t>
            </w:r>
            <w:r w:rsidRPr="009D797C">
              <w:t>emonstrate their ability to use a variety of research sources, both print and electronic.</w:t>
            </w:r>
            <w:r w:rsidRPr="009D797C" w:rsidDel="009D797C">
              <w:t xml:space="preserve"> </w:t>
            </w:r>
          </w:p>
        </w:tc>
        <w:tc>
          <w:tcPr>
            <w:tcW w:w="5400" w:type="dxa"/>
            <w:gridSpan w:val="2"/>
          </w:tcPr>
          <w:p w14:paraId="2D7A7F00" w14:textId="77777777" w:rsidR="003624CE" w:rsidRPr="00BA1609" w:rsidRDefault="003624CE" w:rsidP="006835AE">
            <w:pPr>
              <w:rPr>
                <w:rFonts w:cs="Calibri"/>
                <w:b/>
              </w:rPr>
            </w:pPr>
          </w:p>
        </w:tc>
      </w:tr>
      <w:tr w:rsidR="003624CE" w:rsidRPr="00BA1609" w14:paraId="2DA5B192" w14:textId="77777777" w:rsidTr="009C0CF7">
        <w:trPr>
          <w:cantSplit/>
          <w:trHeight w:val="614"/>
        </w:trPr>
        <w:tc>
          <w:tcPr>
            <w:tcW w:w="4608" w:type="dxa"/>
            <w:gridSpan w:val="2"/>
            <w:shd w:val="clear" w:color="auto" w:fill="auto"/>
          </w:tcPr>
          <w:p w14:paraId="3CDEF733" w14:textId="77777777" w:rsidR="003624CE" w:rsidRPr="00050EB6" w:rsidRDefault="003624CE" w:rsidP="00DB2BA5">
            <w:pPr>
              <w:jc w:val="both"/>
            </w:pPr>
            <w:r w:rsidRPr="00050EB6">
              <w:t xml:space="preserve">b. </w:t>
            </w:r>
            <w:r>
              <w:t>I</w:t>
            </w:r>
            <w:r w:rsidRPr="009D797C">
              <w:t xml:space="preserve">nterpret such research, putting to use their findings and interpretations to construct their own reports and narratives. </w:t>
            </w:r>
          </w:p>
        </w:tc>
        <w:tc>
          <w:tcPr>
            <w:tcW w:w="5400" w:type="dxa"/>
            <w:gridSpan w:val="2"/>
          </w:tcPr>
          <w:p w14:paraId="50BE3FE2" w14:textId="77777777" w:rsidR="003624CE" w:rsidRPr="00BA1609" w:rsidRDefault="003624CE" w:rsidP="006835AE">
            <w:pPr>
              <w:rPr>
                <w:rFonts w:cs="Calibri"/>
                <w:b/>
              </w:rPr>
            </w:pPr>
          </w:p>
        </w:tc>
      </w:tr>
      <w:tr w:rsidR="003624CE" w:rsidRPr="00BA1609" w14:paraId="001F278C" w14:textId="77777777" w:rsidTr="009C0CF7">
        <w:trPr>
          <w:cantSplit/>
          <w:trHeight w:val="830"/>
        </w:trPr>
        <w:tc>
          <w:tcPr>
            <w:tcW w:w="4608" w:type="dxa"/>
            <w:gridSpan w:val="2"/>
            <w:shd w:val="clear" w:color="auto" w:fill="auto"/>
          </w:tcPr>
          <w:p w14:paraId="4899FA2A" w14:textId="77777777" w:rsidR="003624CE" w:rsidRPr="00050EB6" w:rsidRDefault="003624CE" w:rsidP="00DB2BA5">
            <w:pPr>
              <w:jc w:val="both"/>
            </w:pPr>
            <w:r w:rsidRPr="00050EB6">
              <w:lastRenderedPageBreak/>
              <w:t xml:space="preserve">c. </w:t>
            </w:r>
            <w:r>
              <w:t>U</w:t>
            </w:r>
            <w:r w:rsidRPr="009D797C">
              <w:t>nderstand the importance of citing research sources, using recognizable and accepted conventions for doing so.</w:t>
            </w:r>
            <w:r w:rsidRPr="009D797C" w:rsidDel="009D797C">
              <w:t xml:space="preserve"> </w:t>
            </w:r>
          </w:p>
        </w:tc>
        <w:tc>
          <w:tcPr>
            <w:tcW w:w="5400" w:type="dxa"/>
            <w:gridSpan w:val="2"/>
          </w:tcPr>
          <w:p w14:paraId="561F0C13" w14:textId="77777777" w:rsidR="003624CE" w:rsidRPr="00BA1609" w:rsidRDefault="003624CE" w:rsidP="006835AE">
            <w:pPr>
              <w:rPr>
                <w:rFonts w:cs="Calibri"/>
                <w:b/>
              </w:rPr>
            </w:pPr>
          </w:p>
        </w:tc>
      </w:tr>
    </w:tbl>
    <w:p w14:paraId="2D53D9B9" w14:textId="2127CEF0" w:rsidR="005B672D" w:rsidRDefault="00EC65C0" w:rsidP="00EC65C0">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t xml:space="preserve">Domain 3: </w:t>
      </w:r>
      <w:r>
        <w:t>Reading Comprehension and Analysis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254CCF" w:rsidRPr="008A016A" w14:paraId="2B8327AB" w14:textId="77777777" w:rsidTr="0023637A">
        <w:trPr>
          <w:gridAfter w:val="1"/>
          <w:wAfter w:w="23" w:type="dxa"/>
          <w:cantSplit/>
          <w:trHeight w:val="494"/>
          <w:tblHeader/>
        </w:trPr>
        <w:tc>
          <w:tcPr>
            <w:tcW w:w="4608" w:type="dxa"/>
            <w:gridSpan w:val="2"/>
            <w:shd w:val="clear" w:color="auto" w:fill="FBD4B4"/>
            <w:vAlign w:val="center"/>
          </w:tcPr>
          <w:p w14:paraId="2A758DC9" w14:textId="77777777" w:rsidR="00254CCF" w:rsidRPr="008A016A" w:rsidRDefault="00254CCF" w:rsidP="008A016A">
            <w:pPr>
              <w:jc w:val="center"/>
              <w:rPr>
                <w:b/>
                <w:bCs/>
              </w:rPr>
            </w:pPr>
            <w:r w:rsidRPr="008A016A">
              <w:rPr>
                <w:b/>
                <w:bCs/>
              </w:rPr>
              <w:t>Domains</w:t>
            </w:r>
          </w:p>
        </w:tc>
        <w:tc>
          <w:tcPr>
            <w:tcW w:w="5377" w:type="dxa"/>
            <w:shd w:val="clear" w:color="auto" w:fill="FBD4B4"/>
            <w:vAlign w:val="center"/>
          </w:tcPr>
          <w:p w14:paraId="7ACD27F7" w14:textId="77777777" w:rsidR="00254CCF" w:rsidRPr="008A016A" w:rsidRDefault="00254CCF" w:rsidP="008A016A">
            <w:pPr>
              <w:jc w:val="center"/>
              <w:rPr>
                <w:b/>
                <w:bCs/>
              </w:rPr>
            </w:pPr>
            <w:r w:rsidRPr="008A016A">
              <w:rPr>
                <w:b/>
                <w:bCs/>
              </w:rPr>
              <w:t>Coursework, Assignments, Assessments, Link to Syllabi</w:t>
            </w:r>
          </w:p>
        </w:tc>
      </w:tr>
      <w:tr w:rsidR="00692A91" w:rsidRPr="00BA1609" w14:paraId="537C281F" w14:textId="77777777" w:rsidTr="00692A91">
        <w:trPr>
          <w:cantSplit/>
          <w:trHeight w:val="350"/>
        </w:trPr>
        <w:tc>
          <w:tcPr>
            <w:tcW w:w="4585" w:type="dxa"/>
            <w:shd w:val="clear" w:color="auto" w:fill="D6E3BC"/>
            <w:vAlign w:val="center"/>
          </w:tcPr>
          <w:p w14:paraId="45523901" w14:textId="2360D45C" w:rsidR="00692A91" w:rsidRPr="00DB2BA5" w:rsidRDefault="00692A91" w:rsidP="00DB2BA5">
            <w:pPr>
              <w:rPr>
                <w:b/>
                <w:bCs/>
              </w:rPr>
            </w:pPr>
            <w:r w:rsidRPr="00DB2BA5">
              <w:rPr>
                <w:b/>
                <w:bCs/>
              </w:rPr>
              <w:t>3.1 Reading Literature</w:t>
            </w:r>
          </w:p>
        </w:tc>
        <w:tc>
          <w:tcPr>
            <w:tcW w:w="5423" w:type="dxa"/>
            <w:gridSpan w:val="3"/>
            <w:shd w:val="clear" w:color="auto" w:fill="D6E3BC"/>
            <w:vAlign w:val="center"/>
          </w:tcPr>
          <w:p w14:paraId="6C92B6D0" w14:textId="2E6DCCB0" w:rsidR="00692A91" w:rsidRPr="00BA1609" w:rsidRDefault="00692A91" w:rsidP="001C4AE7">
            <w:pPr>
              <w:pStyle w:val="Domain"/>
              <w:numPr>
                <w:ilvl w:val="0"/>
                <w:numId w:val="0"/>
              </w:numPr>
              <w:rPr>
                <w:rFonts w:cs="Calibri"/>
                <w:b/>
                <w:sz w:val="22"/>
                <w:szCs w:val="22"/>
              </w:rPr>
            </w:pPr>
          </w:p>
        </w:tc>
      </w:tr>
      <w:tr w:rsidR="003624CE" w:rsidRPr="00BA1609" w14:paraId="217BF52B" w14:textId="77777777" w:rsidTr="009400AE">
        <w:trPr>
          <w:cantSplit/>
          <w:trHeight w:val="389"/>
        </w:trPr>
        <w:tc>
          <w:tcPr>
            <w:tcW w:w="4608" w:type="dxa"/>
            <w:gridSpan w:val="2"/>
            <w:shd w:val="clear" w:color="auto" w:fill="auto"/>
          </w:tcPr>
          <w:p w14:paraId="5D1C1017" w14:textId="4E5EB311" w:rsidR="003624CE" w:rsidRPr="00BE2C27" w:rsidRDefault="00DB2BA5" w:rsidP="005E33CE">
            <w:pPr>
              <w:jc w:val="both"/>
            </w:pPr>
            <w:r>
              <w:t xml:space="preserve">a. </w:t>
            </w:r>
            <w:r w:rsidR="003624CE">
              <w:t>A</w:t>
            </w:r>
            <w:r w:rsidR="003624CE" w:rsidRPr="00BE2C27">
              <w:t>nalyze works from different literary genres (e.g., novels, short stories, folktales and fairy tales, poems) as they are represented in diverse cultures, with special attention to children's literature, for both literary elements and structural features.</w:t>
            </w:r>
          </w:p>
        </w:tc>
        <w:tc>
          <w:tcPr>
            <w:tcW w:w="5400" w:type="dxa"/>
            <w:gridSpan w:val="2"/>
          </w:tcPr>
          <w:p w14:paraId="18A2329A" w14:textId="77777777" w:rsidR="003624CE" w:rsidRPr="00BA1609" w:rsidRDefault="003624CE" w:rsidP="00BA1609">
            <w:pPr>
              <w:rPr>
                <w:rFonts w:cs="Calibri"/>
                <w:b/>
              </w:rPr>
            </w:pPr>
          </w:p>
        </w:tc>
      </w:tr>
      <w:tr w:rsidR="003624CE" w:rsidRPr="00BA1609" w14:paraId="0320FCDA" w14:textId="77777777" w:rsidTr="009400AE">
        <w:trPr>
          <w:cantSplit/>
          <w:trHeight w:val="836"/>
        </w:trPr>
        <w:tc>
          <w:tcPr>
            <w:tcW w:w="4608" w:type="dxa"/>
            <w:gridSpan w:val="2"/>
            <w:shd w:val="clear" w:color="auto" w:fill="auto"/>
          </w:tcPr>
          <w:p w14:paraId="2B794771" w14:textId="09A924AC" w:rsidR="003624CE" w:rsidRPr="00BE2C27" w:rsidRDefault="00DB2BA5" w:rsidP="005E33CE">
            <w:pPr>
              <w:jc w:val="both"/>
            </w:pPr>
            <w:r>
              <w:t xml:space="preserve">b. </w:t>
            </w:r>
            <w:r w:rsidR="003624CE">
              <w:t>C</w:t>
            </w:r>
            <w:r w:rsidR="003624CE" w:rsidRPr="00BE2C27">
              <w:t>ite thorough textual evidence to support analysis of the explicit and implicit meaning of literary texts.</w:t>
            </w:r>
          </w:p>
        </w:tc>
        <w:tc>
          <w:tcPr>
            <w:tcW w:w="5400" w:type="dxa"/>
            <w:gridSpan w:val="2"/>
          </w:tcPr>
          <w:p w14:paraId="66B68534" w14:textId="77777777" w:rsidR="003624CE" w:rsidRPr="00BA1609" w:rsidRDefault="003624CE" w:rsidP="00BA1609">
            <w:pPr>
              <w:rPr>
                <w:rFonts w:cs="Calibri"/>
                <w:b/>
              </w:rPr>
            </w:pPr>
          </w:p>
        </w:tc>
      </w:tr>
      <w:tr w:rsidR="003624CE" w:rsidRPr="00BA1609" w14:paraId="2C3EFA85" w14:textId="77777777" w:rsidTr="009400AE">
        <w:trPr>
          <w:cantSplit/>
          <w:trHeight w:val="773"/>
        </w:trPr>
        <w:tc>
          <w:tcPr>
            <w:tcW w:w="4608" w:type="dxa"/>
            <w:gridSpan w:val="2"/>
            <w:shd w:val="clear" w:color="auto" w:fill="auto"/>
          </w:tcPr>
          <w:p w14:paraId="2390EC52" w14:textId="5FF98641" w:rsidR="003624CE" w:rsidRPr="00BE2C27" w:rsidRDefault="00DB2BA5" w:rsidP="005E33CE">
            <w:pPr>
              <w:jc w:val="both"/>
            </w:pPr>
            <w:r>
              <w:t xml:space="preserve">c. </w:t>
            </w:r>
            <w:r w:rsidR="003624CE" w:rsidRPr="00BE2C27">
              <w:t>When reading literary texts, determine themes or central ideas, including those derived from cultural patterns and symbols found in rituals, mythologies, and traditions.</w:t>
            </w:r>
          </w:p>
        </w:tc>
        <w:tc>
          <w:tcPr>
            <w:tcW w:w="5400" w:type="dxa"/>
            <w:gridSpan w:val="2"/>
          </w:tcPr>
          <w:p w14:paraId="09C6D751" w14:textId="77777777" w:rsidR="003624CE" w:rsidRPr="00BA1609" w:rsidRDefault="003624CE" w:rsidP="00BA1609">
            <w:pPr>
              <w:rPr>
                <w:rFonts w:cs="Calibri"/>
                <w:b/>
              </w:rPr>
            </w:pPr>
          </w:p>
        </w:tc>
      </w:tr>
      <w:tr w:rsidR="003624CE" w:rsidRPr="00BA1609" w14:paraId="1111746F" w14:textId="77777777" w:rsidTr="009400AE">
        <w:trPr>
          <w:cantSplit/>
          <w:trHeight w:val="441"/>
        </w:trPr>
        <w:tc>
          <w:tcPr>
            <w:tcW w:w="4608" w:type="dxa"/>
            <w:gridSpan w:val="2"/>
            <w:shd w:val="clear" w:color="auto" w:fill="auto"/>
          </w:tcPr>
          <w:p w14:paraId="071D8DB9" w14:textId="2A4FDE19" w:rsidR="003624CE" w:rsidRPr="00BE2C27" w:rsidRDefault="00DB2BA5" w:rsidP="005E33CE">
            <w:pPr>
              <w:jc w:val="both"/>
            </w:pPr>
            <w:r>
              <w:t xml:space="preserve">d. </w:t>
            </w:r>
            <w:r w:rsidR="003624CE">
              <w:t>A</w:t>
            </w:r>
            <w:r w:rsidR="003624CE" w:rsidRPr="00BE2C27">
              <w:t>nalyze how dialogue and incidents in a work of fiction or drama move the action forward and/or reveal aspects of character.</w:t>
            </w:r>
          </w:p>
        </w:tc>
        <w:tc>
          <w:tcPr>
            <w:tcW w:w="5400" w:type="dxa"/>
            <w:gridSpan w:val="2"/>
          </w:tcPr>
          <w:p w14:paraId="13D297AD" w14:textId="77777777" w:rsidR="003624CE" w:rsidRPr="00BA1609" w:rsidRDefault="003624CE" w:rsidP="00BA1609">
            <w:pPr>
              <w:rPr>
                <w:rFonts w:cs="Calibri"/>
                <w:b/>
              </w:rPr>
            </w:pPr>
          </w:p>
        </w:tc>
      </w:tr>
      <w:tr w:rsidR="003624CE" w:rsidRPr="00BA1609" w14:paraId="2DD9A991" w14:textId="77777777" w:rsidTr="009400AE">
        <w:trPr>
          <w:cantSplit/>
          <w:trHeight w:val="440"/>
        </w:trPr>
        <w:tc>
          <w:tcPr>
            <w:tcW w:w="4608" w:type="dxa"/>
            <w:gridSpan w:val="2"/>
            <w:shd w:val="clear" w:color="auto" w:fill="auto"/>
          </w:tcPr>
          <w:p w14:paraId="65AC7CB8" w14:textId="429CE127" w:rsidR="003624CE" w:rsidRPr="00BE2C27" w:rsidRDefault="00DB2BA5" w:rsidP="005E33CE">
            <w:pPr>
              <w:jc w:val="both"/>
            </w:pPr>
            <w:r>
              <w:t xml:space="preserve">e. </w:t>
            </w:r>
            <w:r w:rsidR="003624CE">
              <w:t>I</w:t>
            </w:r>
            <w:r w:rsidR="003624CE" w:rsidRPr="00BE2C27">
              <w:t>dentify and evaluate literary devices in prose and poetry (e.g., rhyme, metaphor, alliteration).</w:t>
            </w:r>
          </w:p>
        </w:tc>
        <w:tc>
          <w:tcPr>
            <w:tcW w:w="5400" w:type="dxa"/>
            <w:gridSpan w:val="2"/>
          </w:tcPr>
          <w:p w14:paraId="25399A1A" w14:textId="77777777" w:rsidR="003624CE" w:rsidRPr="00BA1609" w:rsidRDefault="003624CE" w:rsidP="00BA1609">
            <w:pPr>
              <w:rPr>
                <w:rFonts w:cs="Calibri"/>
                <w:b/>
              </w:rPr>
            </w:pPr>
          </w:p>
        </w:tc>
      </w:tr>
      <w:tr w:rsidR="003624CE" w:rsidRPr="00BA1609" w14:paraId="05657525" w14:textId="77777777" w:rsidTr="009400AE">
        <w:trPr>
          <w:cantSplit/>
          <w:trHeight w:val="810"/>
        </w:trPr>
        <w:tc>
          <w:tcPr>
            <w:tcW w:w="4608" w:type="dxa"/>
            <w:gridSpan w:val="2"/>
            <w:shd w:val="clear" w:color="auto" w:fill="auto"/>
          </w:tcPr>
          <w:p w14:paraId="124AFC84" w14:textId="21A66F68" w:rsidR="003624CE" w:rsidRPr="00BE2C27" w:rsidRDefault="00DB2BA5" w:rsidP="005E33CE">
            <w:pPr>
              <w:jc w:val="both"/>
            </w:pPr>
            <w:r>
              <w:t xml:space="preserve">f. </w:t>
            </w:r>
            <w:r w:rsidR="003624CE">
              <w:t>D</w:t>
            </w:r>
            <w:r w:rsidR="003624CE" w:rsidRPr="00BE2C27">
              <w:t>etermine the meaning of words and phrases as they are used in literary texts, including figurative and connotative meanings.</w:t>
            </w:r>
          </w:p>
        </w:tc>
        <w:tc>
          <w:tcPr>
            <w:tcW w:w="5400" w:type="dxa"/>
            <w:gridSpan w:val="2"/>
          </w:tcPr>
          <w:p w14:paraId="61C60973" w14:textId="77777777" w:rsidR="003624CE" w:rsidRPr="00BA1609" w:rsidRDefault="003624CE" w:rsidP="00BA1609">
            <w:pPr>
              <w:rPr>
                <w:rFonts w:cs="Calibri"/>
                <w:b/>
              </w:rPr>
            </w:pPr>
          </w:p>
        </w:tc>
      </w:tr>
      <w:tr w:rsidR="003624CE" w:rsidRPr="00BA1609" w14:paraId="47B45877" w14:textId="77777777" w:rsidTr="009400AE">
        <w:trPr>
          <w:cantSplit/>
          <w:trHeight w:val="596"/>
        </w:trPr>
        <w:tc>
          <w:tcPr>
            <w:tcW w:w="4608" w:type="dxa"/>
            <w:gridSpan w:val="2"/>
            <w:shd w:val="clear" w:color="auto" w:fill="auto"/>
          </w:tcPr>
          <w:p w14:paraId="204BC34B" w14:textId="2ECB516C" w:rsidR="003624CE" w:rsidRPr="00BE2C27" w:rsidRDefault="00DB2BA5" w:rsidP="005E33CE">
            <w:pPr>
              <w:jc w:val="both"/>
            </w:pPr>
            <w:r>
              <w:t xml:space="preserve">g. </w:t>
            </w:r>
            <w:r w:rsidR="003624CE">
              <w:t>A</w:t>
            </w:r>
            <w:r w:rsidR="003624CE" w:rsidRPr="00BE2C27">
              <w:t>nalyze the impact of specific word choices on meaning and tone.</w:t>
            </w:r>
          </w:p>
        </w:tc>
        <w:tc>
          <w:tcPr>
            <w:tcW w:w="5400" w:type="dxa"/>
            <w:gridSpan w:val="2"/>
          </w:tcPr>
          <w:p w14:paraId="158FC63A" w14:textId="77777777" w:rsidR="003624CE" w:rsidRPr="00BA1609" w:rsidRDefault="003624CE" w:rsidP="00BA1609">
            <w:pPr>
              <w:rPr>
                <w:rFonts w:cs="Calibri"/>
                <w:b/>
              </w:rPr>
            </w:pPr>
          </w:p>
        </w:tc>
      </w:tr>
      <w:tr w:rsidR="003624CE" w:rsidRPr="00BA1609" w14:paraId="3B20F85B" w14:textId="77777777" w:rsidTr="009400AE">
        <w:trPr>
          <w:cantSplit/>
          <w:trHeight w:val="810"/>
        </w:trPr>
        <w:tc>
          <w:tcPr>
            <w:tcW w:w="4608" w:type="dxa"/>
            <w:gridSpan w:val="2"/>
            <w:shd w:val="clear" w:color="auto" w:fill="auto"/>
          </w:tcPr>
          <w:p w14:paraId="6CB2AC50" w14:textId="26C26153" w:rsidR="003624CE" w:rsidRPr="00BE2C27" w:rsidRDefault="00DB2BA5" w:rsidP="005E33CE">
            <w:pPr>
              <w:jc w:val="both"/>
            </w:pPr>
            <w:r>
              <w:t xml:space="preserve">h. </w:t>
            </w:r>
            <w:r w:rsidR="003624CE">
              <w:t>E</w:t>
            </w:r>
            <w:r w:rsidR="003624CE" w:rsidRPr="00BE2C27">
              <w:t>xamine how an author's choices concerning structure contribute to a literary text's meaning and style.</w:t>
            </w:r>
          </w:p>
        </w:tc>
        <w:tc>
          <w:tcPr>
            <w:tcW w:w="5400" w:type="dxa"/>
            <w:gridSpan w:val="2"/>
          </w:tcPr>
          <w:p w14:paraId="1D896629" w14:textId="77777777" w:rsidR="003624CE" w:rsidRPr="00BA1609" w:rsidRDefault="003624CE" w:rsidP="00BA1609">
            <w:pPr>
              <w:rPr>
                <w:rFonts w:cs="Calibri"/>
                <w:b/>
              </w:rPr>
            </w:pPr>
          </w:p>
        </w:tc>
      </w:tr>
      <w:tr w:rsidR="003624CE" w:rsidRPr="00BA1609" w14:paraId="1DA42432" w14:textId="77777777" w:rsidTr="009400AE">
        <w:trPr>
          <w:cantSplit/>
          <w:trHeight w:val="810"/>
        </w:trPr>
        <w:tc>
          <w:tcPr>
            <w:tcW w:w="4608" w:type="dxa"/>
            <w:gridSpan w:val="2"/>
            <w:shd w:val="clear" w:color="auto" w:fill="auto"/>
          </w:tcPr>
          <w:p w14:paraId="7AE47D24" w14:textId="02962AF6" w:rsidR="003624CE" w:rsidRPr="00BE2C27" w:rsidRDefault="00DB2BA5" w:rsidP="005E33CE">
            <w:pPr>
              <w:jc w:val="both"/>
            </w:pPr>
            <w:proofErr w:type="spellStart"/>
            <w:r>
              <w:t>i</w:t>
            </w:r>
            <w:proofErr w:type="spellEnd"/>
            <w:r>
              <w:t xml:space="preserve">. </w:t>
            </w:r>
            <w:r w:rsidR="003624CE">
              <w:t>A</w:t>
            </w:r>
            <w:r w:rsidR="003624CE" w:rsidRPr="00BE2C27">
              <w:t>nalyze how differences in the points of view of characters and the audience or reader create such effects as suspense or humor.</w:t>
            </w:r>
          </w:p>
        </w:tc>
        <w:tc>
          <w:tcPr>
            <w:tcW w:w="5400" w:type="dxa"/>
            <w:gridSpan w:val="2"/>
          </w:tcPr>
          <w:p w14:paraId="2AA1D639" w14:textId="77777777" w:rsidR="003624CE" w:rsidRPr="00BA1609" w:rsidRDefault="003624CE" w:rsidP="00BA1609">
            <w:pPr>
              <w:rPr>
                <w:rFonts w:cs="Calibri"/>
                <w:b/>
              </w:rPr>
            </w:pPr>
          </w:p>
        </w:tc>
      </w:tr>
      <w:tr w:rsidR="00692A91" w:rsidRPr="00BA1609" w14:paraId="45B62264" w14:textId="77777777" w:rsidTr="00692A91">
        <w:trPr>
          <w:cantSplit/>
          <w:trHeight w:val="332"/>
        </w:trPr>
        <w:tc>
          <w:tcPr>
            <w:tcW w:w="4585" w:type="dxa"/>
            <w:shd w:val="clear" w:color="auto" w:fill="D6E3BC"/>
            <w:vAlign w:val="center"/>
          </w:tcPr>
          <w:p w14:paraId="4E245E76" w14:textId="77777777" w:rsidR="00692A91" w:rsidRPr="00BE2C27" w:rsidRDefault="00692A91" w:rsidP="001C4AE7">
            <w:pPr>
              <w:rPr>
                <w:rFonts w:cs="Calibri"/>
                <w:b/>
              </w:rPr>
            </w:pPr>
            <w:r w:rsidRPr="00BE2C27">
              <w:rPr>
                <w:rFonts w:cs="Calibri"/>
                <w:b/>
              </w:rPr>
              <w:t>3.2 Reading Informational Text</w:t>
            </w:r>
          </w:p>
        </w:tc>
        <w:tc>
          <w:tcPr>
            <w:tcW w:w="5423" w:type="dxa"/>
            <w:gridSpan w:val="3"/>
            <w:shd w:val="clear" w:color="auto" w:fill="D6E3BC"/>
            <w:vAlign w:val="center"/>
          </w:tcPr>
          <w:p w14:paraId="3D0D63B0" w14:textId="022E8802" w:rsidR="00692A91" w:rsidRPr="00BE2C27" w:rsidRDefault="00692A91" w:rsidP="001C4AE7">
            <w:pPr>
              <w:rPr>
                <w:rFonts w:cs="Calibri"/>
                <w:b/>
              </w:rPr>
            </w:pPr>
          </w:p>
        </w:tc>
      </w:tr>
      <w:tr w:rsidR="003624CE" w:rsidRPr="00BA1609" w14:paraId="17A080A2" w14:textId="77777777" w:rsidTr="009400AE">
        <w:trPr>
          <w:cantSplit/>
          <w:trHeight w:val="645"/>
        </w:trPr>
        <w:tc>
          <w:tcPr>
            <w:tcW w:w="4608" w:type="dxa"/>
            <w:gridSpan w:val="2"/>
            <w:shd w:val="clear" w:color="auto" w:fill="auto"/>
          </w:tcPr>
          <w:p w14:paraId="77522CCB" w14:textId="26F1BDF7" w:rsidR="003624CE" w:rsidRPr="00BE2C27" w:rsidRDefault="004208C5" w:rsidP="004208C5">
            <w:pPr>
              <w:jc w:val="both"/>
            </w:pPr>
            <w:r>
              <w:t xml:space="preserve">a. </w:t>
            </w:r>
            <w:r w:rsidR="003624CE">
              <w:t>A</w:t>
            </w:r>
            <w:r w:rsidR="003624CE" w:rsidRPr="00BE2C27">
              <w:t>nalyze the structure, organization, and purpose of informational texts.</w:t>
            </w:r>
          </w:p>
        </w:tc>
        <w:tc>
          <w:tcPr>
            <w:tcW w:w="5400" w:type="dxa"/>
            <w:gridSpan w:val="2"/>
          </w:tcPr>
          <w:p w14:paraId="268D591D" w14:textId="77777777" w:rsidR="003624CE" w:rsidRPr="00BA1609" w:rsidRDefault="003624CE" w:rsidP="00BA1609">
            <w:pPr>
              <w:rPr>
                <w:rFonts w:cs="Calibri"/>
                <w:b/>
              </w:rPr>
            </w:pPr>
          </w:p>
        </w:tc>
      </w:tr>
      <w:tr w:rsidR="003624CE" w:rsidRPr="00BA1609" w14:paraId="215EAE3A" w14:textId="77777777" w:rsidTr="009400AE">
        <w:trPr>
          <w:cantSplit/>
          <w:trHeight w:val="344"/>
        </w:trPr>
        <w:tc>
          <w:tcPr>
            <w:tcW w:w="4608" w:type="dxa"/>
            <w:gridSpan w:val="2"/>
            <w:shd w:val="clear" w:color="auto" w:fill="auto"/>
          </w:tcPr>
          <w:p w14:paraId="03738B31" w14:textId="788FDA4F" w:rsidR="003624CE" w:rsidRPr="00BE2C27" w:rsidRDefault="004208C5" w:rsidP="004208C5">
            <w:pPr>
              <w:jc w:val="both"/>
            </w:pPr>
            <w:r>
              <w:t xml:space="preserve">b. </w:t>
            </w:r>
            <w:r w:rsidR="003624CE" w:rsidRPr="00BE2C27">
              <w:t>Candidates use thorough textual evidence to support analysis of the explicit and implicit meanings of texts.</w:t>
            </w:r>
          </w:p>
        </w:tc>
        <w:tc>
          <w:tcPr>
            <w:tcW w:w="5400" w:type="dxa"/>
            <w:gridSpan w:val="2"/>
          </w:tcPr>
          <w:p w14:paraId="02AF7D18" w14:textId="77777777" w:rsidR="003624CE" w:rsidRPr="00BA1609" w:rsidRDefault="003624CE" w:rsidP="00BA1609">
            <w:pPr>
              <w:rPr>
                <w:rFonts w:cs="Calibri"/>
                <w:b/>
              </w:rPr>
            </w:pPr>
          </w:p>
        </w:tc>
      </w:tr>
      <w:tr w:rsidR="003624CE" w:rsidRPr="00BA1609" w14:paraId="7B852B03" w14:textId="77777777" w:rsidTr="009400AE">
        <w:trPr>
          <w:cantSplit/>
          <w:trHeight w:val="360"/>
        </w:trPr>
        <w:tc>
          <w:tcPr>
            <w:tcW w:w="4608" w:type="dxa"/>
            <w:gridSpan w:val="2"/>
            <w:shd w:val="clear" w:color="auto" w:fill="auto"/>
          </w:tcPr>
          <w:p w14:paraId="484EBCDE" w14:textId="06391807" w:rsidR="003624CE" w:rsidRPr="00BE2C27" w:rsidRDefault="004208C5" w:rsidP="004208C5">
            <w:pPr>
              <w:jc w:val="both"/>
            </w:pPr>
            <w:r>
              <w:t xml:space="preserve">c. </w:t>
            </w:r>
            <w:r w:rsidR="003624CE">
              <w:t>D</w:t>
            </w:r>
            <w:r w:rsidR="003624CE" w:rsidRPr="00BE2C27">
              <w:t>emonstrate the ability to determine the central idea of an informational text and to analyze its development over the course of a text, including its relationship to supporting ideas.</w:t>
            </w:r>
          </w:p>
        </w:tc>
        <w:tc>
          <w:tcPr>
            <w:tcW w:w="5400" w:type="dxa"/>
            <w:gridSpan w:val="2"/>
          </w:tcPr>
          <w:p w14:paraId="0FB05A4E" w14:textId="77777777" w:rsidR="003624CE" w:rsidRPr="00BA1609" w:rsidRDefault="003624CE" w:rsidP="00BA1609">
            <w:pPr>
              <w:rPr>
                <w:rFonts w:cs="Calibri"/>
                <w:b/>
              </w:rPr>
            </w:pPr>
          </w:p>
        </w:tc>
      </w:tr>
      <w:tr w:rsidR="003624CE" w:rsidRPr="00BA1609" w14:paraId="18A0B1EB" w14:textId="77777777" w:rsidTr="009400AE">
        <w:trPr>
          <w:cantSplit/>
          <w:trHeight w:val="938"/>
        </w:trPr>
        <w:tc>
          <w:tcPr>
            <w:tcW w:w="4608" w:type="dxa"/>
            <w:gridSpan w:val="2"/>
            <w:shd w:val="clear" w:color="auto" w:fill="auto"/>
          </w:tcPr>
          <w:p w14:paraId="3ED019A3" w14:textId="2CFA4B4C" w:rsidR="003624CE" w:rsidRPr="00BE2C27" w:rsidRDefault="004208C5" w:rsidP="004208C5">
            <w:pPr>
              <w:jc w:val="both"/>
            </w:pPr>
            <w:r>
              <w:lastRenderedPageBreak/>
              <w:t xml:space="preserve">d. </w:t>
            </w:r>
            <w:r w:rsidR="003624CE">
              <w:t>D</w:t>
            </w:r>
            <w:r w:rsidR="003624CE" w:rsidRPr="00BE2C27">
              <w:t>emonstrate the ability to provide an objective summary of an informational text, using academic language as appropriate.</w:t>
            </w:r>
          </w:p>
        </w:tc>
        <w:tc>
          <w:tcPr>
            <w:tcW w:w="5400" w:type="dxa"/>
            <w:gridSpan w:val="2"/>
          </w:tcPr>
          <w:p w14:paraId="50744C51" w14:textId="77777777" w:rsidR="003624CE" w:rsidRPr="00BA1609" w:rsidRDefault="003624CE" w:rsidP="00BA1609">
            <w:pPr>
              <w:rPr>
                <w:rFonts w:cs="Calibri"/>
                <w:b/>
              </w:rPr>
            </w:pPr>
          </w:p>
        </w:tc>
      </w:tr>
      <w:tr w:rsidR="003624CE" w:rsidRPr="00BA1609" w14:paraId="092C6CA4" w14:textId="77777777" w:rsidTr="00692A91">
        <w:trPr>
          <w:cantSplit/>
          <w:trHeight w:val="875"/>
        </w:trPr>
        <w:tc>
          <w:tcPr>
            <w:tcW w:w="4608" w:type="dxa"/>
            <w:gridSpan w:val="2"/>
            <w:shd w:val="clear" w:color="auto" w:fill="auto"/>
          </w:tcPr>
          <w:p w14:paraId="67D64CD3" w14:textId="01A9EC9B" w:rsidR="003624CE" w:rsidRPr="00BE2C27" w:rsidRDefault="004208C5" w:rsidP="004208C5">
            <w:pPr>
              <w:jc w:val="both"/>
            </w:pPr>
            <w:r>
              <w:t xml:space="preserve">e. </w:t>
            </w:r>
            <w:r w:rsidR="003624CE">
              <w:t>D</w:t>
            </w:r>
            <w:r w:rsidR="003624CE" w:rsidRPr="00BE2C27">
              <w:t>etermine the meaning of words and phrases as they are used in informational texts, including figurative, connotative, and technical meanings.</w:t>
            </w:r>
          </w:p>
        </w:tc>
        <w:tc>
          <w:tcPr>
            <w:tcW w:w="5400" w:type="dxa"/>
            <w:gridSpan w:val="2"/>
          </w:tcPr>
          <w:p w14:paraId="234E2D4B" w14:textId="77777777" w:rsidR="003624CE" w:rsidRPr="00BA1609" w:rsidRDefault="003624CE" w:rsidP="00BA1609">
            <w:pPr>
              <w:rPr>
                <w:rFonts w:cs="Calibri"/>
                <w:b/>
              </w:rPr>
            </w:pPr>
          </w:p>
        </w:tc>
      </w:tr>
      <w:tr w:rsidR="003624CE" w:rsidRPr="00BA1609" w14:paraId="0E0832B5" w14:textId="77777777" w:rsidTr="009400AE">
        <w:trPr>
          <w:cantSplit/>
          <w:trHeight w:val="893"/>
        </w:trPr>
        <w:tc>
          <w:tcPr>
            <w:tcW w:w="4608" w:type="dxa"/>
            <w:gridSpan w:val="2"/>
            <w:shd w:val="clear" w:color="auto" w:fill="auto"/>
          </w:tcPr>
          <w:p w14:paraId="0850939E" w14:textId="2682E375" w:rsidR="003624CE" w:rsidRPr="00BE2C27" w:rsidRDefault="004208C5" w:rsidP="004208C5">
            <w:pPr>
              <w:jc w:val="both"/>
            </w:pPr>
            <w:r>
              <w:t xml:space="preserve">f. </w:t>
            </w:r>
            <w:r w:rsidR="003624CE">
              <w:t>A</w:t>
            </w:r>
            <w:r w:rsidR="003624CE" w:rsidRPr="00BE2C27">
              <w:t>nalyze the impact of specific word choices on meaning and tone, including analogies or allusions to other texts.</w:t>
            </w:r>
          </w:p>
        </w:tc>
        <w:tc>
          <w:tcPr>
            <w:tcW w:w="5400" w:type="dxa"/>
            <w:gridSpan w:val="2"/>
          </w:tcPr>
          <w:p w14:paraId="163BC52E" w14:textId="77777777" w:rsidR="003624CE" w:rsidRPr="00BA1609" w:rsidRDefault="003624CE" w:rsidP="00BA1609">
            <w:pPr>
              <w:rPr>
                <w:rFonts w:cs="Calibri"/>
                <w:b/>
              </w:rPr>
            </w:pPr>
          </w:p>
        </w:tc>
      </w:tr>
      <w:tr w:rsidR="003624CE" w:rsidRPr="00BA1609" w14:paraId="51EF534A" w14:textId="77777777" w:rsidTr="009400AE">
        <w:trPr>
          <w:cantSplit/>
          <w:trHeight w:val="1163"/>
        </w:trPr>
        <w:tc>
          <w:tcPr>
            <w:tcW w:w="4608" w:type="dxa"/>
            <w:gridSpan w:val="2"/>
            <w:shd w:val="clear" w:color="auto" w:fill="auto"/>
          </w:tcPr>
          <w:p w14:paraId="6B8DF7AF" w14:textId="79E7B8DF" w:rsidR="003624CE" w:rsidRPr="00BE2C27" w:rsidRDefault="004208C5" w:rsidP="004208C5">
            <w:pPr>
              <w:jc w:val="both"/>
            </w:pPr>
            <w:r>
              <w:t xml:space="preserve">g. </w:t>
            </w:r>
            <w:r w:rsidR="003624CE">
              <w:t>D</w:t>
            </w:r>
            <w:r w:rsidR="003624CE" w:rsidRPr="00BE2C27">
              <w:t>emonstrate an understanding of how the structure of informational texts, including popular print and digital media, is used to develop and refine key concepts.</w:t>
            </w:r>
          </w:p>
        </w:tc>
        <w:tc>
          <w:tcPr>
            <w:tcW w:w="5400" w:type="dxa"/>
            <w:gridSpan w:val="2"/>
          </w:tcPr>
          <w:p w14:paraId="4063DBAD" w14:textId="77777777" w:rsidR="003624CE" w:rsidRPr="00BA1609" w:rsidRDefault="003624CE" w:rsidP="00BA1609">
            <w:pPr>
              <w:rPr>
                <w:rFonts w:cs="Calibri"/>
                <w:b/>
              </w:rPr>
            </w:pPr>
          </w:p>
        </w:tc>
      </w:tr>
      <w:tr w:rsidR="003624CE" w:rsidRPr="00BA1609" w14:paraId="6151618C" w14:textId="77777777" w:rsidTr="004208C5">
        <w:trPr>
          <w:cantSplit/>
          <w:trHeight w:val="605"/>
        </w:trPr>
        <w:tc>
          <w:tcPr>
            <w:tcW w:w="4608" w:type="dxa"/>
            <w:gridSpan w:val="2"/>
            <w:shd w:val="clear" w:color="auto" w:fill="auto"/>
          </w:tcPr>
          <w:p w14:paraId="655B16BF" w14:textId="0AC1E52F" w:rsidR="003624CE" w:rsidRPr="00BE2C27" w:rsidRDefault="004208C5" w:rsidP="004208C5">
            <w:pPr>
              <w:jc w:val="both"/>
            </w:pPr>
            <w:r>
              <w:t xml:space="preserve">h. </w:t>
            </w:r>
            <w:r w:rsidR="003624CE">
              <w:t>A</w:t>
            </w:r>
            <w:r w:rsidR="003624CE" w:rsidRPr="00BE2C27">
              <w:t>nalyze the use of text features (e.g., graphics, headers, captions) in consumer materials.</w:t>
            </w:r>
          </w:p>
        </w:tc>
        <w:tc>
          <w:tcPr>
            <w:tcW w:w="5400" w:type="dxa"/>
            <w:gridSpan w:val="2"/>
          </w:tcPr>
          <w:p w14:paraId="7284878F" w14:textId="77777777" w:rsidR="003624CE" w:rsidRPr="00BA1609" w:rsidRDefault="003624CE" w:rsidP="00BA1609">
            <w:pPr>
              <w:rPr>
                <w:rFonts w:cs="Calibri"/>
                <w:b/>
              </w:rPr>
            </w:pPr>
          </w:p>
        </w:tc>
      </w:tr>
      <w:tr w:rsidR="003624CE" w:rsidRPr="00BA1609" w14:paraId="03A9617F" w14:textId="77777777" w:rsidTr="009400AE">
        <w:trPr>
          <w:cantSplit/>
          <w:trHeight w:val="1163"/>
        </w:trPr>
        <w:tc>
          <w:tcPr>
            <w:tcW w:w="4608" w:type="dxa"/>
            <w:gridSpan w:val="2"/>
            <w:shd w:val="clear" w:color="auto" w:fill="auto"/>
          </w:tcPr>
          <w:p w14:paraId="0A182795" w14:textId="758C22A8" w:rsidR="003624CE" w:rsidRPr="00BE2C27" w:rsidRDefault="004208C5" w:rsidP="004208C5">
            <w:pPr>
              <w:jc w:val="both"/>
            </w:pPr>
            <w:proofErr w:type="spellStart"/>
            <w:r>
              <w:t>i</w:t>
            </w:r>
            <w:proofErr w:type="spellEnd"/>
            <w:r>
              <w:t xml:space="preserve">. </w:t>
            </w:r>
            <w:r w:rsidR="003624CE">
              <w:t>D</w:t>
            </w:r>
            <w:r w:rsidR="003624CE" w:rsidRPr="00BE2C27">
              <w:t>etermine an author's point(s) of view and purpose(s) and analyze how the author acknowledges and responds to conflicting evidence or viewpoints.</w:t>
            </w:r>
          </w:p>
        </w:tc>
        <w:tc>
          <w:tcPr>
            <w:tcW w:w="5400" w:type="dxa"/>
            <w:gridSpan w:val="2"/>
          </w:tcPr>
          <w:p w14:paraId="5BB32BEF" w14:textId="77777777" w:rsidR="003624CE" w:rsidRPr="00BA1609" w:rsidRDefault="003624CE" w:rsidP="00BA1609">
            <w:pPr>
              <w:rPr>
                <w:rFonts w:cs="Calibri"/>
                <w:b/>
              </w:rPr>
            </w:pPr>
          </w:p>
        </w:tc>
      </w:tr>
      <w:tr w:rsidR="003624CE" w:rsidRPr="00BA1609" w14:paraId="71F21C66" w14:textId="77777777" w:rsidTr="009400AE">
        <w:trPr>
          <w:cantSplit/>
          <w:trHeight w:val="884"/>
        </w:trPr>
        <w:tc>
          <w:tcPr>
            <w:tcW w:w="4608" w:type="dxa"/>
            <w:gridSpan w:val="2"/>
            <w:shd w:val="clear" w:color="auto" w:fill="auto"/>
          </w:tcPr>
          <w:p w14:paraId="140DE74F" w14:textId="4BCCC7F3" w:rsidR="003624CE" w:rsidRPr="00BE2C27" w:rsidRDefault="004208C5" w:rsidP="004208C5">
            <w:pPr>
              <w:jc w:val="both"/>
            </w:pPr>
            <w:r>
              <w:t xml:space="preserve">j. </w:t>
            </w:r>
            <w:r w:rsidR="003624CE">
              <w:t>I</w:t>
            </w:r>
            <w:r w:rsidR="003624CE" w:rsidRPr="00BE2C27">
              <w:t>ntegrate and evaluate multiple sources of information presented in different media or formats, as well as in words.</w:t>
            </w:r>
          </w:p>
        </w:tc>
        <w:tc>
          <w:tcPr>
            <w:tcW w:w="5400" w:type="dxa"/>
            <w:gridSpan w:val="2"/>
          </w:tcPr>
          <w:p w14:paraId="746F6E94" w14:textId="77777777" w:rsidR="003624CE" w:rsidRPr="00BA1609" w:rsidRDefault="003624CE" w:rsidP="00BA1609">
            <w:pPr>
              <w:rPr>
                <w:rFonts w:cs="Calibri"/>
                <w:b/>
              </w:rPr>
            </w:pPr>
          </w:p>
        </w:tc>
      </w:tr>
      <w:tr w:rsidR="003624CE" w:rsidRPr="00BA1609" w14:paraId="10DDBEB2" w14:textId="77777777" w:rsidTr="009400AE">
        <w:trPr>
          <w:cantSplit/>
          <w:trHeight w:val="893"/>
        </w:trPr>
        <w:tc>
          <w:tcPr>
            <w:tcW w:w="4608" w:type="dxa"/>
            <w:gridSpan w:val="2"/>
            <w:shd w:val="clear" w:color="auto" w:fill="auto"/>
          </w:tcPr>
          <w:p w14:paraId="70385FFA" w14:textId="25CDD296" w:rsidR="003624CE" w:rsidRPr="00BE2C27" w:rsidRDefault="004208C5" w:rsidP="004208C5">
            <w:pPr>
              <w:jc w:val="both"/>
            </w:pPr>
            <w:r>
              <w:t xml:space="preserve">k. </w:t>
            </w:r>
            <w:r w:rsidR="003624CE">
              <w:t>E</w:t>
            </w:r>
            <w:r w:rsidR="003624CE" w:rsidRPr="00BE2C27">
              <w:t>valuate the structure and purpose of visual text features such as graphics, illustrations, data, and maps.</w:t>
            </w:r>
          </w:p>
        </w:tc>
        <w:tc>
          <w:tcPr>
            <w:tcW w:w="5400" w:type="dxa"/>
            <w:gridSpan w:val="2"/>
          </w:tcPr>
          <w:p w14:paraId="3DC6DB74" w14:textId="77777777" w:rsidR="003624CE" w:rsidRPr="00BA1609" w:rsidRDefault="003624CE" w:rsidP="00BA1609">
            <w:pPr>
              <w:rPr>
                <w:rFonts w:cs="Calibri"/>
                <w:b/>
              </w:rPr>
            </w:pPr>
          </w:p>
        </w:tc>
      </w:tr>
      <w:tr w:rsidR="003624CE" w:rsidRPr="00BA1609" w14:paraId="6513E93F" w14:textId="77777777" w:rsidTr="009400AE">
        <w:trPr>
          <w:cantSplit/>
          <w:trHeight w:val="578"/>
        </w:trPr>
        <w:tc>
          <w:tcPr>
            <w:tcW w:w="4608" w:type="dxa"/>
            <w:gridSpan w:val="2"/>
            <w:shd w:val="clear" w:color="auto" w:fill="auto"/>
          </w:tcPr>
          <w:p w14:paraId="25E96611" w14:textId="16BAB13D" w:rsidR="003624CE" w:rsidRPr="00BE2C27" w:rsidRDefault="004208C5" w:rsidP="004208C5">
            <w:pPr>
              <w:jc w:val="both"/>
            </w:pPr>
            <w:r>
              <w:t xml:space="preserve">l. </w:t>
            </w:r>
            <w:r w:rsidR="003624CE">
              <w:t>R</w:t>
            </w:r>
            <w:r w:rsidR="003624CE" w:rsidRPr="00BE2C27">
              <w:t>ecognize and analyze instances of bias and stereotyping in informational texts.</w:t>
            </w:r>
          </w:p>
        </w:tc>
        <w:tc>
          <w:tcPr>
            <w:tcW w:w="5400" w:type="dxa"/>
            <w:gridSpan w:val="2"/>
          </w:tcPr>
          <w:p w14:paraId="05FD64E2" w14:textId="77777777" w:rsidR="003624CE" w:rsidRPr="00BA1609" w:rsidRDefault="003624CE" w:rsidP="00BA1609">
            <w:pPr>
              <w:rPr>
                <w:rFonts w:cs="Calibri"/>
                <w:b/>
              </w:rPr>
            </w:pPr>
          </w:p>
        </w:tc>
      </w:tr>
      <w:tr w:rsidR="00692A91" w:rsidRPr="00BA1609" w14:paraId="2BD856B9" w14:textId="77777777" w:rsidTr="00692A91">
        <w:trPr>
          <w:cantSplit/>
          <w:trHeight w:val="413"/>
        </w:trPr>
        <w:tc>
          <w:tcPr>
            <w:tcW w:w="4585" w:type="dxa"/>
            <w:shd w:val="clear" w:color="auto" w:fill="D6E3BC"/>
            <w:vAlign w:val="center"/>
          </w:tcPr>
          <w:p w14:paraId="3ED2899A" w14:textId="5B57418D" w:rsidR="00692A91" w:rsidRPr="004208C5" w:rsidRDefault="00692A91" w:rsidP="004208C5">
            <w:pPr>
              <w:rPr>
                <w:b/>
                <w:bCs/>
              </w:rPr>
            </w:pPr>
            <w:r w:rsidRPr="004208C5">
              <w:rPr>
                <w:b/>
                <w:bCs/>
              </w:rPr>
              <w:t>3.3 Text Complexity</w:t>
            </w:r>
          </w:p>
        </w:tc>
        <w:tc>
          <w:tcPr>
            <w:tcW w:w="5423" w:type="dxa"/>
            <w:gridSpan w:val="3"/>
            <w:shd w:val="clear" w:color="auto" w:fill="D6E3BC"/>
            <w:vAlign w:val="center"/>
          </w:tcPr>
          <w:p w14:paraId="47E80A1A" w14:textId="69AA2176" w:rsidR="00692A91" w:rsidRPr="00BA1609" w:rsidRDefault="00692A91" w:rsidP="006835AE">
            <w:pPr>
              <w:pStyle w:val="Subdomain"/>
              <w:numPr>
                <w:ilvl w:val="0"/>
                <w:numId w:val="0"/>
              </w:numPr>
              <w:tabs>
                <w:tab w:val="left" w:pos="388"/>
              </w:tabs>
              <w:rPr>
                <w:rFonts w:cs="Calibri"/>
                <w:b/>
                <w:sz w:val="22"/>
                <w:szCs w:val="22"/>
              </w:rPr>
            </w:pPr>
          </w:p>
        </w:tc>
      </w:tr>
      <w:tr w:rsidR="003624CE" w:rsidRPr="00BA1609" w14:paraId="078AFD71" w14:textId="77777777" w:rsidTr="009400AE">
        <w:trPr>
          <w:cantSplit/>
          <w:trHeight w:val="645"/>
        </w:trPr>
        <w:tc>
          <w:tcPr>
            <w:tcW w:w="4608" w:type="dxa"/>
            <w:gridSpan w:val="2"/>
            <w:shd w:val="clear" w:color="auto" w:fill="auto"/>
          </w:tcPr>
          <w:p w14:paraId="2583B16E" w14:textId="77777777" w:rsidR="003624CE" w:rsidRPr="00BE2C27" w:rsidRDefault="003624CE" w:rsidP="00A053F1">
            <w:pPr>
              <w:jc w:val="both"/>
            </w:pPr>
            <w:r w:rsidRPr="0015199B">
              <w:t xml:space="preserve">a. </w:t>
            </w:r>
            <w:r>
              <w:t>E</w:t>
            </w:r>
            <w:r w:rsidRPr="0015199B">
              <w:t>valuate text complexity using quantitative tools and measures, as well as knowledge of qualitative dimensions such as levels of meaning, structure, language conventionality and clarity, and background knowledge demands.</w:t>
            </w:r>
          </w:p>
        </w:tc>
        <w:tc>
          <w:tcPr>
            <w:tcW w:w="5400" w:type="dxa"/>
            <w:gridSpan w:val="2"/>
          </w:tcPr>
          <w:p w14:paraId="483A819B" w14:textId="77777777" w:rsidR="003624CE" w:rsidRPr="00BA1609" w:rsidRDefault="003624CE" w:rsidP="006835AE">
            <w:pPr>
              <w:rPr>
                <w:rFonts w:cs="Calibri"/>
                <w:b/>
              </w:rPr>
            </w:pPr>
          </w:p>
        </w:tc>
      </w:tr>
      <w:tr w:rsidR="003624CE" w:rsidRPr="00BA1609" w14:paraId="2F7F02AC" w14:textId="77777777" w:rsidTr="009400AE">
        <w:trPr>
          <w:cantSplit/>
          <w:trHeight w:val="344"/>
        </w:trPr>
        <w:tc>
          <w:tcPr>
            <w:tcW w:w="4608" w:type="dxa"/>
            <w:gridSpan w:val="2"/>
            <w:shd w:val="clear" w:color="auto" w:fill="auto"/>
          </w:tcPr>
          <w:p w14:paraId="7A297B44" w14:textId="77777777" w:rsidR="003624CE" w:rsidRPr="00BE2C27" w:rsidRDefault="003624CE" w:rsidP="00A053F1">
            <w:pPr>
              <w:jc w:val="both"/>
            </w:pPr>
            <w:r w:rsidRPr="00BE2C27">
              <w:t>b.</w:t>
            </w:r>
            <w:r>
              <w:t xml:space="preserve"> A</w:t>
            </w:r>
            <w:r w:rsidRPr="000D5104">
              <w:t>pply knowledge of text complexity to select appropriate texts for supporting student learning goals.</w:t>
            </w:r>
          </w:p>
        </w:tc>
        <w:tc>
          <w:tcPr>
            <w:tcW w:w="5400" w:type="dxa"/>
            <w:gridSpan w:val="2"/>
          </w:tcPr>
          <w:p w14:paraId="246AC7C8" w14:textId="77777777" w:rsidR="003624CE" w:rsidRPr="00BA1609" w:rsidRDefault="003624CE" w:rsidP="006835AE">
            <w:pPr>
              <w:rPr>
                <w:rFonts w:cs="Calibri"/>
                <w:b/>
              </w:rPr>
            </w:pPr>
          </w:p>
        </w:tc>
      </w:tr>
      <w:tr w:rsidR="003624CE" w:rsidRPr="00BA1609" w14:paraId="39A8DE7E" w14:textId="77777777" w:rsidTr="009400AE">
        <w:trPr>
          <w:cantSplit/>
          <w:trHeight w:val="344"/>
        </w:trPr>
        <w:tc>
          <w:tcPr>
            <w:tcW w:w="4608" w:type="dxa"/>
            <w:gridSpan w:val="2"/>
            <w:shd w:val="clear" w:color="auto" w:fill="auto"/>
          </w:tcPr>
          <w:p w14:paraId="3696511C" w14:textId="77777777" w:rsidR="003624CE" w:rsidRPr="00BE2C27" w:rsidRDefault="003624CE" w:rsidP="00A053F1">
            <w:pPr>
              <w:jc w:val="both"/>
            </w:pPr>
            <w:r w:rsidRPr="00BE2C27">
              <w:t>c.</w:t>
            </w:r>
            <w:r>
              <w:t xml:space="preserve"> </w:t>
            </w:r>
            <w:r w:rsidRPr="000D5104">
              <w:t>When matching readers to a text and task, apply knowledge of reader variables (e.g., language, culture, motivation, background knowledge, skill levels, and experiences), and of task variables such as purpose and complexity.</w:t>
            </w:r>
          </w:p>
        </w:tc>
        <w:tc>
          <w:tcPr>
            <w:tcW w:w="5400" w:type="dxa"/>
            <w:gridSpan w:val="2"/>
          </w:tcPr>
          <w:p w14:paraId="3FB263BB" w14:textId="77777777" w:rsidR="003624CE" w:rsidRPr="00BA1609" w:rsidRDefault="003624CE" w:rsidP="006835AE">
            <w:pPr>
              <w:rPr>
                <w:rFonts w:cs="Calibri"/>
                <w:b/>
              </w:rPr>
            </w:pPr>
          </w:p>
        </w:tc>
      </w:tr>
    </w:tbl>
    <w:p w14:paraId="04D45EE9" w14:textId="0F214FE6" w:rsidR="005B672D" w:rsidRDefault="005B672D"/>
    <w:p w14:paraId="0C02F257" w14:textId="6897B053" w:rsidR="00692A91" w:rsidRDefault="00692A91" w:rsidP="00692A9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ind w:left="90" w:right="180"/>
      </w:pPr>
      <w:r>
        <w:rPr>
          <w:snapToGrid w:val="0"/>
        </w:rPr>
        <w:lastRenderedPageBreak/>
        <w:t>Domains in History and Social Science</w:t>
      </w:r>
    </w:p>
    <w:p w14:paraId="6E82E186" w14:textId="05879065" w:rsidR="00692A91" w:rsidRDefault="00692A91" w:rsidP="00692A91">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rPr>
          <w:snapToGrid w:val="0"/>
        </w:rPr>
      </w:pPr>
      <w:r w:rsidRPr="00BA1609">
        <w:rPr>
          <w:snapToGrid w:val="0"/>
        </w:rPr>
        <w:t xml:space="preserve">Domain </w:t>
      </w:r>
      <w:r>
        <w:rPr>
          <w:snapToGrid w:val="0"/>
        </w:rPr>
        <w:t>1</w:t>
      </w:r>
      <w:r w:rsidRPr="00BA1609">
        <w:rPr>
          <w:snapToGrid w:val="0"/>
        </w:rPr>
        <w:t>:</w:t>
      </w:r>
      <w:r>
        <w:rPr>
          <w:snapToGrid w:val="0"/>
        </w:rPr>
        <w:t xml:space="preserve"> World History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692A91" w:rsidRPr="008A016A" w14:paraId="68538A5A" w14:textId="77777777" w:rsidTr="0023637A">
        <w:trPr>
          <w:gridAfter w:val="1"/>
          <w:wAfter w:w="23" w:type="dxa"/>
          <w:cantSplit/>
          <w:trHeight w:val="494"/>
          <w:tblHeader/>
        </w:trPr>
        <w:tc>
          <w:tcPr>
            <w:tcW w:w="4608" w:type="dxa"/>
            <w:gridSpan w:val="2"/>
            <w:shd w:val="clear" w:color="auto" w:fill="FBD4B4"/>
            <w:vAlign w:val="center"/>
          </w:tcPr>
          <w:p w14:paraId="494DC7E4" w14:textId="77777777" w:rsidR="00692A91" w:rsidRPr="008A016A" w:rsidRDefault="00692A91" w:rsidP="008A016A">
            <w:pPr>
              <w:jc w:val="center"/>
              <w:rPr>
                <w:b/>
                <w:bCs/>
              </w:rPr>
            </w:pPr>
            <w:r w:rsidRPr="008A016A">
              <w:rPr>
                <w:b/>
                <w:bCs/>
              </w:rPr>
              <w:t>Domains</w:t>
            </w:r>
          </w:p>
        </w:tc>
        <w:tc>
          <w:tcPr>
            <w:tcW w:w="5377" w:type="dxa"/>
            <w:shd w:val="clear" w:color="auto" w:fill="FBD4B4"/>
            <w:vAlign w:val="center"/>
          </w:tcPr>
          <w:p w14:paraId="47FA4C72" w14:textId="77777777" w:rsidR="00692A91" w:rsidRPr="008A016A" w:rsidRDefault="00692A91" w:rsidP="008A016A">
            <w:pPr>
              <w:jc w:val="center"/>
              <w:rPr>
                <w:b/>
                <w:bCs/>
              </w:rPr>
            </w:pPr>
            <w:r w:rsidRPr="008A016A">
              <w:rPr>
                <w:b/>
                <w:bCs/>
              </w:rPr>
              <w:t>Coursework, Assignments, Assessments, Link to Syllabi</w:t>
            </w:r>
          </w:p>
        </w:tc>
      </w:tr>
      <w:tr w:rsidR="0044428B" w:rsidRPr="00BA1609" w14:paraId="14073089" w14:textId="77777777" w:rsidTr="0044428B">
        <w:trPr>
          <w:cantSplit/>
          <w:trHeight w:val="413"/>
        </w:trPr>
        <w:tc>
          <w:tcPr>
            <w:tcW w:w="4585" w:type="dxa"/>
            <w:shd w:val="clear" w:color="auto" w:fill="D6E3BC"/>
            <w:vAlign w:val="center"/>
          </w:tcPr>
          <w:p w14:paraId="32C4E2B6" w14:textId="0D6AB81B" w:rsidR="0044428B" w:rsidRPr="00A053F1" w:rsidRDefault="00A053F1" w:rsidP="00A053F1">
            <w:pPr>
              <w:rPr>
                <w:b/>
                <w:bCs/>
              </w:rPr>
            </w:pPr>
            <w:r w:rsidRPr="00A053F1">
              <w:rPr>
                <w:b/>
                <w:bCs/>
              </w:rPr>
              <w:t xml:space="preserve">1.1 </w:t>
            </w:r>
            <w:r w:rsidR="0044428B" w:rsidRPr="00A053F1">
              <w:rPr>
                <w:b/>
                <w:bCs/>
              </w:rPr>
              <w:t>Ancient Civilizations</w:t>
            </w:r>
          </w:p>
        </w:tc>
        <w:tc>
          <w:tcPr>
            <w:tcW w:w="5423" w:type="dxa"/>
            <w:gridSpan w:val="3"/>
            <w:shd w:val="clear" w:color="auto" w:fill="D6E3BC"/>
            <w:vAlign w:val="center"/>
          </w:tcPr>
          <w:p w14:paraId="0C82E13A" w14:textId="1F203CB0" w:rsidR="0044428B" w:rsidRPr="00BA1609" w:rsidRDefault="0044428B" w:rsidP="0044428B">
            <w:pPr>
              <w:pStyle w:val="Subdomain"/>
              <w:numPr>
                <w:ilvl w:val="0"/>
                <w:numId w:val="0"/>
              </w:numPr>
              <w:tabs>
                <w:tab w:val="left" w:pos="388"/>
              </w:tabs>
              <w:rPr>
                <w:rFonts w:cs="Calibri"/>
                <w:b/>
                <w:sz w:val="22"/>
                <w:szCs w:val="22"/>
              </w:rPr>
            </w:pPr>
          </w:p>
        </w:tc>
      </w:tr>
      <w:tr w:rsidR="003624CE" w:rsidRPr="00BA1609" w14:paraId="74C7B70F" w14:textId="77777777" w:rsidTr="009400AE">
        <w:trPr>
          <w:cantSplit/>
          <w:trHeight w:val="521"/>
        </w:trPr>
        <w:tc>
          <w:tcPr>
            <w:tcW w:w="4608" w:type="dxa"/>
            <w:gridSpan w:val="2"/>
            <w:shd w:val="clear" w:color="auto" w:fill="auto"/>
          </w:tcPr>
          <w:p w14:paraId="57EC4C82" w14:textId="77777777" w:rsidR="003624CE" w:rsidRPr="00BA1609" w:rsidRDefault="003624CE" w:rsidP="00A053F1">
            <w:pPr>
              <w:jc w:val="both"/>
            </w:pPr>
            <w:r w:rsidRPr="00D30054">
              <w:t>a.</w:t>
            </w:r>
            <w:r>
              <w:t xml:space="preserve"> T</w:t>
            </w:r>
            <w:r w:rsidRPr="00E64055">
              <w:t>race the impact of physical geography on the development of ancient civilizations (i.e., Mesopotamian, Egyptian, Kush, Hebrew, Greek, Indian, Chinese, and Roman civilizations).</w:t>
            </w:r>
          </w:p>
        </w:tc>
        <w:tc>
          <w:tcPr>
            <w:tcW w:w="5400" w:type="dxa"/>
            <w:gridSpan w:val="2"/>
          </w:tcPr>
          <w:p w14:paraId="1F3FFC88" w14:textId="77777777" w:rsidR="003624CE" w:rsidRPr="00BA1609" w:rsidRDefault="003624CE" w:rsidP="00BA1609">
            <w:pPr>
              <w:rPr>
                <w:rFonts w:cs="Calibri"/>
                <w:b/>
              </w:rPr>
            </w:pPr>
          </w:p>
        </w:tc>
      </w:tr>
      <w:tr w:rsidR="003624CE" w:rsidRPr="00BA1609" w14:paraId="164C6BC7" w14:textId="77777777" w:rsidTr="009400AE">
        <w:trPr>
          <w:cantSplit/>
          <w:trHeight w:val="708"/>
        </w:trPr>
        <w:tc>
          <w:tcPr>
            <w:tcW w:w="4608" w:type="dxa"/>
            <w:gridSpan w:val="2"/>
            <w:shd w:val="clear" w:color="auto" w:fill="auto"/>
          </w:tcPr>
          <w:p w14:paraId="2CC6A97F" w14:textId="77777777" w:rsidR="003624CE" w:rsidRPr="00BA1609" w:rsidRDefault="003624CE" w:rsidP="00A053F1">
            <w:pPr>
              <w:jc w:val="both"/>
            </w:pPr>
            <w:r>
              <w:t>b. I</w:t>
            </w:r>
            <w:r w:rsidRPr="00E64055">
              <w:t>dentify the intellectual contributions, artistic forms, and traditions (including the religious beliefs) of these civilizations.</w:t>
            </w:r>
          </w:p>
        </w:tc>
        <w:tc>
          <w:tcPr>
            <w:tcW w:w="5400" w:type="dxa"/>
            <w:gridSpan w:val="2"/>
          </w:tcPr>
          <w:p w14:paraId="5C61281B" w14:textId="77777777" w:rsidR="003624CE" w:rsidRPr="00BA1609" w:rsidRDefault="003624CE" w:rsidP="00BA1609">
            <w:pPr>
              <w:rPr>
                <w:rFonts w:cs="Calibri"/>
                <w:b/>
              </w:rPr>
            </w:pPr>
          </w:p>
        </w:tc>
      </w:tr>
      <w:tr w:rsidR="003624CE" w:rsidRPr="00BA1609" w14:paraId="50B33AC6" w14:textId="77777777" w:rsidTr="009400AE">
        <w:trPr>
          <w:cantSplit/>
          <w:trHeight w:val="525"/>
        </w:trPr>
        <w:tc>
          <w:tcPr>
            <w:tcW w:w="4608" w:type="dxa"/>
            <w:gridSpan w:val="2"/>
            <w:shd w:val="clear" w:color="auto" w:fill="auto"/>
          </w:tcPr>
          <w:p w14:paraId="0CCF6E37" w14:textId="77777777" w:rsidR="003624CE" w:rsidRPr="00BA1609" w:rsidRDefault="003624CE" w:rsidP="00A053F1">
            <w:pPr>
              <w:jc w:val="both"/>
            </w:pPr>
            <w:r>
              <w:t>c. R</w:t>
            </w:r>
            <w:r w:rsidRPr="00E64055">
              <w:t>ecognize patterns of trade and commerce that influenced these civilizations.</w:t>
            </w:r>
          </w:p>
        </w:tc>
        <w:tc>
          <w:tcPr>
            <w:tcW w:w="5400" w:type="dxa"/>
            <w:gridSpan w:val="2"/>
          </w:tcPr>
          <w:p w14:paraId="0CC3DAF2" w14:textId="77777777" w:rsidR="003624CE" w:rsidRPr="00BA1609" w:rsidRDefault="003624CE" w:rsidP="00BA1609">
            <w:pPr>
              <w:rPr>
                <w:rFonts w:cs="Calibri"/>
                <w:b/>
              </w:rPr>
            </w:pPr>
          </w:p>
        </w:tc>
      </w:tr>
      <w:tr w:rsidR="0044428B" w:rsidRPr="00BA1609" w14:paraId="3D7AD706" w14:textId="77777777" w:rsidTr="0044428B">
        <w:trPr>
          <w:cantSplit/>
          <w:trHeight w:val="350"/>
        </w:trPr>
        <w:tc>
          <w:tcPr>
            <w:tcW w:w="4585" w:type="dxa"/>
            <w:shd w:val="clear" w:color="auto" w:fill="D6E3BC"/>
            <w:vAlign w:val="center"/>
          </w:tcPr>
          <w:p w14:paraId="678F5BEC" w14:textId="2A4EF3F9" w:rsidR="0044428B" w:rsidRPr="00A053F1" w:rsidRDefault="0044428B" w:rsidP="00A053F1">
            <w:pPr>
              <w:rPr>
                <w:b/>
                <w:bCs/>
              </w:rPr>
            </w:pPr>
            <w:r w:rsidRPr="00A053F1">
              <w:rPr>
                <w:b/>
                <w:bCs/>
              </w:rPr>
              <w:t>1.</w:t>
            </w:r>
            <w:r w:rsidR="00A053F1">
              <w:rPr>
                <w:b/>
                <w:bCs/>
              </w:rPr>
              <w:t xml:space="preserve">2 </w:t>
            </w:r>
            <w:r w:rsidRPr="00A053F1">
              <w:rPr>
                <w:b/>
                <w:bCs/>
              </w:rPr>
              <w:t>Medieval and Early Modern Times</w:t>
            </w:r>
          </w:p>
        </w:tc>
        <w:tc>
          <w:tcPr>
            <w:tcW w:w="5423" w:type="dxa"/>
            <w:gridSpan w:val="3"/>
            <w:shd w:val="clear" w:color="auto" w:fill="D6E3BC"/>
            <w:vAlign w:val="center"/>
          </w:tcPr>
          <w:p w14:paraId="06E29500" w14:textId="754B5F2E" w:rsidR="0044428B" w:rsidRPr="00BA1609" w:rsidRDefault="0044428B" w:rsidP="001C4AE7">
            <w:pPr>
              <w:pStyle w:val="Subdomain"/>
              <w:numPr>
                <w:ilvl w:val="0"/>
                <w:numId w:val="0"/>
              </w:numPr>
              <w:tabs>
                <w:tab w:val="left" w:pos="360"/>
              </w:tabs>
              <w:rPr>
                <w:rFonts w:cs="Calibri"/>
                <w:b/>
                <w:sz w:val="22"/>
                <w:szCs w:val="22"/>
              </w:rPr>
            </w:pPr>
          </w:p>
        </w:tc>
      </w:tr>
      <w:tr w:rsidR="003624CE" w:rsidRPr="00BA1609" w14:paraId="484358E0" w14:textId="77777777" w:rsidTr="009400AE">
        <w:trPr>
          <w:cantSplit/>
          <w:trHeight w:val="645"/>
        </w:trPr>
        <w:tc>
          <w:tcPr>
            <w:tcW w:w="4608" w:type="dxa"/>
            <w:gridSpan w:val="2"/>
            <w:shd w:val="clear" w:color="auto" w:fill="auto"/>
          </w:tcPr>
          <w:p w14:paraId="2C97D999" w14:textId="63B81B49" w:rsidR="003624CE" w:rsidRPr="00BA1609" w:rsidRDefault="00A053F1" w:rsidP="00A053F1">
            <w:pPr>
              <w:jc w:val="both"/>
            </w:pPr>
            <w:r>
              <w:t xml:space="preserve">a. </w:t>
            </w:r>
            <w:r w:rsidR="003624CE">
              <w:t>D</w:t>
            </w:r>
            <w:r w:rsidR="003624CE" w:rsidRPr="00E64055">
              <w:t>escribe the influence of physical geography on the development of medieval and early modern civilizations (i.e., Chinese, Japanese, African, Arabian, Mesoamerican, Andean Highland, and European civilizations).</w:t>
            </w:r>
          </w:p>
        </w:tc>
        <w:tc>
          <w:tcPr>
            <w:tcW w:w="5400" w:type="dxa"/>
            <w:gridSpan w:val="2"/>
          </w:tcPr>
          <w:p w14:paraId="588382F2" w14:textId="77777777" w:rsidR="003624CE" w:rsidRPr="00BA1609" w:rsidRDefault="003624CE" w:rsidP="00BA1609">
            <w:pPr>
              <w:rPr>
                <w:rFonts w:cs="Calibri"/>
                <w:b/>
              </w:rPr>
            </w:pPr>
          </w:p>
        </w:tc>
      </w:tr>
      <w:tr w:rsidR="003624CE" w:rsidRPr="00BA1609" w14:paraId="6D986D69" w14:textId="77777777" w:rsidTr="009400AE">
        <w:trPr>
          <w:cantSplit/>
          <w:trHeight w:val="773"/>
        </w:trPr>
        <w:tc>
          <w:tcPr>
            <w:tcW w:w="4608" w:type="dxa"/>
            <w:gridSpan w:val="2"/>
            <w:shd w:val="clear" w:color="auto" w:fill="auto"/>
          </w:tcPr>
          <w:p w14:paraId="5AB576D8" w14:textId="070391D1" w:rsidR="003624CE" w:rsidRPr="00BA1609" w:rsidRDefault="00A053F1" w:rsidP="00A053F1">
            <w:pPr>
              <w:jc w:val="both"/>
            </w:pPr>
            <w:r>
              <w:t xml:space="preserve">b. </w:t>
            </w:r>
            <w:r w:rsidR="003624CE">
              <w:t>T</w:t>
            </w:r>
            <w:r w:rsidR="003624CE" w:rsidRPr="00E64055">
              <w:t>race the decline of the Western Roman Empire and the development of feudalism as a social and economic system in Europe and Japan.</w:t>
            </w:r>
          </w:p>
        </w:tc>
        <w:tc>
          <w:tcPr>
            <w:tcW w:w="5400" w:type="dxa"/>
            <w:gridSpan w:val="2"/>
          </w:tcPr>
          <w:p w14:paraId="7E9D24C4" w14:textId="77777777" w:rsidR="003624CE" w:rsidRPr="00BA1609" w:rsidRDefault="003624CE" w:rsidP="00BA1609">
            <w:pPr>
              <w:rPr>
                <w:rFonts w:cs="Calibri"/>
                <w:b/>
              </w:rPr>
            </w:pPr>
          </w:p>
        </w:tc>
      </w:tr>
      <w:tr w:rsidR="003624CE" w:rsidRPr="00BA1609" w14:paraId="7978F62B" w14:textId="77777777" w:rsidTr="009400AE">
        <w:trPr>
          <w:cantSplit/>
          <w:trHeight w:val="605"/>
        </w:trPr>
        <w:tc>
          <w:tcPr>
            <w:tcW w:w="4608" w:type="dxa"/>
            <w:gridSpan w:val="2"/>
            <w:shd w:val="clear" w:color="auto" w:fill="auto"/>
          </w:tcPr>
          <w:p w14:paraId="0BAA38E1" w14:textId="1BD3FC37" w:rsidR="003624CE" w:rsidRPr="00BA1609" w:rsidRDefault="00A053F1" w:rsidP="00A053F1">
            <w:pPr>
              <w:jc w:val="both"/>
            </w:pPr>
            <w:r>
              <w:t xml:space="preserve">c. </w:t>
            </w:r>
            <w:r w:rsidR="003624CE">
              <w:t>I</w:t>
            </w:r>
            <w:r w:rsidR="003624CE" w:rsidRPr="00E64055">
              <w:t>dentify the art, architecture, and science of Pre-Columbian America.</w:t>
            </w:r>
          </w:p>
        </w:tc>
        <w:tc>
          <w:tcPr>
            <w:tcW w:w="5400" w:type="dxa"/>
            <w:gridSpan w:val="2"/>
          </w:tcPr>
          <w:p w14:paraId="1C54BA3A" w14:textId="77777777" w:rsidR="003624CE" w:rsidRPr="00BA1609" w:rsidRDefault="003624CE" w:rsidP="00BA1609">
            <w:pPr>
              <w:rPr>
                <w:rFonts w:cs="Calibri"/>
                <w:b/>
              </w:rPr>
            </w:pPr>
          </w:p>
        </w:tc>
      </w:tr>
      <w:tr w:rsidR="003624CE" w:rsidRPr="00BA1609" w14:paraId="6B10BB30" w14:textId="77777777" w:rsidTr="009400AE">
        <w:trPr>
          <w:cantSplit/>
          <w:trHeight w:val="485"/>
        </w:trPr>
        <w:tc>
          <w:tcPr>
            <w:tcW w:w="4608" w:type="dxa"/>
            <w:gridSpan w:val="2"/>
            <w:shd w:val="clear" w:color="auto" w:fill="auto"/>
          </w:tcPr>
          <w:p w14:paraId="3088CB2E" w14:textId="7246B109" w:rsidR="003624CE" w:rsidRPr="00BA1609" w:rsidRDefault="00A053F1" w:rsidP="00A053F1">
            <w:pPr>
              <w:jc w:val="both"/>
            </w:pPr>
            <w:r>
              <w:t xml:space="preserve">d. </w:t>
            </w:r>
            <w:r w:rsidR="003624CE">
              <w:t>D</w:t>
            </w:r>
            <w:r w:rsidR="003624CE" w:rsidRPr="00E64055">
              <w:t xml:space="preserve">escribe the role of Christianity in medieval and early modern Europe, its expansion beyond Europe, and the role of Islam and its impact on Arabia, Africa, </w:t>
            </w:r>
            <w:proofErr w:type="gramStart"/>
            <w:r w:rsidR="003624CE" w:rsidRPr="00E64055">
              <w:t>Europe</w:t>
            </w:r>
            <w:proofErr w:type="gramEnd"/>
            <w:r w:rsidR="003624CE" w:rsidRPr="00E64055">
              <w:t xml:space="preserve"> and Asia.</w:t>
            </w:r>
          </w:p>
        </w:tc>
        <w:tc>
          <w:tcPr>
            <w:tcW w:w="5400" w:type="dxa"/>
            <w:gridSpan w:val="2"/>
          </w:tcPr>
          <w:p w14:paraId="0AE76B6C" w14:textId="77777777" w:rsidR="003624CE" w:rsidRPr="00BA1609" w:rsidRDefault="003624CE" w:rsidP="00BA1609">
            <w:pPr>
              <w:rPr>
                <w:rFonts w:cs="Calibri"/>
                <w:b/>
              </w:rPr>
            </w:pPr>
          </w:p>
        </w:tc>
      </w:tr>
      <w:tr w:rsidR="003624CE" w:rsidRPr="00BA1609" w14:paraId="16ECD276" w14:textId="77777777" w:rsidTr="009400AE">
        <w:trPr>
          <w:cantSplit/>
          <w:trHeight w:val="289"/>
        </w:trPr>
        <w:tc>
          <w:tcPr>
            <w:tcW w:w="4608" w:type="dxa"/>
            <w:gridSpan w:val="2"/>
            <w:shd w:val="clear" w:color="auto" w:fill="auto"/>
          </w:tcPr>
          <w:p w14:paraId="7BEA2009" w14:textId="46CBDD2E" w:rsidR="003624CE" w:rsidRPr="00BA1609" w:rsidRDefault="00A053F1" w:rsidP="00A053F1">
            <w:pPr>
              <w:jc w:val="both"/>
            </w:pPr>
            <w:r>
              <w:t xml:space="preserve">e. </w:t>
            </w:r>
            <w:r w:rsidR="003624CE">
              <w:t>T</w:t>
            </w:r>
            <w:r w:rsidR="003624CE" w:rsidRPr="00E64055">
              <w:t>race the development of the Renaissance and Scientific Revolution in Europe.</w:t>
            </w:r>
          </w:p>
        </w:tc>
        <w:tc>
          <w:tcPr>
            <w:tcW w:w="5400" w:type="dxa"/>
            <w:gridSpan w:val="2"/>
          </w:tcPr>
          <w:p w14:paraId="5FDC065C" w14:textId="77777777" w:rsidR="003624CE" w:rsidRPr="00BA1609" w:rsidRDefault="003624CE" w:rsidP="00BA1609">
            <w:pPr>
              <w:rPr>
                <w:rFonts w:cs="Calibri"/>
                <w:b/>
              </w:rPr>
            </w:pPr>
          </w:p>
        </w:tc>
      </w:tr>
      <w:tr w:rsidR="003624CE" w:rsidRPr="00BA1609" w14:paraId="1F47AD28" w14:textId="77777777" w:rsidTr="009400AE">
        <w:trPr>
          <w:cantSplit/>
          <w:trHeight w:val="614"/>
        </w:trPr>
        <w:tc>
          <w:tcPr>
            <w:tcW w:w="4608" w:type="dxa"/>
            <w:gridSpan w:val="2"/>
            <w:shd w:val="clear" w:color="auto" w:fill="auto"/>
          </w:tcPr>
          <w:p w14:paraId="1652C6F2" w14:textId="3C3546BE" w:rsidR="003624CE" w:rsidRPr="0015199B" w:rsidRDefault="00A053F1" w:rsidP="00A053F1">
            <w:pPr>
              <w:jc w:val="both"/>
            </w:pPr>
            <w:r>
              <w:t xml:space="preserve">f. </w:t>
            </w:r>
            <w:r w:rsidR="003624CE">
              <w:t>D</w:t>
            </w:r>
            <w:r w:rsidR="003624CE" w:rsidRPr="00E64055">
              <w:t>efine the development of early modern capitalism and its global consequences.</w:t>
            </w:r>
          </w:p>
        </w:tc>
        <w:tc>
          <w:tcPr>
            <w:tcW w:w="5400" w:type="dxa"/>
            <w:gridSpan w:val="2"/>
          </w:tcPr>
          <w:p w14:paraId="00A6EFBC" w14:textId="77777777" w:rsidR="003624CE" w:rsidRPr="00BA1609" w:rsidRDefault="003624CE" w:rsidP="00BA1609">
            <w:pPr>
              <w:rPr>
                <w:rFonts w:cs="Calibri"/>
                <w:b/>
              </w:rPr>
            </w:pPr>
          </w:p>
        </w:tc>
      </w:tr>
      <w:tr w:rsidR="003624CE" w:rsidRPr="00BA1609" w14:paraId="21CE2669" w14:textId="77777777" w:rsidTr="009400AE">
        <w:trPr>
          <w:cantSplit/>
          <w:trHeight w:val="704"/>
        </w:trPr>
        <w:tc>
          <w:tcPr>
            <w:tcW w:w="4608" w:type="dxa"/>
            <w:gridSpan w:val="2"/>
            <w:shd w:val="clear" w:color="auto" w:fill="auto"/>
          </w:tcPr>
          <w:p w14:paraId="1BCA914E" w14:textId="2B65BE22" w:rsidR="003624CE" w:rsidRDefault="00A053F1" w:rsidP="00A053F1">
            <w:pPr>
              <w:jc w:val="both"/>
            </w:pPr>
            <w:r>
              <w:t xml:space="preserve">g. </w:t>
            </w:r>
            <w:r w:rsidR="003624CE">
              <w:t>D</w:t>
            </w:r>
            <w:r w:rsidR="003624CE" w:rsidRPr="00E64055">
              <w:t>escribe the evolution of the idea of representative democracy from the Magna Carta through the Enlightenment.</w:t>
            </w:r>
          </w:p>
        </w:tc>
        <w:tc>
          <w:tcPr>
            <w:tcW w:w="5400" w:type="dxa"/>
            <w:gridSpan w:val="2"/>
          </w:tcPr>
          <w:p w14:paraId="45351E09" w14:textId="77777777" w:rsidR="003624CE" w:rsidRPr="00BA1609" w:rsidRDefault="003624CE" w:rsidP="00BA1609">
            <w:pPr>
              <w:rPr>
                <w:rFonts w:cs="Calibri"/>
                <w:b/>
              </w:rPr>
            </w:pPr>
          </w:p>
        </w:tc>
      </w:tr>
    </w:tbl>
    <w:p w14:paraId="618B7D8D" w14:textId="4D4A2FA3" w:rsidR="0044428B" w:rsidRDefault="0044428B" w:rsidP="003F7BD4">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t xml:space="preserve">Domain </w:t>
      </w:r>
      <w:r>
        <w:t>2</w:t>
      </w:r>
      <w:r w:rsidRPr="00BA1609">
        <w:t>:</w:t>
      </w:r>
      <w:r>
        <w:t xml:space="preserve"> United States History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44428B" w:rsidRPr="008A016A" w14:paraId="220A44FD" w14:textId="77777777" w:rsidTr="0023637A">
        <w:trPr>
          <w:gridAfter w:val="1"/>
          <w:wAfter w:w="23" w:type="dxa"/>
          <w:cantSplit/>
          <w:trHeight w:val="494"/>
          <w:tblHeader/>
        </w:trPr>
        <w:tc>
          <w:tcPr>
            <w:tcW w:w="4608" w:type="dxa"/>
            <w:gridSpan w:val="2"/>
            <w:shd w:val="clear" w:color="auto" w:fill="FBD4B4"/>
            <w:vAlign w:val="center"/>
          </w:tcPr>
          <w:p w14:paraId="36E60BA3" w14:textId="77777777" w:rsidR="0044428B" w:rsidRPr="008A016A" w:rsidRDefault="0044428B" w:rsidP="008A016A">
            <w:pPr>
              <w:jc w:val="center"/>
              <w:rPr>
                <w:b/>
                <w:bCs/>
              </w:rPr>
            </w:pPr>
            <w:r w:rsidRPr="008A016A">
              <w:rPr>
                <w:b/>
                <w:bCs/>
              </w:rPr>
              <w:t>Domains</w:t>
            </w:r>
          </w:p>
        </w:tc>
        <w:tc>
          <w:tcPr>
            <w:tcW w:w="5377" w:type="dxa"/>
            <w:shd w:val="clear" w:color="auto" w:fill="FBD4B4"/>
            <w:vAlign w:val="center"/>
          </w:tcPr>
          <w:p w14:paraId="32592C6E" w14:textId="77777777" w:rsidR="0044428B" w:rsidRPr="008A016A" w:rsidRDefault="0044428B" w:rsidP="008A016A">
            <w:pPr>
              <w:jc w:val="center"/>
              <w:rPr>
                <w:b/>
                <w:bCs/>
              </w:rPr>
            </w:pPr>
            <w:r w:rsidRPr="008A016A">
              <w:rPr>
                <w:b/>
                <w:bCs/>
              </w:rPr>
              <w:t>Coursework, Assignments, Assessments, Link to Syllabi</w:t>
            </w:r>
          </w:p>
        </w:tc>
      </w:tr>
      <w:tr w:rsidR="0044428B" w:rsidRPr="00BA1609" w14:paraId="515F6E86" w14:textId="77777777" w:rsidTr="0044428B">
        <w:trPr>
          <w:cantSplit/>
          <w:trHeight w:val="350"/>
        </w:trPr>
        <w:tc>
          <w:tcPr>
            <w:tcW w:w="4585" w:type="dxa"/>
            <w:shd w:val="clear" w:color="auto" w:fill="D6E3BC"/>
            <w:vAlign w:val="center"/>
          </w:tcPr>
          <w:p w14:paraId="2C1F52BC" w14:textId="5CC10667" w:rsidR="0044428B" w:rsidRPr="004414CC" w:rsidRDefault="0044428B" w:rsidP="004414CC">
            <w:pPr>
              <w:ind w:left="342" w:hanging="342"/>
              <w:rPr>
                <w:b/>
                <w:bCs/>
                <w:snapToGrid w:val="0"/>
              </w:rPr>
            </w:pPr>
            <w:r w:rsidRPr="004414CC">
              <w:rPr>
                <w:b/>
                <w:bCs/>
                <w:snapToGrid w:val="0"/>
              </w:rPr>
              <w:t>2.</w:t>
            </w:r>
            <w:r w:rsidR="004414CC">
              <w:rPr>
                <w:b/>
                <w:bCs/>
                <w:snapToGrid w:val="0"/>
              </w:rPr>
              <w:t xml:space="preserve">1 </w:t>
            </w:r>
            <w:r w:rsidRPr="004414CC">
              <w:rPr>
                <w:b/>
                <w:bCs/>
                <w:snapToGrid w:val="0"/>
              </w:rPr>
              <w:t>Early Exploration, Colonial Era, and the War for Independence</w:t>
            </w:r>
          </w:p>
        </w:tc>
        <w:tc>
          <w:tcPr>
            <w:tcW w:w="5423" w:type="dxa"/>
            <w:gridSpan w:val="3"/>
            <w:shd w:val="clear" w:color="auto" w:fill="D6E3BC"/>
            <w:vAlign w:val="center"/>
          </w:tcPr>
          <w:p w14:paraId="45726A29" w14:textId="77DE7444" w:rsidR="0044428B" w:rsidRPr="00BA1609" w:rsidRDefault="0044428B" w:rsidP="001C4AE7">
            <w:pPr>
              <w:pStyle w:val="Subdomain"/>
              <w:numPr>
                <w:ilvl w:val="0"/>
                <w:numId w:val="0"/>
              </w:numPr>
              <w:tabs>
                <w:tab w:val="left" w:pos="401"/>
              </w:tabs>
              <w:jc w:val="both"/>
              <w:rPr>
                <w:rFonts w:cs="Calibri"/>
                <w:b/>
                <w:snapToGrid w:val="0"/>
                <w:sz w:val="22"/>
                <w:szCs w:val="22"/>
              </w:rPr>
            </w:pPr>
          </w:p>
        </w:tc>
      </w:tr>
      <w:tr w:rsidR="003624CE" w:rsidRPr="00BA1609" w14:paraId="53217E00" w14:textId="77777777" w:rsidTr="009400AE">
        <w:trPr>
          <w:cantSplit/>
          <w:trHeight w:val="1052"/>
        </w:trPr>
        <w:tc>
          <w:tcPr>
            <w:tcW w:w="4608" w:type="dxa"/>
            <w:gridSpan w:val="2"/>
            <w:shd w:val="clear" w:color="auto" w:fill="auto"/>
          </w:tcPr>
          <w:p w14:paraId="551FFD65" w14:textId="7938E3F6" w:rsidR="003624CE" w:rsidRPr="00D30054" w:rsidRDefault="00EF4BE0" w:rsidP="00EF4BE0">
            <w:pPr>
              <w:jc w:val="both"/>
            </w:pPr>
            <w:r>
              <w:t xml:space="preserve">a. </w:t>
            </w:r>
            <w:r w:rsidR="003624CE">
              <w:t>I</w:t>
            </w:r>
            <w:r w:rsidR="003624CE" w:rsidRPr="00D30054">
              <w:t>dentify and describe European exploration and settlement, and the struggle for control of North America during the Colonial Era, including cooperation and conflict among American Indians and new settlers.</w:t>
            </w:r>
          </w:p>
        </w:tc>
        <w:tc>
          <w:tcPr>
            <w:tcW w:w="5400" w:type="dxa"/>
            <w:gridSpan w:val="2"/>
          </w:tcPr>
          <w:p w14:paraId="4748E90D" w14:textId="77777777" w:rsidR="003624CE" w:rsidRPr="00BA1609" w:rsidRDefault="003624CE" w:rsidP="00BA1609">
            <w:pPr>
              <w:rPr>
                <w:rFonts w:cs="Calibri"/>
                <w:b/>
              </w:rPr>
            </w:pPr>
          </w:p>
        </w:tc>
      </w:tr>
      <w:tr w:rsidR="003624CE" w:rsidRPr="00BA1609" w14:paraId="13B8F513" w14:textId="77777777" w:rsidTr="009400AE">
        <w:trPr>
          <w:cantSplit/>
          <w:trHeight w:val="525"/>
        </w:trPr>
        <w:tc>
          <w:tcPr>
            <w:tcW w:w="4608" w:type="dxa"/>
            <w:gridSpan w:val="2"/>
            <w:shd w:val="clear" w:color="auto" w:fill="auto"/>
          </w:tcPr>
          <w:p w14:paraId="46EB9D84" w14:textId="6DD9C74E" w:rsidR="003624CE" w:rsidRPr="00D30054" w:rsidRDefault="00EF4BE0" w:rsidP="00EF4BE0">
            <w:pPr>
              <w:jc w:val="both"/>
              <w:rPr>
                <w:snapToGrid w:val="0"/>
              </w:rPr>
            </w:pPr>
            <w:r>
              <w:lastRenderedPageBreak/>
              <w:t xml:space="preserve">b. </w:t>
            </w:r>
            <w:r w:rsidR="003624CE">
              <w:t>I</w:t>
            </w:r>
            <w:r w:rsidR="003624CE" w:rsidRPr="00D30054">
              <w:t>dentify the founders and discuss their religious, economic, and political reasons for colonization of North America.</w:t>
            </w:r>
          </w:p>
        </w:tc>
        <w:tc>
          <w:tcPr>
            <w:tcW w:w="5400" w:type="dxa"/>
            <w:gridSpan w:val="2"/>
          </w:tcPr>
          <w:p w14:paraId="5806B0C9" w14:textId="77777777" w:rsidR="003624CE" w:rsidRPr="00BA1609" w:rsidRDefault="003624CE" w:rsidP="00BA1609">
            <w:pPr>
              <w:rPr>
                <w:rFonts w:cs="Calibri"/>
                <w:b/>
              </w:rPr>
            </w:pPr>
          </w:p>
        </w:tc>
      </w:tr>
      <w:tr w:rsidR="003624CE" w:rsidRPr="00BA1609" w14:paraId="05A0B8F4" w14:textId="77777777" w:rsidTr="009400AE">
        <w:trPr>
          <w:cantSplit/>
          <w:trHeight w:val="596"/>
        </w:trPr>
        <w:tc>
          <w:tcPr>
            <w:tcW w:w="4608" w:type="dxa"/>
            <w:gridSpan w:val="2"/>
            <w:shd w:val="clear" w:color="auto" w:fill="auto"/>
          </w:tcPr>
          <w:p w14:paraId="399E9C84" w14:textId="54252688" w:rsidR="003624CE" w:rsidRPr="00D30054" w:rsidRDefault="00EF4BE0" w:rsidP="00EF4BE0">
            <w:pPr>
              <w:jc w:val="both"/>
              <w:rPr>
                <w:snapToGrid w:val="0"/>
              </w:rPr>
            </w:pPr>
            <w:r>
              <w:t xml:space="preserve">c. </w:t>
            </w:r>
            <w:r w:rsidR="003624CE">
              <w:t>D</w:t>
            </w:r>
            <w:r w:rsidR="003624CE" w:rsidRPr="00D30054">
              <w:t>escribe European colonial rule and its relationship with American Indian societies.</w:t>
            </w:r>
          </w:p>
        </w:tc>
        <w:tc>
          <w:tcPr>
            <w:tcW w:w="5400" w:type="dxa"/>
            <w:gridSpan w:val="2"/>
          </w:tcPr>
          <w:p w14:paraId="14E739CA" w14:textId="77777777" w:rsidR="003624CE" w:rsidRPr="00BA1609" w:rsidRDefault="003624CE" w:rsidP="00BA1609">
            <w:pPr>
              <w:rPr>
                <w:rFonts w:cs="Calibri"/>
                <w:b/>
              </w:rPr>
            </w:pPr>
          </w:p>
        </w:tc>
      </w:tr>
      <w:tr w:rsidR="003624CE" w:rsidRPr="00BA1609" w14:paraId="7E96DEE8" w14:textId="77777777" w:rsidTr="009400AE">
        <w:trPr>
          <w:cantSplit/>
          <w:trHeight w:val="769"/>
        </w:trPr>
        <w:tc>
          <w:tcPr>
            <w:tcW w:w="4608" w:type="dxa"/>
            <w:gridSpan w:val="2"/>
            <w:shd w:val="clear" w:color="auto" w:fill="auto"/>
          </w:tcPr>
          <w:p w14:paraId="01E40F75" w14:textId="10A4F782" w:rsidR="003624CE" w:rsidRPr="00D30054" w:rsidRDefault="00EF4BE0" w:rsidP="00EF4BE0">
            <w:pPr>
              <w:jc w:val="both"/>
              <w:rPr>
                <w:snapToGrid w:val="0"/>
              </w:rPr>
            </w:pPr>
            <w:r>
              <w:t xml:space="preserve">d. </w:t>
            </w:r>
            <w:r w:rsidR="003624CE">
              <w:t>D</w:t>
            </w:r>
            <w:r w:rsidR="003624CE" w:rsidRPr="00D30054">
              <w:t>escribe the development and institutionalization of African slavery in the western hemisphere and its consequences in Sub-Saharan Africa.</w:t>
            </w:r>
          </w:p>
        </w:tc>
        <w:tc>
          <w:tcPr>
            <w:tcW w:w="5400" w:type="dxa"/>
            <w:gridSpan w:val="2"/>
          </w:tcPr>
          <w:p w14:paraId="2531B26E" w14:textId="77777777" w:rsidR="003624CE" w:rsidRPr="00BA1609" w:rsidRDefault="003624CE" w:rsidP="00BA1609">
            <w:pPr>
              <w:rPr>
                <w:rFonts w:cs="Calibri"/>
                <w:b/>
              </w:rPr>
            </w:pPr>
          </w:p>
        </w:tc>
      </w:tr>
      <w:tr w:rsidR="003624CE" w:rsidRPr="00BA1609" w14:paraId="4F8895D7" w14:textId="77777777" w:rsidTr="009400AE">
        <w:trPr>
          <w:cantSplit/>
          <w:trHeight w:val="344"/>
        </w:trPr>
        <w:tc>
          <w:tcPr>
            <w:tcW w:w="4608" w:type="dxa"/>
            <w:gridSpan w:val="2"/>
            <w:shd w:val="clear" w:color="auto" w:fill="auto"/>
          </w:tcPr>
          <w:p w14:paraId="7CF25CEB" w14:textId="0B9A7BF3" w:rsidR="003624CE" w:rsidRPr="00D30054" w:rsidRDefault="00EF4BE0" w:rsidP="00EF4BE0">
            <w:pPr>
              <w:jc w:val="both"/>
              <w:rPr>
                <w:snapToGrid w:val="0"/>
              </w:rPr>
            </w:pPr>
            <w:r>
              <w:t xml:space="preserve">e. </w:t>
            </w:r>
            <w:r w:rsidR="003624CE">
              <w:t>D</w:t>
            </w:r>
            <w:r w:rsidR="003624CE" w:rsidRPr="00D30054">
              <w:t>escribe the causes of the War for Independence, elements of political and military leadership, the impact of the war on Americans, the role of France, and the key ideas embodied within the Declaration of Independence.</w:t>
            </w:r>
          </w:p>
        </w:tc>
        <w:tc>
          <w:tcPr>
            <w:tcW w:w="5400" w:type="dxa"/>
            <w:gridSpan w:val="2"/>
          </w:tcPr>
          <w:p w14:paraId="78E3A046" w14:textId="77777777" w:rsidR="003624CE" w:rsidRPr="00BA1609" w:rsidRDefault="003624CE" w:rsidP="00BA1609">
            <w:pPr>
              <w:rPr>
                <w:rFonts w:cs="Calibri"/>
                <w:b/>
              </w:rPr>
            </w:pPr>
          </w:p>
        </w:tc>
      </w:tr>
      <w:tr w:rsidR="0044428B" w:rsidRPr="00BA1609" w14:paraId="1DBEC650" w14:textId="77777777" w:rsidTr="0044428B">
        <w:trPr>
          <w:cantSplit/>
          <w:trHeight w:val="341"/>
        </w:trPr>
        <w:tc>
          <w:tcPr>
            <w:tcW w:w="4585" w:type="dxa"/>
            <w:shd w:val="clear" w:color="auto" w:fill="D6E3BC"/>
            <w:vAlign w:val="center"/>
          </w:tcPr>
          <w:p w14:paraId="045C0462" w14:textId="019B0ACF" w:rsidR="0044428B" w:rsidRPr="00BA1609" w:rsidRDefault="007C226B" w:rsidP="007C226B">
            <w:pPr>
              <w:tabs>
                <w:tab w:val="left" w:pos="360"/>
              </w:tabs>
              <w:ind w:left="342" w:hanging="342"/>
              <w:rPr>
                <w:rFonts w:cs="Calibri"/>
                <w:b/>
              </w:rPr>
            </w:pPr>
            <w:r>
              <w:rPr>
                <w:rFonts w:cs="Calibri"/>
                <w:b/>
              </w:rPr>
              <w:t xml:space="preserve">2.2 </w:t>
            </w:r>
            <w:r w:rsidR="0044428B">
              <w:rPr>
                <w:rFonts w:cs="Calibri"/>
                <w:b/>
              </w:rPr>
              <w:t>The Development of the Constitution and the Early Republic</w:t>
            </w:r>
          </w:p>
        </w:tc>
        <w:tc>
          <w:tcPr>
            <w:tcW w:w="5423" w:type="dxa"/>
            <w:gridSpan w:val="3"/>
            <w:shd w:val="clear" w:color="auto" w:fill="D6E3BC"/>
            <w:vAlign w:val="center"/>
          </w:tcPr>
          <w:p w14:paraId="45E92F0C" w14:textId="44AB8D64" w:rsidR="0044428B" w:rsidRPr="00BA1609" w:rsidRDefault="0044428B" w:rsidP="001C4AE7">
            <w:pPr>
              <w:rPr>
                <w:rFonts w:cs="Calibri"/>
                <w:b/>
              </w:rPr>
            </w:pPr>
          </w:p>
        </w:tc>
      </w:tr>
      <w:tr w:rsidR="003624CE" w:rsidRPr="00BA1609" w14:paraId="35CA8515" w14:textId="77777777" w:rsidTr="009400AE">
        <w:trPr>
          <w:cantSplit/>
          <w:trHeight w:val="1088"/>
        </w:trPr>
        <w:tc>
          <w:tcPr>
            <w:tcW w:w="4608" w:type="dxa"/>
            <w:gridSpan w:val="2"/>
            <w:shd w:val="clear" w:color="auto" w:fill="auto"/>
          </w:tcPr>
          <w:p w14:paraId="3ACAB491" w14:textId="7DFE550A" w:rsidR="003624CE" w:rsidRPr="00BA1609" w:rsidRDefault="00B57121" w:rsidP="00B57121">
            <w:pPr>
              <w:jc w:val="both"/>
            </w:pPr>
            <w:r>
              <w:t xml:space="preserve">a. </w:t>
            </w:r>
            <w:r w:rsidR="003624CE">
              <w:t>D</w:t>
            </w:r>
            <w:r w:rsidR="003624CE" w:rsidRPr="00F0128F">
              <w:t>escribe the political system of the United States and the ways that citizens participate in it through executive, legislative, and judicial processes.</w:t>
            </w:r>
          </w:p>
        </w:tc>
        <w:tc>
          <w:tcPr>
            <w:tcW w:w="5400" w:type="dxa"/>
            <w:gridSpan w:val="2"/>
          </w:tcPr>
          <w:p w14:paraId="0D7DFFC9" w14:textId="77777777" w:rsidR="003624CE" w:rsidRPr="00BA1609" w:rsidRDefault="003624CE" w:rsidP="00BA1609">
            <w:pPr>
              <w:rPr>
                <w:rFonts w:cs="Calibri"/>
                <w:b/>
              </w:rPr>
            </w:pPr>
          </w:p>
        </w:tc>
      </w:tr>
      <w:tr w:rsidR="003624CE" w:rsidRPr="00BA1609" w14:paraId="089AE942" w14:textId="77777777" w:rsidTr="009400AE">
        <w:trPr>
          <w:cantSplit/>
          <w:trHeight w:val="510"/>
        </w:trPr>
        <w:tc>
          <w:tcPr>
            <w:tcW w:w="4608" w:type="dxa"/>
            <w:gridSpan w:val="2"/>
            <w:shd w:val="clear" w:color="auto" w:fill="auto"/>
          </w:tcPr>
          <w:p w14:paraId="35603FE9" w14:textId="477FE01E" w:rsidR="003624CE" w:rsidRPr="00BA1609" w:rsidRDefault="00B57121" w:rsidP="00B57121">
            <w:pPr>
              <w:jc w:val="both"/>
            </w:pPr>
            <w:r>
              <w:t xml:space="preserve">b. </w:t>
            </w:r>
            <w:r w:rsidR="003624CE">
              <w:t>D</w:t>
            </w:r>
            <w:r w:rsidR="003624CE" w:rsidRPr="00F0128F">
              <w:t>efine the Articles of Confederation and the factors leading to the development of the U.S. Constitution, including the Bill of Rights.</w:t>
            </w:r>
          </w:p>
        </w:tc>
        <w:tc>
          <w:tcPr>
            <w:tcW w:w="5400" w:type="dxa"/>
            <w:gridSpan w:val="2"/>
          </w:tcPr>
          <w:p w14:paraId="488099D9" w14:textId="77777777" w:rsidR="003624CE" w:rsidRPr="00BA1609" w:rsidRDefault="003624CE" w:rsidP="00BA1609">
            <w:pPr>
              <w:rPr>
                <w:rFonts w:cs="Calibri"/>
                <w:b/>
              </w:rPr>
            </w:pPr>
          </w:p>
        </w:tc>
      </w:tr>
      <w:tr w:rsidR="003624CE" w:rsidRPr="00BA1609" w14:paraId="2BE6D1C7" w14:textId="77777777" w:rsidTr="009400AE">
        <w:trPr>
          <w:cantSplit/>
          <w:trHeight w:val="487"/>
        </w:trPr>
        <w:tc>
          <w:tcPr>
            <w:tcW w:w="4608" w:type="dxa"/>
            <w:gridSpan w:val="2"/>
            <w:shd w:val="clear" w:color="auto" w:fill="auto"/>
          </w:tcPr>
          <w:p w14:paraId="39F35122" w14:textId="512B9FF4" w:rsidR="003624CE" w:rsidRPr="00BA1609" w:rsidRDefault="00B57121" w:rsidP="00B57121">
            <w:pPr>
              <w:jc w:val="both"/>
            </w:pPr>
            <w:r>
              <w:t xml:space="preserve">c. </w:t>
            </w:r>
            <w:r w:rsidR="003624CE">
              <w:t>E</w:t>
            </w:r>
            <w:r w:rsidR="003624CE" w:rsidRPr="00F0128F">
              <w:t>xplain the major principles of government and political philosophy contained within the Constitution, especially separation of powers and federalism.</w:t>
            </w:r>
          </w:p>
        </w:tc>
        <w:tc>
          <w:tcPr>
            <w:tcW w:w="5400" w:type="dxa"/>
            <w:gridSpan w:val="2"/>
          </w:tcPr>
          <w:p w14:paraId="467C5C1E" w14:textId="77777777" w:rsidR="003624CE" w:rsidRPr="00BA1609" w:rsidRDefault="003624CE" w:rsidP="00BA1609">
            <w:pPr>
              <w:rPr>
                <w:rFonts w:cs="Calibri"/>
                <w:b/>
              </w:rPr>
            </w:pPr>
          </w:p>
        </w:tc>
      </w:tr>
      <w:tr w:rsidR="003624CE" w:rsidRPr="00BA1609" w14:paraId="3D083E93" w14:textId="77777777" w:rsidTr="009400AE">
        <w:trPr>
          <w:cantSplit/>
          <w:trHeight w:val="487"/>
        </w:trPr>
        <w:tc>
          <w:tcPr>
            <w:tcW w:w="4608" w:type="dxa"/>
            <w:gridSpan w:val="2"/>
            <w:shd w:val="clear" w:color="auto" w:fill="auto"/>
          </w:tcPr>
          <w:p w14:paraId="510A81D4" w14:textId="03C330D9" w:rsidR="003624CE" w:rsidRPr="00BA1609" w:rsidRDefault="00B57121" w:rsidP="00B57121">
            <w:pPr>
              <w:jc w:val="both"/>
            </w:pPr>
            <w:r>
              <w:t xml:space="preserve">d. </w:t>
            </w:r>
            <w:r w:rsidR="003624CE">
              <w:t>T</w:t>
            </w:r>
            <w:r w:rsidR="003624CE" w:rsidRPr="00F0128F">
              <w:t>race the evolution of political parties, describe their differing visions for the country, and analyze their impact on economic development policies.</w:t>
            </w:r>
          </w:p>
        </w:tc>
        <w:tc>
          <w:tcPr>
            <w:tcW w:w="5400" w:type="dxa"/>
            <w:gridSpan w:val="2"/>
          </w:tcPr>
          <w:p w14:paraId="1B23873F" w14:textId="77777777" w:rsidR="003624CE" w:rsidRPr="00BA1609" w:rsidRDefault="003624CE" w:rsidP="00BA1609">
            <w:pPr>
              <w:rPr>
                <w:rFonts w:cs="Calibri"/>
                <w:b/>
              </w:rPr>
            </w:pPr>
          </w:p>
        </w:tc>
      </w:tr>
      <w:tr w:rsidR="003624CE" w:rsidRPr="00BA1609" w14:paraId="6F816994" w14:textId="77777777" w:rsidTr="009400AE">
        <w:trPr>
          <w:cantSplit/>
          <w:trHeight w:val="487"/>
        </w:trPr>
        <w:tc>
          <w:tcPr>
            <w:tcW w:w="4608" w:type="dxa"/>
            <w:gridSpan w:val="2"/>
            <w:shd w:val="clear" w:color="auto" w:fill="auto"/>
          </w:tcPr>
          <w:p w14:paraId="00555A35" w14:textId="5719BDCD" w:rsidR="003624CE" w:rsidRPr="00BA1609" w:rsidRDefault="00B57121" w:rsidP="00B57121">
            <w:pPr>
              <w:jc w:val="both"/>
            </w:pPr>
            <w:r>
              <w:t xml:space="preserve">e. </w:t>
            </w:r>
            <w:r w:rsidR="003624CE">
              <w:t>I</w:t>
            </w:r>
            <w:r w:rsidR="003624CE" w:rsidRPr="00F0128F">
              <w:t xml:space="preserve">dentify historical, cultural, </w:t>
            </w:r>
            <w:proofErr w:type="gramStart"/>
            <w:r w:rsidR="003624CE" w:rsidRPr="00F0128F">
              <w:t>economic</w:t>
            </w:r>
            <w:proofErr w:type="gramEnd"/>
            <w:r w:rsidR="003624CE" w:rsidRPr="00F0128F">
              <w:t xml:space="preserve"> and geographic factors that led to the formation of distinct regional identities.</w:t>
            </w:r>
          </w:p>
        </w:tc>
        <w:tc>
          <w:tcPr>
            <w:tcW w:w="5400" w:type="dxa"/>
            <w:gridSpan w:val="2"/>
          </w:tcPr>
          <w:p w14:paraId="65725DB2" w14:textId="77777777" w:rsidR="003624CE" w:rsidRPr="00BA1609" w:rsidRDefault="003624CE" w:rsidP="00BA1609">
            <w:pPr>
              <w:rPr>
                <w:rFonts w:cs="Calibri"/>
                <w:b/>
              </w:rPr>
            </w:pPr>
          </w:p>
        </w:tc>
      </w:tr>
      <w:tr w:rsidR="003624CE" w:rsidRPr="00BA1609" w14:paraId="4DB5C26E" w14:textId="77777777" w:rsidTr="009400AE">
        <w:trPr>
          <w:cantSplit/>
          <w:trHeight w:val="487"/>
        </w:trPr>
        <w:tc>
          <w:tcPr>
            <w:tcW w:w="4608" w:type="dxa"/>
            <w:gridSpan w:val="2"/>
            <w:shd w:val="clear" w:color="auto" w:fill="auto"/>
          </w:tcPr>
          <w:p w14:paraId="52BC3AEA" w14:textId="7CA1392A" w:rsidR="003624CE" w:rsidRPr="00BA1609" w:rsidRDefault="00B57121" w:rsidP="00B57121">
            <w:pPr>
              <w:jc w:val="both"/>
            </w:pPr>
            <w:r>
              <w:t xml:space="preserve">f. </w:t>
            </w:r>
            <w:r w:rsidR="003624CE">
              <w:t>D</w:t>
            </w:r>
            <w:r w:rsidR="003624CE" w:rsidRPr="00F0128F">
              <w:t>escribe the westward movement, expansion of U.S. borders, and government policies toward American Indians and foreign nations during the Early Republic.</w:t>
            </w:r>
          </w:p>
        </w:tc>
        <w:tc>
          <w:tcPr>
            <w:tcW w:w="5400" w:type="dxa"/>
            <w:gridSpan w:val="2"/>
          </w:tcPr>
          <w:p w14:paraId="1A2D0F6F" w14:textId="77777777" w:rsidR="003624CE" w:rsidRPr="00BA1609" w:rsidRDefault="003624CE" w:rsidP="00BA1609">
            <w:pPr>
              <w:rPr>
                <w:rFonts w:cs="Calibri"/>
                <w:b/>
              </w:rPr>
            </w:pPr>
          </w:p>
        </w:tc>
      </w:tr>
      <w:tr w:rsidR="003624CE" w:rsidRPr="00BA1609" w14:paraId="643AAE5E" w14:textId="77777777" w:rsidTr="009400AE">
        <w:trPr>
          <w:cantSplit/>
          <w:trHeight w:val="487"/>
        </w:trPr>
        <w:tc>
          <w:tcPr>
            <w:tcW w:w="4608" w:type="dxa"/>
            <w:gridSpan w:val="2"/>
            <w:shd w:val="clear" w:color="auto" w:fill="auto"/>
          </w:tcPr>
          <w:p w14:paraId="50F0DD23" w14:textId="4A3AC6C6" w:rsidR="003624CE" w:rsidRPr="00BA1609" w:rsidRDefault="00B57121" w:rsidP="00B57121">
            <w:pPr>
              <w:jc w:val="both"/>
            </w:pPr>
            <w:r>
              <w:t xml:space="preserve">g. </w:t>
            </w:r>
            <w:r w:rsidR="003624CE">
              <w:t>I</w:t>
            </w:r>
            <w:r w:rsidR="003624CE" w:rsidRPr="00F0128F">
              <w:t xml:space="preserve">dentify the roles of Blacks (both slave and free), American Indians, the Irish and other immigrants, </w:t>
            </w:r>
            <w:proofErr w:type="gramStart"/>
            <w:r w:rsidR="003624CE" w:rsidRPr="00F0128F">
              <w:t>women</w:t>
            </w:r>
            <w:proofErr w:type="gramEnd"/>
            <w:r w:rsidR="003624CE" w:rsidRPr="00F0128F">
              <w:t xml:space="preserve"> and children in the political, cultural and economic life of the new country.</w:t>
            </w:r>
          </w:p>
        </w:tc>
        <w:tc>
          <w:tcPr>
            <w:tcW w:w="5400" w:type="dxa"/>
            <w:gridSpan w:val="2"/>
          </w:tcPr>
          <w:p w14:paraId="43606620" w14:textId="77777777" w:rsidR="003624CE" w:rsidRPr="00BA1609" w:rsidRDefault="003624CE" w:rsidP="00BA1609">
            <w:pPr>
              <w:rPr>
                <w:rFonts w:cs="Calibri"/>
                <w:b/>
              </w:rPr>
            </w:pPr>
          </w:p>
        </w:tc>
      </w:tr>
      <w:tr w:rsidR="0044428B" w:rsidRPr="00BA1609" w14:paraId="4C7F2FBE" w14:textId="77777777" w:rsidTr="0044428B">
        <w:trPr>
          <w:cantSplit/>
          <w:trHeight w:val="341"/>
        </w:trPr>
        <w:tc>
          <w:tcPr>
            <w:tcW w:w="4585" w:type="dxa"/>
            <w:shd w:val="clear" w:color="auto" w:fill="D6E3BC"/>
            <w:vAlign w:val="center"/>
          </w:tcPr>
          <w:p w14:paraId="32BA859D" w14:textId="33FA514F" w:rsidR="0044428B" w:rsidRPr="00BA1609" w:rsidRDefault="0044428B" w:rsidP="001C4AE7">
            <w:pPr>
              <w:rPr>
                <w:rFonts w:cs="Calibri"/>
                <w:b/>
              </w:rPr>
            </w:pPr>
            <w:r>
              <w:rPr>
                <w:rFonts w:cs="Calibri"/>
                <w:b/>
              </w:rPr>
              <w:t>2</w:t>
            </w:r>
            <w:r w:rsidRPr="00BA1609">
              <w:rPr>
                <w:rFonts w:cs="Calibri"/>
                <w:b/>
              </w:rPr>
              <w:t xml:space="preserve">.3 </w:t>
            </w:r>
            <w:r>
              <w:rPr>
                <w:rFonts w:cs="Calibri"/>
                <w:b/>
              </w:rPr>
              <w:t>Civil War Reconstruction</w:t>
            </w:r>
          </w:p>
        </w:tc>
        <w:tc>
          <w:tcPr>
            <w:tcW w:w="5423" w:type="dxa"/>
            <w:gridSpan w:val="3"/>
            <w:shd w:val="clear" w:color="auto" w:fill="D6E3BC"/>
            <w:vAlign w:val="center"/>
          </w:tcPr>
          <w:p w14:paraId="3A4036B2" w14:textId="4498BDEA" w:rsidR="0044428B" w:rsidRPr="00BA1609" w:rsidRDefault="0044428B" w:rsidP="001C4AE7">
            <w:pPr>
              <w:rPr>
                <w:rFonts w:cs="Calibri"/>
                <w:b/>
              </w:rPr>
            </w:pPr>
          </w:p>
        </w:tc>
      </w:tr>
      <w:tr w:rsidR="003624CE" w:rsidRPr="00BA1609" w14:paraId="3A37B889" w14:textId="77777777" w:rsidTr="009400AE">
        <w:trPr>
          <w:cantSplit/>
          <w:trHeight w:val="1070"/>
        </w:trPr>
        <w:tc>
          <w:tcPr>
            <w:tcW w:w="4608" w:type="dxa"/>
            <w:gridSpan w:val="2"/>
            <w:shd w:val="clear" w:color="auto" w:fill="auto"/>
          </w:tcPr>
          <w:p w14:paraId="46576723" w14:textId="243E9B66" w:rsidR="003624CE" w:rsidRPr="00BA1609" w:rsidRDefault="00B57121" w:rsidP="00B57121">
            <w:pPr>
              <w:jc w:val="both"/>
            </w:pPr>
            <w:r>
              <w:t xml:space="preserve">a. </w:t>
            </w:r>
            <w:r w:rsidR="003624CE">
              <w:t>R</w:t>
            </w:r>
            <w:r w:rsidR="003624CE" w:rsidRPr="00F0128F">
              <w:t>ecognize the origin and the evolution of the anti-slavery movement, including the roles of free Blacks and women, and the response of those who defended slavery.</w:t>
            </w:r>
          </w:p>
        </w:tc>
        <w:tc>
          <w:tcPr>
            <w:tcW w:w="5400" w:type="dxa"/>
            <w:gridSpan w:val="2"/>
          </w:tcPr>
          <w:p w14:paraId="221C7EC3" w14:textId="77777777" w:rsidR="003624CE" w:rsidRPr="00BA1609" w:rsidRDefault="003624CE" w:rsidP="00BA1609">
            <w:pPr>
              <w:rPr>
                <w:rFonts w:cs="Calibri"/>
                <w:b/>
              </w:rPr>
            </w:pPr>
          </w:p>
        </w:tc>
      </w:tr>
      <w:tr w:rsidR="003624CE" w:rsidRPr="00BA1609" w14:paraId="53140003" w14:textId="77777777" w:rsidTr="009400AE">
        <w:trPr>
          <w:cantSplit/>
          <w:trHeight w:val="434"/>
        </w:trPr>
        <w:tc>
          <w:tcPr>
            <w:tcW w:w="4608" w:type="dxa"/>
            <w:gridSpan w:val="2"/>
            <w:shd w:val="clear" w:color="auto" w:fill="auto"/>
          </w:tcPr>
          <w:p w14:paraId="06AF345E" w14:textId="4CA7BCD4" w:rsidR="003624CE" w:rsidRPr="00BA1609" w:rsidRDefault="00B57121" w:rsidP="00B57121">
            <w:pPr>
              <w:jc w:val="both"/>
            </w:pPr>
            <w:r>
              <w:lastRenderedPageBreak/>
              <w:t xml:space="preserve">b. </w:t>
            </w:r>
            <w:r w:rsidR="003624CE">
              <w:t>D</w:t>
            </w:r>
            <w:r w:rsidR="003624CE" w:rsidRPr="00F0128F">
              <w:t xml:space="preserve">escribe evidence for the economic, </w:t>
            </w:r>
            <w:proofErr w:type="gramStart"/>
            <w:r w:rsidR="003624CE" w:rsidRPr="00F0128F">
              <w:t>social</w:t>
            </w:r>
            <w:proofErr w:type="gramEnd"/>
            <w:r w:rsidR="003624CE" w:rsidRPr="00F0128F">
              <w:t xml:space="preserve"> and political causes of the Civil War, including the constitutional debates over the doctrine of nullification and secession. </w:t>
            </w:r>
          </w:p>
        </w:tc>
        <w:tc>
          <w:tcPr>
            <w:tcW w:w="5400" w:type="dxa"/>
            <w:gridSpan w:val="2"/>
          </w:tcPr>
          <w:p w14:paraId="0A78B066" w14:textId="77777777" w:rsidR="003624CE" w:rsidRPr="00BA1609" w:rsidRDefault="003624CE" w:rsidP="00BA1609">
            <w:pPr>
              <w:rPr>
                <w:rFonts w:cs="Calibri"/>
                <w:b/>
              </w:rPr>
            </w:pPr>
          </w:p>
        </w:tc>
      </w:tr>
      <w:tr w:rsidR="003624CE" w:rsidRPr="00BA1609" w14:paraId="33F48EFA" w14:textId="77777777" w:rsidTr="009400AE">
        <w:trPr>
          <w:cantSplit/>
          <w:trHeight w:val="945"/>
        </w:trPr>
        <w:tc>
          <w:tcPr>
            <w:tcW w:w="4608" w:type="dxa"/>
            <w:gridSpan w:val="2"/>
            <w:shd w:val="clear" w:color="auto" w:fill="auto"/>
          </w:tcPr>
          <w:p w14:paraId="41514D74" w14:textId="0530E7A4" w:rsidR="003624CE" w:rsidRPr="00BA1609" w:rsidRDefault="00B57121" w:rsidP="00B57121">
            <w:pPr>
              <w:jc w:val="both"/>
            </w:pPr>
            <w:r>
              <w:t xml:space="preserve">c. </w:t>
            </w:r>
            <w:r w:rsidR="003624CE">
              <w:t>I</w:t>
            </w:r>
            <w:r w:rsidR="003624CE" w:rsidRPr="00F0128F">
              <w:t>dentify the major battles of the Civil War and the comparative strengths and weaknesses of the Union and the Confederacy.</w:t>
            </w:r>
          </w:p>
        </w:tc>
        <w:tc>
          <w:tcPr>
            <w:tcW w:w="5400" w:type="dxa"/>
            <w:gridSpan w:val="2"/>
          </w:tcPr>
          <w:p w14:paraId="6715373A" w14:textId="77777777" w:rsidR="003624CE" w:rsidRPr="00BA1609" w:rsidRDefault="003624CE" w:rsidP="00BA1609">
            <w:pPr>
              <w:rPr>
                <w:rFonts w:cs="Calibri"/>
                <w:b/>
              </w:rPr>
            </w:pPr>
          </w:p>
        </w:tc>
      </w:tr>
      <w:tr w:rsidR="003624CE" w:rsidRPr="00BA1609" w14:paraId="3CAEC9B0" w14:textId="77777777" w:rsidTr="009400AE">
        <w:trPr>
          <w:cantSplit/>
          <w:trHeight w:val="465"/>
        </w:trPr>
        <w:tc>
          <w:tcPr>
            <w:tcW w:w="4608" w:type="dxa"/>
            <w:gridSpan w:val="2"/>
            <w:shd w:val="clear" w:color="auto" w:fill="auto"/>
          </w:tcPr>
          <w:p w14:paraId="481DDDAB" w14:textId="774C6FE0" w:rsidR="003624CE" w:rsidRPr="00BA1609" w:rsidRDefault="00B57121" w:rsidP="00B57121">
            <w:pPr>
              <w:jc w:val="both"/>
            </w:pPr>
            <w:r>
              <w:t xml:space="preserve">d. </w:t>
            </w:r>
            <w:r w:rsidR="003624CE">
              <w:t>D</w:t>
            </w:r>
            <w:r w:rsidR="003624CE" w:rsidRPr="00F0128F">
              <w:t>escribe the character of Reconstruction, factors leading to its abandonment, and the rise of Jim Crow practices.</w:t>
            </w:r>
          </w:p>
        </w:tc>
        <w:tc>
          <w:tcPr>
            <w:tcW w:w="5400" w:type="dxa"/>
            <w:gridSpan w:val="2"/>
          </w:tcPr>
          <w:p w14:paraId="3CCDC296" w14:textId="77777777" w:rsidR="003624CE" w:rsidRPr="00BA1609" w:rsidRDefault="003624CE" w:rsidP="00BA1609">
            <w:pPr>
              <w:rPr>
                <w:rFonts w:cs="Calibri"/>
                <w:b/>
              </w:rPr>
            </w:pPr>
          </w:p>
        </w:tc>
      </w:tr>
      <w:tr w:rsidR="0044428B" w:rsidRPr="00BA1609" w14:paraId="6EC6A963" w14:textId="77777777" w:rsidTr="0044428B">
        <w:trPr>
          <w:cantSplit/>
          <w:trHeight w:val="368"/>
        </w:trPr>
        <w:tc>
          <w:tcPr>
            <w:tcW w:w="4585" w:type="dxa"/>
            <w:shd w:val="clear" w:color="auto" w:fill="D6E3BC"/>
            <w:vAlign w:val="center"/>
          </w:tcPr>
          <w:p w14:paraId="42F76C9B" w14:textId="77777777" w:rsidR="0044428B" w:rsidRPr="00BA1609" w:rsidRDefault="0044428B" w:rsidP="001C4AE7">
            <w:pPr>
              <w:rPr>
                <w:rFonts w:cs="Calibri"/>
                <w:b/>
              </w:rPr>
            </w:pPr>
            <w:r>
              <w:rPr>
                <w:rFonts w:cs="Calibri"/>
                <w:b/>
              </w:rPr>
              <w:t>2</w:t>
            </w:r>
            <w:r w:rsidRPr="00BA1609">
              <w:rPr>
                <w:rFonts w:cs="Calibri"/>
                <w:b/>
              </w:rPr>
              <w:t xml:space="preserve">.4 </w:t>
            </w:r>
            <w:r>
              <w:rPr>
                <w:rFonts w:cs="Calibri"/>
                <w:b/>
              </w:rPr>
              <w:t>The Rise of Industrial America</w:t>
            </w:r>
          </w:p>
        </w:tc>
        <w:tc>
          <w:tcPr>
            <w:tcW w:w="5423" w:type="dxa"/>
            <w:gridSpan w:val="3"/>
            <w:shd w:val="clear" w:color="auto" w:fill="D6E3BC"/>
            <w:vAlign w:val="center"/>
          </w:tcPr>
          <w:p w14:paraId="187C2C92" w14:textId="0FD03E6C" w:rsidR="0044428B" w:rsidRPr="00BA1609" w:rsidRDefault="0044428B" w:rsidP="001C4AE7">
            <w:pPr>
              <w:rPr>
                <w:rFonts w:cs="Calibri"/>
                <w:b/>
              </w:rPr>
            </w:pPr>
          </w:p>
        </w:tc>
      </w:tr>
      <w:tr w:rsidR="003624CE" w:rsidRPr="00BA1609" w14:paraId="34BEF13D" w14:textId="77777777" w:rsidTr="009400AE">
        <w:trPr>
          <w:cantSplit/>
          <w:trHeight w:val="720"/>
        </w:trPr>
        <w:tc>
          <w:tcPr>
            <w:tcW w:w="4608" w:type="dxa"/>
            <w:gridSpan w:val="2"/>
            <w:shd w:val="clear" w:color="auto" w:fill="auto"/>
          </w:tcPr>
          <w:p w14:paraId="565D3EB0" w14:textId="6B1213FB" w:rsidR="003624CE" w:rsidRPr="00BA1609" w:rsidRDefault="00B57121" w:rsidP="00B57121">
            <w:pPr>
              <w:jc w:val="both"/>
            </w:pPr>
            <w:r>
              <w:t xml:space="preserve">a. </w:t>
            </w:r>
            <w:r w:rsidR="003624CE">
              <w:t>R</w:t>
            </w:r>
            <w:r w:rsidR="003624CE" w:rsidRPr="00F0128F">
              <w:t>ecognize the pattern of urban growth in the United States, the impact of successive waves of immigration in the nineteenth century, and the response of renewed nativism.</w:t>
            </w:r>
          </w:p>
        </w:tc>
        <w:tc>
          <w:tcPr>
            <w:tcW w:w="5400" w:type="dxa"/>
            <w:gridSpan w:val="2"/>
          </w:tcPr>
          <w:p w14:paraId="523ACC5D" w14:textId="77777777" w:rsidR="003624CE" w:rsidRPr="00BA1609" w:rsidRDefault="003624CE" w:rsidP="00BA1609">
            <w:pPr>
              <w:rPr>
                <w:rFonts w:cs="Calibri"/>
                <w:b/>
              </w:rPr>
            </w:pPr>
          </w:p>
        </w:tc>
      </w:tr>
      <w:tr w:rsidR="003624CE" w:rsidRPr="00BA1609" w14:paraId="43614727" w14:textId="77777777" w:rsidTr="00B57121">
        <w:trPr>
          <w:cantSplit/>
          <w:trHeight w:val="560"/>
        </w:trPr>
        <w:tc>
          <w:tcPr>
            <w:tcW w:w="4608" w:type="dxa"/>
            <w:gridSpan w:val="2"/>
            <w:shd w:val="clear" w:color="auto" w:fill="auto"/>
          </w:tcPr>
          <w:p w14:paraId="1C3988C1" w14:textId="77777777" w:rsidR="003624CE" w:rsidRPr="00F84054" w:rsidRDefault="003624CE" w:rsidP="00B57121">
            <w:pPr>
              <w:jc w:val="both"/>
            </w:pPr>
            <w:r>
              <w:t>b. U</w:t>
            </w:r>
            <w:r w:rsidRPr="00F0128F">
              <w:t>nderstand the impact of major inventions on the Industrial Revolution and the quality of life.</w:t>
            </w:r>
          </w:p>
        </w:tc>
        <w:tc>
          <w:tcPr>
            <w:tcW w:w="5400" w:type="dxa"/>
            <w:gridSpan w:val="2"/>
          </w:tcPr>
          <w:p w14:paraId="6640148D" w14:textId="77777777" w:rsidR="003624CE" w:rsidRPr="00BA1609" w:rsidRDefault="003624CE" w:rsidP="00BA1609">
            <w:pPr>
              <w:rPr>
                <w:rFonts w:cs="Calibri"/>
                <w:b/>
              </w:rPr>
            </w:pPr>
          </w:p>
        </w:tc>
      </w:tr>
    </w:tbl>
    <w:p w14:paraId="02739501" w14:textId="78C92004" w:rsidR="0044428B" w:rsidRDefault="001F5F2A" w:rsidP="001F5F2A">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t xml:space="preserve">Domain </w:t>
      </w:r>
      <w:r>
        <w:t>3</w:t>
      </w:r>
      <w:r w:rsidRPr="00BA1609">
        <w:t>:</w:t>
      </w:r>
      <w:r>
        <w:t xml:space="preserve"> California History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1F5F2A" w:rsidRPr="008A016A" w14:paraId="7018A225" w14:textId="77777777" w:rsidTr="0023637A">
        <w:trPr>
          <w:gridAfter w:val="1"/>
          <w:wAfter w:w="23" w:type="dxa"/>
          <w:cantSplit/>
          <w:trHeight w:val="494"/>
          <w:tblHeader/>
        </w:trPr>
        <w:tc>
          <w:tcPr>
            <w:tcW w:w="4608" w:type="dxa"/>
            <w:gridSpan w:val="2"/>
            <w:shd w:val="clear" w:color="auto" w:fill="FBD4B4"/>
            <w:vAlign w:val="center"/>
          </w:tcPr>
          <w:p w14:paraId="032DFC4A" w14:textId="77777777" w:rsidR="001F5F2A" w:rsidRPr="008A016A" w:rsidRDefault="001F5F2A" w:rsidP="008A016A">
            <w:pPr>
              <w:jc w:val="center"/>
              <w:rPr>
                <w:b/>
                <w:bCs/>
              </w:rPr>
            </w:pPr>
            <w:r w:rsidRPr="008A016A">
              <w:rPr>
                <w:b/>
                <w:bCs/>
              </w:rPr>
              <w:t>Domains</w:t>
            </w:r>
          </w:p>
        </w:tc>
        <w:tc>
          <w:tcPr>
            <w:tcW w:w="5377" w:type="dxa"/>
            <w:shd w:val="clear" w:color="auto" w:fill="FBD4B4"/>
            <w:vAlign w:val="center"/>
          </w:tcPr>
          <w:p w14:paraId="1634511E" w14:textId="77777777" w:rsidR="001F5F2A" w:rsidRPr="008A016A" w:rsidRDefault="001F5F2A" w:rsidP="008A016A">
            <w:pPr>
              <w:jc w:val="center"/>
              <w:rPr>
                <w:b/>
                <w:bCs/>
              </w:rPr>
            </w:pPr>
            <w:r w:rsidRPr="008A016A">
              <w:rPr>
                <w:b/>
                <w:bCs/>
              </w:rPr>
              <w:t>Coursework, Assignments, Assessments, Link to Syllabi</w:t>
            </w:r>
          </w:p>
        </w:tc>
      </w:tr>
      <w:tr w:rsidR="001610FD" w:rsidRPr="00BA1609" w14:paraId="78F3169C" w14:textId="77777777" w:rsidTr="001610FD">
        <w:trPr>
          <w:cantSplit/>
          <w:trHeight w:val="386"/>
        </w:trPr>
        <w:tc>
          <w:tcPr>
            <w:tcW w:w="4585" w:type="dxa"/>
            <w:shd w:val="clear" w:color="auto" w:fill="D6E3BC"/>
            <w:vAlign w:val="center"/>
          </w:tcPr>
          <w:p w14:paraId="184B5355" w14:textId="77777777" w:rsidR="001610FD" w:rsidRPr="00BA1609" w:rsidRDefault="001610FD" w:rsidP="007C226B">
            <w:pPr>
              <w:ind w:left="342" w:right="78" w:hanging="342"/>
              <w:rPr>
                <w:rFonts w:cs="Calibri"/>
                <w:b/>
                <w:snapToGrid w:val="0"/>
              </w:rPr>
            </w:pPr>
            <w:r>
              <w:rPr>
                <w:rFonts w:cs="Calibri"/>
                <w:b/>
                <w:snapToGrid w:val="0"/>
              </w:rPr>
              <w:t>3</w:t>
            </w:r>
            <w:r w:rsidRPr="00BA1609">
              <w:rPr>
                <w:rFonts w:cs="Calibri"/>
                <w:b/>
                <w:snapToGrid w:val="0"/>
              </w:rPr>
              <w:t>.</w:t>
            </w:r>
            <w:r>
              <w:rPr>
                <w:rFonts w:cs="Calibri"/>
                <w:b/>
                <w:snapToGrid w:val="0"/>
              </w:rPr>
              <w:t>1 The Pre-Columbian Period through the Gold Rush</w:t>
            </w:r>
          </w:p>
        </w:tc>
        <w:tc>
          <w:tcPr>
            <w:tcW w:w="5423" w:type="dxa"/>
            <w:gridSpan w:val="3"/>
            <w:shd w:val="clear" w:color="auto" w:fill="D6E3BC"/>
            <w:vAlign w:val="center"/>
          </w:tcPr>
          <w:p w14:paraId="3EB9CCD0" w14:textId="668BB27D" w:rsidR="001610FD" w:rsidRPr="00BA1609" w:rsidRDefault="001610FD" w:rsidP="00F84054">
            <w:pPr>
              <w:rPr>
                <w:rFonts w:cs="Calibri"/>
                <w:b/>
                <w:snapToGrid w:val="0"/>
              </w:rPr>
            </w:pPr>
          </w:p>
        </w:tc>
      </w:tr>
      <w:tr w:rsidR="003624CE" w:rsidRPr="00F84054" w14:paraId="2602FD28" w14:textId="77777777" w:rsidTr="009400AE">
        <w:trPr>
          <w:cantSplit/>
          <w:trHeight w:val="623"/>
        </w:trPr>
        <w:tc>
          <w:tcPr>
            <w:tcW w:w="4608" w:type="dxa"/>
            <w:gridSpan w:val="2"/>
            <w:shd w:val="clear" w:color="auto" w:fill="auto"/>
          </w:tcPr>
          <w:p w14:paraId="20B750B7" w14:textId="4E541378" w:rsidR="003624CE" w:rsidRPr="00F84054" w:rsidRDefault="00914832" w:rsidP="00914832">
            <w:pPr>
              <w:jc w:val="both"/>
            </w:pPr>
            <w:r>
              <w:t xml:space="preserve">a. </w:t>
            </w:r>
            <w:r w:rsidR="003624CE">
              <w:t>I</w:t>
            </w:r>
            <w:r w:rsidR="003624CE" w:rsidRPr="00F84054">
              <w:t>dentify the impact of California's physical geography on its history.</w:t>
            </w:r>
          </w:p>
        </w:tc>
        <w:tc>
          <w:tcPr>
            <w:tcW w:w="5400" w:type="dxa"/>
            <w:gridSpan w:val="2"/>
          </w:tcPr>
          <w:p w14:paraId="33A041A4" w14:textId="77777777" w:rsidR="003624CE" w:rsidRPr="00F84054" w:rsidRDefault="003624CE" w:rsidP="00BA1609">
            <w:pPr>
              <w:rPr>
                <w:rFonts w:cs="Calibri"/>
                <w:b/>
              </w:rPr>
            </w:pPr>
          </w:p>
        </w:tc>
      </w:tr>
      <w:tr w:rsidR="003624CE" w:rsidRPr="00F84054" w14:paraId="46CD93CD" w14:textId="77777777" w:rsidTr="009400AE">
        <w:trPr>
          <w:cantSplit/>
          <w:trHeight w:val="690"/>
        </w:trPr>
        <w:tc>
          <w:tcPr>
            <w:tcW w:w="4608" w:type="dxa"/>
            <w:gridSpan w:val="2"/>
            <w:shd w:val="clear" w:color="auto" w:fill="auto"/>
          </w:tcPr>
          <w:p w14:paraId="5BB6B36F" w14:textId="4E3880F7" w:rsidR="003624CE" w:rsidRPr="00F84054" w:rsidRDefault="00914832" w:rsidP="00914832">
            <w:pPr>
              <w:jc w:val="both"/>
              <w:rPr>
                <w:snapToGrid w:val="0"/>
              </w:rPr>
            </w:pPr>
            <w:r>
              <w:t xml:space="preserve">b. </w:t>
            </w:r>
            <w:r w:rsidR="003624CE">
              <w:t>D</w:t>
            </w:r>
            <w:r w:rsidR="003624CE" w:rsidRPr="00F84054">
              <w:t xml:space="preserve">escribe the geography, economic activities, </w:t>
            </w:r>
            <w:proofErr w:type="gramStart"/>
            <w:r w:rsidR="003624CE" w:rsidRPr="00F84054">
              <w:t>folklore</w:t>
            </w:r>
            <w:proofErr w:type="gramEnd"/>
            <w:r w:rsidR="003624CE" w:rsidRPr="00F84054">
              <w:t xml:space="preserve"> and religion of California's American Indian peoples.</w:t>
            </w:r>
          </w:p>
        </w:tc>
        <w:tc>
          <w:tcPr>
            <w:tcW w:w="5400" w:type="dxa"/>
            <w:gridSpan w:val="2"/>
          </w:tcPr>
          <w:p w14:paraId="0B0E833E" w14:textId="77777777" w:rsidR="003624CE" w:rsidRPr="00F84054" w:rsidRDefault="003624CE" w:rsidP="00BA1609">
            <w:pPr>
              <w:rPr>
                <w:rFonts w:cs="Calibri"/>
                <w:b/>
              </w:rPr>
            </w:pPr>
          </w:p>
        </w:tc>
      </w:tr>
      <w:tr w:rsidR="003624CE" w:rsidRPr="00F84054" w14:paraId="6ED4215A" w14:textId="77777777" w:rsidTr="009400AE">
        <w:trPr>
          <w:cantSplit/>
          <w:trHeight w:val="560"/>
        </w:trPr>
        <w:tc>
          <w:tcPr>
            <w:tcW w:w="4608" w:type="dxa"/>
            <w:gridSpan w:val="2"/>
            <w:shd w:val="clear" w:color="auto" w:fill="auto"/>
          </w:tcPr>
          <w:p w14:paraId="57ABF4BD" w14:textId="377CF729" w:rsidR="003624CE" w:rsidRPr="00F84054" w:rsidRDefault="00914832" w:rsidP="00914832">
            <w:pPr>
              <w:jc w:val="both"/>
            </w:pPr>
            <w:r>
              <w:t xml:space="preserve">c. </w:t>
            </w:r>
            <w:r w:rsidR="003624CE">
              <w:t>D</w:t>
            </w:r>
            <w:r w:rsidR="003624CE" w:rsidRPr="00F84054">
              <w:t>iscuss the impact of Spanish exploration and colonization, including the mission system and its influence on the development of the agricultural economy of early California.</w:t>
            </w:r>
          </w:p>
        </w:tc>
        <w:tc>
          <w:tcPr>
            <w:tcW w:w="5400" w:type="dxa"/>
            <w:gridSpan w:val="2"/>
          </w:tcPr>
          <w:p w14:paraId="7AD8EB9F" w14:textId="77777777" w:rsidR="003624CE" w:rsidRPr="00F84054" w:rsidRDefault="003624CE" w:rsidP="00BA1609">
            <w:pPr>
              <w:rPr>
                <w:rFonts w:cs="Calibri"/>
                <w:b/>
              </w:rPr>
            </w:pPr>
          </w:p>
        </w:tc>
      </w:tr>
      <w:tr w:rsidR="003624CE" w:rsidRPr="00F84054" w14:paraId="56AD72A5" w14:textId="77777777" w:rsidTr="009400AE">
        <w:trPr>
          <w:cantSplit/>
          <w:trHeight w:val="344"/>
        </w:trPr>
        <w:tc>
          <w:tcPr>
            <w:tcW w:w="4608" w:type="dxa"/>
            <w:gridSpan w:val="2"/>
            <w:shd w:val="clear" w:color="auto" w:fill="auto"/>
          </w:tcPr>
          <w:p w14:paraId="5B107DCB" w14:textId="21D383A3" w:rsidR="003624CE" w:rsidRPr="00F84054" w:rsidRDefault="00914832" w:rsidP="00914832">
            <w:pPr>
              <w:jc w:val="both"/>
            </w:pPr>
            <w:r>
              <w:t xml:space="preserve">d. </w:t>
            </w:r>
            <w:r w:rsidR="003624CE">
              <w:t>D</w:t>
            </w:r>
            <w:r w:rsidR="003624CE" w:rsidRPr="00F84054">
              <w:t>escribe Mexican rule in California.</w:t>
            </w:r>
          </w:p>
        </w:tc>
        <w:tc>
          <w:tcPr>
            <w:tcW w:w="5400" w:type="dxa"/>
            <w:gridSpan w:val="2"/>
          </w:tcPr>
          <w:p w14:paraId="22B6B794" w14:textId="77777777" w:rsidR="003624CE" w:rsidRPr="00F84054" w:rsidRDefault="003624CE" w:rsidP="00BA1609">
            <w:pPr>
              <w:rPr>
                <w:rFonts w:cs="Calibri"/>
                <w:b/>
              </w:rPr>
            </w:pPr>
          </w:p>
        </w:tc>
      </w:tr>
      <w:tr w:rsidR="003624CE" w:rsidRPr="00F84054" w14:paraId="40DC2570" w14:textId="77777777" w:rsidTr="009400AE">
        <w:trPr>
          <w:cantSplit/>
          <w:trHeight w:val="560"/>
        </w:trPr>
        <w:tc>
          <w:tcPr>
            <w:tcW w:w="4608" w:type="dxa"/>
            <w:gridSpan w:val="2"/>
            <w:shd w:val="clear" w:color="auto" w:fill="auto"/>
          </w:tcPr>
          <w:p w14:paraId="57140187" w14:textId="15609596" w:rsidR="003624CE" w:rsidRPr="00F84054" w:rsidRDefault="00914832" w:rsidP="00914832">
            <w:pPr>
              <w:jc w:val="both"/>
            </w:pPr>
            <w:r>
              <w:t xml:space="preserve">e. </w:t>
            </w:r>
            <w:r w:rsidR="003624CE">
              <w:t>S</w:t>
            </w:r>
            <w:r w:rsidR="003624CE" w:rsidRPr="00F84054">
              <w:t>tate the causes of the war between Mexico and the United States and its consequences for California.</w:t>
            </w:r>
          </w:p>
        </w:tc>
        <w:tc>
          <w:tcPr>
            <w:tcW w:w="5400" w:type="dxa"/>
            <w:gridSpan w:val="2"/>
          </w:tcPr>
          <w:p w14:paraId="358B6CDD" w14:textId="77777777" w:rsidR="003624CE" w:rsidRPr="00F84054" w:rsidRDefault="003624CE" w:rsidP="00BA1609">
            <w:pPr>
              <w:rPr>
                <w:rFonts w:cs="Calibri"/>
                <w:b/>
              </w:rPr>
            </w:pPr>
          </w:p>
        </w:tc>
      </w:tr>
      <w:tr w:rsidR="003624CE" w:rsidRPr="00F84054" w14:paraId="1325D87C" w14:textId="77777777" w:rsidTr="009400AE">
        <w:trPr>
          <w:cantSplit/>
          <w:trHeight w:val="560"/>
        </w:trPr>
        <w:tc>
          <w:tcPr>
            <w:tcW w:w="4608" w:type="dxa"/>
            <w:gridSpan w:val="2"/>
            <w:shd w:val="clear" w:color="auto" w:fill="auto"/>
          </w:tcPr>
          <w:p w14:paraId="58951AA5" w14:textId="2AB73139" w:rsidR="003624CE" w:rsidRPr="00F84054" w:rsidRDefault="00914832" w:rsidP="00914832">
            <w:pPr>
              <w:jc w:val="both"/>
            </w:pPr>
            <w:r>
              <w:t xml:space="preserve">f. </w:t>
            </w:r>
            <w:r w:rsidR="003624CE">
              <w:t>D</w:t>
            </w:r>
            <w:r w:rsidR="003624CE" w:rsidRPr="00F84054">
              <w:t xml:space="preserve">iscovery of gold and its cultural, social, </w:t>
            </w:r>
            <w:proofErr w:type="gramStart"/>
            <w:r w:rsidR="003624CE" w:rsidRPr="00F84054">
              <w:t>political</w:t>
            </w:r>
            <w:proofErr w:type="gramEnd"/>
            <w:r w:rsidR="003624CE" w:rsidRPr="00F84054">
              <w:t xml:space="preserve"> and economic effects in California, including its impact on American Indians and Mexican nationals.</w:t>
            </w:r>
          </w:p>
        </w:tc>
        <w:tc>
          <w:tcPr>
            <w:tcW w:w="5400" w:type="dxa"/>
            <w:gridSpan w:val="2"/>
          </w:tcPr>
          <w:p w14:paraId="6B2C076D" w14:textId="77777777" w:rsidR="003624CE" w:rsidRPr="00F84054" w:rsidRDefault="003624CE" w:rsidP="00BA1609">
            <w:pPr>
              <w:rPr>
                <w:rFonts w:cs="Calibri"/>
                <w:b/>
              </w:rPr>
            </w:pPr>
          </w:p>
        </w:tc>
      </w:tr>
      <w:tr w:rsidR="001610FD" w:rsidRPr="00BA1609" w14:paraId="3EF47CF8" w14:textId="77777777" w:rsidTr="001610FD">
        <w:trPr>
          <w:cantSplit/>
          <w:trHeight w:val="386"/>
        </w:trPr>
        <w:tc>
          <w:tcPr>
            <w:tcW w:w="4585" w:type="dxa"/>
            <w:shd w:val="clear" w:color="auto" w:fill="D6E3BC"/>
            <w:vAlign w:val="center"/>
          </w:tcPr>
          <w:p w14:paraId="006205E7" w14:textId="2CCCE0CA" w:rsidR="001610FD" w:rsidRPr="00BA1609" w:rsidRDefault="001610FD" w:rsidP="007C226B">
            <w:pPr>
              <w:ind w:left="342" w:hanging="342"/>
              <w:rPr>
                <w:rFonts w:cs="Calibri"/>
                <w:b/>
                <w:snapToGrid w:val="0"/>
              </w:rPr>
            </w:pPr>
            <w:r>
              <w:rPr>
                <w:rFonts w:cs="Calibri"/>
                <w:b/>
                <w:snapToGrid w:val="0"/>
              </w:rPr>
              <w:t>3</w:t>
            </w:r>
            <w:r w:rsidRPr="00BA1609">
              <w:rPr>
                <w:rFonts w:cs="Calibri"/>
                <w:b/>
                <w:snapToGrid w:val="0"/>
              </w:rPr>
              <w:t>.</w:t>
            </w:r>
            <w:r>
              <w:rPr>
                <w:rFonts w:cs="Calibri"/>
                <w:b/>
                <w:snapToGrid w:val="0"/>
              </w:rPr>
              <w:t>2</w:t>
            </w:r>
            <w:r w:rsidR="007C226B">
              <w:rPr>
                <w:rFonts w:cs="Calibri"/>
                <w:b/>
                <w:snapToGrid w:val="0"/>
              </w:rPr>
              <w:t xml:space="preserve"> </w:t>
            </w:r>
            <w:r>
              <w:rPr>
                <w:rFonts w:cs="Calibri"/>
                <w:b/>
                <w:snapToGrid w:val="0"/>
              </w:rPr>
              <w:t>Economic, Political, and Cultural Development Since the 1850’s</w:t>
            </w:r>
          </w:p>
        </w:tc>
        <w:tc>
          <w:tcPr>
            <w:tcW w:w="5423" w:type="dxa"/>
            <w:gridSpan w:val="3"/>
            <w:shd w:val="clear" w:color="auto" w:fill="D6E3BC"/>
            <w:vAlign w:val="center"/>
          </w:tcPr>
          <w:p w14:paraId="2DEED880" w14:textId="0C56FE2F" w:rsidR="001610FD" w:rsidRPr="00BA1609" w:rsidRDefault="001610FD" w:rsidP="00F84054">
            <w:pPr>
              <w:rPr>
                <w:rFonts w:cs="Calibri"/>
                <w:b/>
                <w:snapToGrid w:val="0"/>
              </w:rPr>
            </w:pPr>
          </w:p>
        </w:tc>
      </w:tr>
      <w:tr w:rsidR="003624CE" w:rsidRPr="00F84054" w14:paraId="5C829C2C" w14:textId="77777777" w:rsidTr="009400AE">
        <w:trPr>
          <w:cantSplit/>
          <w:trHeight w:val="929"/>
        </w:trPr>
        <w:tc>
          <w:tcPr>
            <w:tcW w:w="4608" w:type="dxa"/>
            <w:gridSpan w:val="2"/>
            <w:shd w:val="clear" w:color="auto" w:fill="auto"/>
          </w:tcPr>
          <w:p w14:paraId="446B0119" w14:textId="77777777" w:rsidR="003624CE" w:rsidRPr="00C72442" w:rsidRDefault="003624CE" w:rsidP="00A83557">
            <w:pPr>
              <w:jc w:val="both"/>
            </w:pPr>
            <w:r w:rsidRPr="00C72442">
              <w:t xml:space="preserve">a. </w:t>
            </w:r>
            <w:r>
              <w:t>I</w:t>
            </w:r>
            <w:r w:rsidRPr="00C72442">
              <w:t xml:space="preserve">dentify key principles of the California Constitution, including the Progressive-era reforms of initiative, </w:t>
            </w:r>
            <w:proofErr w:type="gramStart"/>
            <w:r w:rsidRPr="00C72442">
              <w:t>referendum</w:t>
            </w:r>
            <w:proofErr w:type="gramEnd"/>
            <w:r w:rsidRPr="00C72442">
              <w:t xml:space="preserve"> and recall, and they recognize similarities and differences between it and the U. S. Constitution.</w:t>
            </w:r>
          </w:p>
        </w:tc>
        <w:tc>
          <w:tcPr>
            <w:tcW w:w="5400" w:type="dxa"/>
            <w:gridSpan w:val="2"/>
          </w:tcPr>
          <w:p w14:paraId="5815EF1A" w14:textId="77777777" w:rsidR="003624CE" w:rsidRPr="00F84054" w:rsidRDefault="003624CE" w:rsidP="006835AE">
            <w:pPr>
              <w:rPr>
                <w:rFonts w:cs="Calibri"/>
                <w:b/>
              </w:rPr>
            </w:pPr>
          </w:p>
        </w:tc>
      </w:tr>
      <w:tr w:rsidR="003624CE" w:rsidRPr="00F84054" w14:paraId="588779CA" w14:textId="77777777" w:rsidTr="009400AE">
        <w:trPr>
          <w:cantSplit/>
          <w:trHeight w:val="929"/>
        </w:trPr>
        <w:tc>
          <w:tcPr>
            <w:tcW w:w="4608" w:type="dxa"/>
            <w:gridSpan w:val="2"/>
            <w:shd w:val="clear" w:color="auto" w:fill="auto"/>
          </w:tcPr>
          <w:p w14:paraId="19AE3B1F" w14:textId="77777777" w:rsidR="003624CE" w:rsidRPr="00C72442" w:rsidRDefault="003624CE" w:rsidP="00A83557">
            <w:pPr>
              <w:jc w:val="both"/>
            </w:pPr>
            <w:r w:rsidRPr="00C72442">
              <w:lastRenderedPageBreak/>
              <w:t xml:space="preserve">b. </w:t>
            </w:r>
            <w:r>
              <w:t>I</w:t>
            </w:r>
            <w:r w:rsidRPr="00C72442">
              <w:t xml:space="preserve">dentify patterns of immigration to California, including the Dust Bowl migration, and discuss their impact on the cultural, economic, </w:t>
            </w:r>
            <w:proofErr w:type="gramStart"/>
            <w:r w:rsidRPr="00C72442">
              <w:t>social</w:t>
            </w:r>
            <w:proofErr w:type="gramEnd"/>
            <w:r w:rsidRPr="00C72442">
              <w:t xml:space="preserve"> and political development of the state.</w:t>
            </w:r>
          </w:p>
        </w:tc>
        <w:tc>
          <w:tcPr>
            <w:tcW w:w="5400" w:type="dxa"/>
            <w:gridSpan w:val="2"/>
          </w:tcPr>
          <w:p w14:paraId="4C1EE6C2" w14:textId="77777777" w:rsidR="003624CE" w:rsidRPr="00F84054" w:rsidRDefault="003624CE" w:rsidP="006835AE">
            <w:pPr>
              <w:rPr>
                <w:rFonts w:cs="Calibri"/>
                <w:b/>
              </w:rPr>
            </w:pPr>
          </w:p>
        </w:tc>
      </w:tr>
      <w:tr w:rsidR="003624CE" w:rsidRPr="00F84054" w14:paraId="6E0EB5C3" w14:textId="77777777" w:rsidTr="009400AE">
        <w:trPr>
          <w:cantSplit/>
          <w:trHeight w:val="659"/>
        </w:trPr>
        <w:tc>
          <w:tcPr>
            <w:tcW w:w="4608" w:type="dxa"/>
            <w:gridSpan w:val="2"/>
            <w:shd w:val="clear" w:color="auto" w:fill="auto"/>
          </w:tcPr>
          <w:p w14:paraId="60582800" w14:textId="77777777" w:rsidR="003624CE" w:rsidRPr="00C72442" w:rsidRDefault="003624CE" w:rsidP="00A83557">
            <w:pPr>
              <w:jc w:val="both"/>
            </w:pPr>
            <w:r w:rsidRPr="00C72442">
              <w:t xml:space="preserve">c. </w:t>
            </w:r>
            <w:r>
              <w:t>I</w:t>
            </w:r>
            <w:r w:rsidRPr="00C72442">
              <w:t>dentify the effects of federal and state law on the legal status of immigrants.</w:t>
            </w:r>
          </w:p>
        </w:tc>
        <w:tc>
          <w:tcPr>
            <w:tcW w:w="5400" w:type="dxa"/>
            <w:gridSpan w:val="2"/>
          </w:tcPr>
          <w:p w14:paraId="31037E3D" w14:textId="77777777" w:rsidR="003624CE" w:rsidRPr="00F84054" w:rsidRDefault="003624CE" w:rsidP="006835AE">
            <w:pPr>
              <w:rPr>
                <w:rFonts w:cs="Calibri"/>
                <w:b/>
              </w:rPr>
            </w:pPr>
          </w:p>
        </w:tc>
      </w:tr>
      <w:tr w:rsidR="003624CE" w:rsidRPr="00F84054" w14:paraId="1EF38914" w14:textId="77777777" w:rsidTr="009400AE">
        <w:trPr>
          <w:cantSplit/>
          <w:trHeight w:val="929"/>
        </w:trPr>
        <w:tc>
          <w:tcPr>
            <w:tcW w:w="4608" w:type="dxa"/>
            <w:gridSpan w:val="2"/>
            <w:shd w:val="clear" w:color="auto" w:fill="auto"/>
          </w:tcPr>
          <w:p w14:paraId="455FDE3E" w14:textId="77777777" w:rsidR="003624CE" w:rsidRPr="00C72442" w:rsidRDefault="003624CE" w:rsidP="00A83557">
            <w:pPr>
              <w:jc w:val="both"/>
            </w:pPr>
            <w:r w:rsidRPr="00C72442">
              <w:t xml:space="preserve">d. </w:t>
            </w:r>
            <w:r>
              <w:t>D</w:t>
            </w:r>
            <w:r w:rsidRPr="00C72442">
              <w:t>escribe historical and contemporary perspectives on cultural diversity in the United States and in California.</w:t>
            </w:r>
          </w:p>
        </w:tc>
        <w:tc>
          <w:tcPr>
            <w:tcW w:w="5400" w:type="dxa"/>
            <w:gridSpan w:val="2"/>
          </w:tcPr>
          <w:p w14:paraId="09DDD9A7" w14:textId="77777777" w:rsidR="003624CE" w:rsidRPr="00F84054" w:rsidRDefault="003624CE" w:rsidP="006835AE">
            <w:pPr>
              <w:rPr>
                <w:rFonts w:cs="Calibri"/>
                <w:b/>
              </w:rPr>
            </w:pPr>
          </w:p>
        </w:tc>
      </w:tr>
      <w:tr w:rsidR="003624CE" w:rsidRPr="00F84054" w14:paraId="651D8EE6" w14:textId="77777777" w:rsidTr="009400AE">
        <w:trPr>
          <w:cantSplit/>
          <w:trHeight w:val="344"/>
        </w:trPr>
        <w:tc>
          <w:tcPr>
            <w:tcW w:w="4608" w:type="dxa"/>
            <w:gridSpan w:val="2"/>
            <w:shd w:val="clear" w:color="auto" w:fill="auto"/>
          </w:tcPr>
          <w:p w14:paraId="7FDE7A96" w14:textId="77777777" w:rsidR="003624CE" w:rsidRPr="00C72442" w:rsidRDefault="003624CE" w:rsidP="00A83557">
            <w:pPr>
              <w:jc w:val="both"/>
            </w:pPr>
            <w:r w:rsidRPr="00C72442">
              <w:t xml:space="preserve">e. </w:t>
            </w:r>
            <w:r>
              <w:t>U</w:t>
            </w:r>
            <w:r w:rsidRPr="00C72442">
              <w:t xml:space="preserve">nderstand the development and identify the locations of California's major economic activities: mining, large-scale agriculture, entertainment, recreation, aerospace, </w:t>
            </w:r>
            <w:proofErr w:type="gramStart"/>
            <w:r w:rsidRPr="00C72442">
              <w:t>electronics</w:t>
            </w:r>
            <w:proofErr w:type="gramEnd"/>
            <w:r w:rsidRPr="00C72442">
              <w:t xml:space="preserve"> and international trade.</w:t>
            </w:r>
          </w:p>
        </w:tc>
        <w:tc>
          <w:tcPr>
            <w:tcW w:w="5400" w:type="dxa"/>
            <w:gridSpan w:val="2"/>
          </w:tcPr>
          <w:p w14:paraId="1511C0C9" w14:textId="77777777" w:rsidR="003624CE" w:rsidRPr="00F84054" w:rsidRDefault="003624CE" w:rsidP="006835AE">
            <w:pPr>
              <w:rPr>
                <w:rFonts w:cs="Calibri"/>
                <w:b/>
              </w:rPr>
            </w:pPr>
          </w:p>
        </w:tc>
      </w:tr>
      <w:tr w:rsidR="003624CE" w:rsidRPr="00F84054" w14:paraId="7E924658" w14:textId="77777777" w:rsidTr="009400AE">
        <w:trPr>
          <w:cantSplit/>
          <w:trHeight w:val="929"/>
        </w:trPr>
        <w:tc>
          <w:tcPr>
            <w:tcW w:w="4608" w:type="dxa"/>
            <w:gridSpan w:val="2"/>
            <w:shd w:val="clear" w:color="auto" w:fill="auto"/>
          </w:tcPr>
          <w:p w14:paraId="39FFEA04" w14:textId="77777777" w:rsidR="003624CE" w:rsidRPr="00C72442" w:rsidRDefault="003624CE" w:rsidP="00A83557">
            <w:pPr>
              <w:jc w:val="both"/>
            </w:pPr>
            <w:r w:rsidRPr="00C72442">
              <w:t xml:space="preserve">f. </w:t>
            </w:r>
            <w:r>
              <w:t>I</w:t>
            </w:r>
            <w:r w:rsidRPr="00C72442">
              <w:t xml:space="preserve">dentify factors leading to the development of California's water delivery </w:t>
            </w:r>
            <w:proofErr w:type="gramStart"/>
            <w:r w:rsidRPr="00C72442">
              <w:t>system, and</w:t>
            </w:r>
            <w:proofErr w:type="gramEnd"/>
            <w:r w:rsidRPr="00C72442">
              <w:t xml:space="preserve"> describe its relationship to California geography.</w:t>
            </w:r>
          </w:p>
        </w:tc>
        <w:tc>
          <w:tcPr>
            <w:tcW w:w="5400" w:type="dxa"/>
            <w:gridSpan w:val="2"/>
          </w:tcPr>
          <w:p w14:paraId="29C17AD7" w14:textId="77777777" w:rsidR="003624CE" w:rsidRPr="00F84054" w:rsidRDefault="003624CE" w:rsidP="006835AE">
            <w:pPr>
              <w:rPr>
                <w:rFonts w:cs="Calibri"/>
                <w:b/>
              </w:rPr>
            </w:pPr>
          </w:p>
        </w:tc>
      </w:tr>
    </w:tbl>
    <w:p w14:paraId="1F226B19" w14:textId="2B9FEFE7" w:rsidR="005B672D" w:rsidRDefault="005B672D"/>
    <w:p w14:paraId="31C33BD9" w14:textId="79F92328" w:rsidR="001610FD" w:rsidRDefault="001610FD" w:rsidP="001610FD">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ind w:left="90" w:right="180"/>
      </w:pPr>
      <w:r>
        <w:rPr>
          <w:snapToGrid w:val="0"/>
        </w:rPr>
        <w:t>Domains in Mathematics</w:t>
      </w:r>
    </w:p>
    <w:p w14:paraId="6E5D28F3" w14:textId="5BF79AF2" w:rsidR="001610FD" w:rsidRPr="001610FD" w:rsidRDefault="001610FD" w:rsidP="001610FD">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1610FD">
        <w:rPr>
          <w:snapToGrid w:val="0"/>
        </w:rPr>
        <w:t>Domain 1: Number Sense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1610FD" w:rsidRPr="008A016A" w14:paraId="5AB76A83" w14:textId="77777777" w:rsidTr="00DA1306">
        <w:trPr>
          <w:gridAfter w:val="1"/>
          <w:wAfter w:w="23" w:type="dxa"/>
          <w:cantSplit/>
          <w:trHeight w:val="494"/>
          <w:tblHeader/>
        </w:trPr>
        <w:tc>
          <w:tcPr>
            <w:tcW w:w="4608" w:type="dxa"/>
            <w:gridSpan w:val="2"/>
            <w:shd w:val="clear" w:color="auto" w:fill="FBD4B4"/>
            <w:vAlign w:val="center"/>
          </w:tcPr>
          <w:p w14:paraId="7CD43BEB" w14:textId="77777777" w:rsidR="001610FD" w:rsidRPr="008A016A" w:rsidRDefault="001610FD" w:rsidP="008A016A">
            <w:pPr>
              <w:jc w:val="center"/>
              <w:rPr>
                <w:b/>
                <w:bCs/>
              </w:rPr>
            </w:pPr>
            <w:r w:rsidRPr="008A016A">
              <w:rPr>
                <w:b/>
                <w:bCs/>
              </w:rPr>
              <w:t>Domains</w:t>
            </w:r>
          </w:p>
        </w:tc>
        <w:tc>
          <w:tcPr>
            <w:tcW w:w="5377" w:type="dxa"/>
            <w:shd w:val="clear" w:color="auto" w:fill="FBD4B4"/>
            <w:vAlign w:val="center"/>
          </w:tcPr>
          <w:p w14:paraId="750BA49F" w14:textId="77777777" w:rsidR="001610FD" w:rsidRPr="008A016A" w:rsidRDefault="001610FD" w:rsidP="008A016A">
            <w:pPr>
              <w:jc w:val="center"/>
              <w:rPr>
                <w:b/>
                <w:bCs/>
              </w:rPr>
            </w:pPr>
            <w:r w:rsidRPr="008A016A">
              <w:rPr>
                <w:b/>
                <w:bCs/>
              </w:rPr>
              <w:t>Coursework, Assignments, Assessments, Link to Syllabi</w:t>
            </w:r>
          </w:p>
        </w:tc>
      </w:tr>
      <w:tr w:rsidR="001610FD" w:rsidRPr="00BA1609" w14:paraId="38369905" w14:textId="77777777" w:rsidTr="001610FD">
        <w:trPr>
          <w:cantSplit/>
          <w:trHeight w:val="413"/>
        </w:trPr>
        <w:tc>
          <w:tcPr>
            <w:tcW w:w="4585" w:type="dxa"/>
            <w:shd w:val="clear" w:color="auto" w:fill="D6E3BC"/>
            <w:vAlign w:val="center"/>
          </w:tcPr>
          <w:p w14:paraId="0668E3AE" w14:textId="1E697042" w:rsidR="001610FD" w:rsidRPr="00A83557" w:rsidRDefault="00A83557" w:rsidP="00A83557">
            <w:pPr>
              <w:ind w:left="342" w:hanging="342"/>
              <w:rPr>
                <w:b/>
                <w:bCs/>
              </w:rPr>
            </w:pPr>
            <w:r w:rsidRPr="00A83557">
              <w:rPr>
                <w:b/>
                <w:bCs/>
              </w:rPr>
              <w:t xml:space="preserve">1.1 </w:t>
            </w:r>
            <w:r w:rsidR="001610FD" w:rsidRPr="00A83557">
              <w:rPr>
                <w:b/>
                <w:bCs/>
              </w:rPr>
              <w:t>Numbers, Relationships Among Numbers, and Number Systems</w:t>
            </w:r>
          </w:p>
        </w:tc>
        <w:tc>
          <w:tcPr>
            <w:tcW w:w="5423" w:type="dxa"/>
            <w:gridSpan w:val="3"/>
            <w:shd w:val="clear" w:color="auto" w:fill="D6E3BC"/>
            <w:vAlign w:val="center"/>
          </w:tcPr>
          <w:p w14:paraId="3A4D07F2" w14:textId="0E985E5E" w:rsidR="001610FD" w:rsidRPr="00BA1609" w:rsidRDefault="001610FD" w:rsidP="001610FD">
            <w:pPr>
              <w:pStyle w:val="Subdomain"/>
              <w:numPr>
                <w:ilvl w:val="0"/>
                <w:numId w:val="0"/>
              </w:numPr>
              <w:tabs>
                <w:tab w:val="left" w:pos="388"/>
              </w:tabs>
              <w:rPr>
                <w:rFonts w:cs="Calibri"/>
                <w:b/>
                <w:sz w:val="22"/>
                <w:szCs w:val="22"/>
              </w:rPr>
            </w:pPr>
          </w:p>
        </w:tc>
      </w:tr>
      <w:tr w:rsidR="003624CE" w:rsidRPr="00F84054" w14:paraId="118E84CB" w14:textId="77777777" w:rsidTr="009400AE">
        <w:trPr>
          <w:cantSplit/>
          <w:trHeight w:val="929"/>
        </w:trPr>
        <w:tc>
          <w:tcPr>
            <w:tcW w:w="4608" w:type="dxa"/>
            <w:gridSpan w:val="2"/>
            <w:shd w:val="clear" w:color="auto" w:fill="auto"/>
          </w:tcPr>
          <w:p w14:paraId="219920F2" w14:textId="77777777" w:rsidR="003624CE" w:rsidRPr="00C72442" w:rsidRDefault="003624CE" w:rsidP="00A83557">
            <w:pPr>
              <w:jc w:val="both"/>
            </w:pPr>
            <w:r w:rsidRPr="00C72442">
              <w:t xml:space="preserve">a. </w:t>
            </w:r>
            <w:r>
              <w:t>U</w:t>
            </w:r>
            <w:r w:rsidRPr="00C72442">
              <w:t xml:space="preserve">nderstand base ten place value, number theory concepts (e.g., greatest common factor), and the structure of the whole, integer, rational, and real number systems. </w:t>
            </w:r>
          </w:p>
        </w:tc>
        <w:tc>
          <w:tcPr>
            <w:tcW w:w="5400" w:type="dxa"/>
            <w:gridSpan w:val="2"/>
          </w:tcPr>
          <w:p w14:paraId="0A91AC60" w14:textId="77777777" w:rsidR="003624CE" w:rsidRPr="00F84054" w:rsidRDefault="003624CE" w:rsidP="006835AE">
            <w:pPr>
              <w:rPr>
                <w:rFonts w:cs="Calibri"/>
                <w:b/>
              </w:rPr>
            </w:pPr>
          </w:p>
        </w:tc>
      </w:tr>
      <w:tr w:rsidR="003624CE" w:rsidRPr="00F84054" w14:paraId="1385B2A9" w14:textId="77777777" w:rsidTr="009400AE">
        <w:trPr>
          <w:cantSplit/>
          <w:trHeight w:val="929"/>
        </w:trPr>
        <w:tc>
          <w:tcPr>
            <w:tcW w:w="4608" w:type="dxa"/>
            <w:gridSpan w:val="2"/>
            <w:shd w:val="clear" w:color="auto" w:fill="auto"/>
          </w:tcPr>
          <w:p w14:paraId="23890FC7" w14:textId="77777777" w:rsidR="003624CE" w:rsidRPr="00C72442" w:rsidRDefault="003624CE" w:rsidP="00A83557">
            <w:pPr>
              <w:jc w:val="both"/>
            </w:pPr>
            <w:r w:rsidRPr="00C72442">
              <w:t xml:space="preserve">b. </w:t>
            </w:r>
            <w:r>
              <w:t>O</w:t>
            </w:r>
            <w:r w:rsidRPr="00C72442">
              <w:t xml:space="preserve">rder real numbers, including integers, mixed numbers, rational numbers (e.g., fractions, decimals, </w:t>
            </w:r>
            <w:proofErr w:type="spellStart"/>
            <w:r w:rsidRPr="00C72442">
              <w:t>percents</w:t>
            </w:r>
            <w:proofErr w:type="spellEnd"/>
            <w:r w:rsidRPr="00C72442">
              <w:t>) and irrational numbers on a number line.</w:t>
            </w:r>
          </w:p>
        </w:tc>
        <w:tc>
          <w:tcPr>
            <w:tcW w:w="5400" w:type="dxa"/>
            <w:gridSpan w:val="2"/>
          </w:tcPr>
          <w:p w14:paraId="5C2F0954" w14:textId="77777777" w:rsidR="003624CE" w:rsidRPr="00F84054" w:rsidRDefault="003624CE" w:rsidP="006835AE">
            <w:pPr>
              <w:rPr>
                <w:rFonts w:cs="Calibri"/>
                <w:b/>
              </w:rPr>
            </w:pPr>
          </w:p>
        </w:tc>
      </w:tr>
      <w:tr w:rsidR="003624CE" w:rsidRPr="00F84054" w14:paraId="74BE9713" w14:textId="77777777" w:rsidTr="009400AE">
        <w:trPr>
          <w:cantSplit/>
          <w:trHeight w:val="614"/>
        </w:trPr>
        <w:tc>
          <w:tcPr>
            <w:tcW w:w="4608" w:type="dxa"/>
            <w:gridSpan w:val="2"/>
            <w:shd w:val="clear" w:color="auto" w:fill="auto"/>
          </w:tcPr>
          <w:p w14:paraId="0B23BA64" w14:textId="77777777" w:rsidR="003624CE" w:rsidRPr="00C72442" w:rsidRDefault="003624CE" w:rsidP="00A83557">
            <w:pPr>
              <w:jc w:val="both"/>
            </w:pPr>
            <w:r w:rsidRPr="00C72442">
              <w:t xml:space="preserve">c. </w:t>
            </w:r>
            <w:r>
              <w:t>R</w:t>
            </w:r>
            <w:r w:rsidRPr="00C72442">
              <w:t>epresent and perform operations on numbers in exponential and scientific notation.</w:t>
            </w:r>
          </w:p>
        </w:tc>
        <w:tc>
          <w:tcPr>
            <w:tcW w:w="5400" w:type="dxa"/>
            <w:gridSpan w:val="2"/>
          </w:tcPr>
          <w:p w14:paraId="74B23C42" w14:textId="77777777" w:rsidR="003624CE" w:rsidRPr="00F84054" w:rsidRDefault="003624CE" w:rsidP="006835AE">
            <w:pPr>
              <w:rPr>
                <w:rFonts w:cs="Calibri"/>
                <w:b/>
              </w:rPr>
            </w:pPr>
          </w:p>
        </w:tc>
      </w:tr>
      <w:tr w:rsidR="003624CE" w:rsidRPr="00F84054" w14:paraId="249A8872" w14:textId="77777777" w:rsidTr="009400AE">
        <w:trPr>
          <w:cantSplit/>
          <w:trHeight w:val="893"/>
        </w:trPr>
        <w:tc>
          <w:tcPr>
            <w:tcW w:w="4608" w:type="dxa"/>
            <w:gridSpan w:val="2"/>
            <w:shd w:val="clear" w:color="auto" w:fill="auto"/>
          </w:tcPr>
          <w:p w14:paraId="4EB6B1B5" w14:textId="77777777" w:rsidR="003624CE" w:rsidRPr="00C72442" w:rsidRDefault="003624CE" w:rsidP="00A83557">
            <w:pPr>
              <w:jc w:val="both"/>
            </w:pPr>
            <w:r w:rsidRPr="00C72442">
              <w:t xml:space="preserve">d. </w:t>
            </w:r>
            <w:r>
              <w:t>D</w:t>
            </w:r>
            <w:r w:rsidRPr="00C72442">
              <w:t>escribe the relationships between the algorithms for addition, subtraction, multiplication, and division.</w:t>
            </w:r>
          </w:p>
        </w:tc>
        <w:tc>
          <w:tcPr>
            <w:tcW w:w="5400" w:type="dxa"/>
            <w:gridSpan w:val="2"/>
          </w:tcPr>
          <w:p w14:paraId="51CC45B1" w14:textId="77777777" w:rsidR="003624CE" w:rsidRPr="00F84054" w:rsidRDefault="003624CE" w:rsidP="006835AE">
            <w:pPr>
              <w:rPr>
                <w:rFonts w:cs="Calibri"/>
                <w:b/>
              </w:rPr>
            </w:pPr>
          </w:p>
        </w:tc>
      </w:tr>
      <w:tr w:rsidR="003624CE" w:rsidRPr="00F84054" w14:paraId="27F7005E" w14:textId="77777777" w:rsidTr="009400AE">
        <w:trPr>
          <w:cantSplit/>
          <w:trHeight w:val="929"/>
        </w:trPr>
        <w:tc>
          <w:tcPr>
            <w:tcW w:w="4608" w:type="dxa"/>
            <w:gridSpan w:val="2"/>
            <w:shd w:val="clear" w:color="auto" w:fill="auto"/>
          </w:tcPr>
          <w:p w14:paraId="57713B87" w14:textId="77777777" w:rsidR="003624CE" w:rsidRPr="00C72442" w:rsidRDefault="003624CE" w:rsidP="00A83557">
            <w:pPr>
              <w:jc w:val="both"/>
            </w:pPr>
            <w:r w:rsidRPr="00C72442">
              <w:t xml:space="preserve">e. </w:t>
            </w:r>
            <w:r>
              <w:t>U</w:t>
            </w:r>
            <w:r w:rsidRPr="00C72442">
              <w:t>nderstand properties of number systems and their relationship to the algorithms, [e.g., 1 is the multiplicative identity; 27 + 34 = 2 × 10 + 7 + 3 × 10 + 4 = (2 + 3) × 10 + (7 + 4)].</w:t>
            </w:r>
          </w:p>
        </w:tc>
        <w:tc>
          <w:tcPr>
            <w:tcW w:w="5400" w:type="dxa"/>
            <w:gridSpan w:val="2"/>
          </w:tcPr>
          <w:p w14:paraId="2E059A23" w14:textId="77777777" w:rsidR="003624CE" w:rsidRPr="00F84054" w:rsidRDefault="003624CE" w:rsidP="006835AE">
            <w:pPr>
              <w:rPr>
                <w:rFonts w:cs="Calibri"/>
                <w:b/>
              </w:rPr>
            </w:pPr>
          </w:p>
        </w:tc>
      </w:tr>
      <w:tr w:rsidR="003624CE" w:rsidRPr="00F84054" w14:paraId="38BEC4CC" w14:textId="77777777" w:rsidTr="009400AE">
        <w:trPr>
          <w:cantSplit/>
          <w:trHeight w:val="884"/>
        </w:trPr>
        <w:tc>
          <w:tcPr>
            <w:tcW w:w="4608" w:type="dxa"/>
            <w:gridSpan w:val="2"/>
            <w:shd w:val="clear" w:color="auto" w:fill="auto"/>
          </w:tcPr>
          <w:p w14:paraId="49D5CCD9" w14:textId="77777777" w:rsidR="003624CE" w:rsidRPr="00C72442" w:rsidRDefault="003624CE" w:rsidP="00A83557">
            <w:pPr>
              <w:jc w:val="both"/>
            </w:pPr>
            <w:r w:rsidRPr="00C72442">
              <w:t xml:space="preserve">f. </w:t>
            </w:r>
            <w:r>
              <w:t>P</w:t>
            </w:r>
            <w:r w:rsidRPr="00C72442">
              <w:t>erform operations with positive, negative, and fractional exponents, as they apply to whole numbers and fractions.</w:t>
            </w:r>
          </w:p>
        </w:tc>
        <w:tc>
          <w:tcPr>
            <w:tcW w:w="5400" w:type="dxa"/>
            <w:gridSpan w:val="2"/>
          </w:tcPr>
          <w:p w14:paraId="2A206B3D" w14:textId="77777777" w:rsidR="003624CE" w:rsidRPr="00F84054" w:rsidRDefault="003624CE" w:rsidP="006835AE">
            <w:pPr>
              <w:rPr>
                <w:rFonts w:cs="Calibri"/>
                <w:b/>
              </w:rPr>
            </w:pPr>
          </w:p>
        </w:tc>
      </w:tr>
      <w:tr w:rsidR="00F768F4" w:rsidRPr="00BA1609" w14:paraId="0D017731" w14:textId="77777777" w:rsidTr="00F768F4">
        <w:trPr>
          <w:cantSplit/>
          <w:trHeight w:val="413"/>
        </w:trPr>
        <w:tc>
          <w:tcPr>
            <w:tcW w:w="4585" w:type="dxa"/>
            <w:shd w:val="clear" w:color="auto" w:fill="D6E3BC"/>
            <w:vAlign w:val="center"/>
          </w:tcPr>
          <w:p w14:paraId="3465A03C" w14:textId="394173AE" w:rsidR="00F768F4" w:rsidRPr="00A335B5" w:rsidRDefault="00A335B5" w:rsidP="00A335B5">
            <w:pPr>
              <w:ind w:left="342" w:hanging="342"/>
              <w:rPr>
                <w:b/>
                <w:bCs/>
              </w:rPr>
            </w:pPr>
            <w:r w:rsidRPr="00A335B5">
              <w:rPr>
                <w:b/>
                <w:bCs/>
              </w:rPr>
              <w:t xml:space="preserve">1.2 </w:t>
            </w:r>
            <w:r w:rsidR="00F768F4" w:rsidRPr="00A335B5">
              <w:rPr>
                <w:b/>
                <w:bCs/>
              </w:rPr>
              <w:t>Computational Tools, Procedures, and Strategies</w:t>
            </w:r>
          </w:p>
        </w:tc>
        <w:tc>
          <w:tcPr>
            <w:tcW w:w="5423" w:type="dxa"/>
            <w:gridSpan w:val="3"/>
            <w:shd w:val="clear" w:color="auto" w:fill="D6E3BC"/>
            <w:vAlign w:val="center"/>
          </w:tcPr>
          <w:p w14:paraId="0990A473" w14:textId="428CF37B" w:rsidR="00F768F4" w:rsidRPr="00BA1609" w:rsidRDefault="00F768F4" w:rsidP="00F768F4">
            <w:pPr>
              <w:pStyle w:val="Subdomain"/>
              <w:numPr>
                <w:ilvl w:val="0"/>
                <w:numId w:val="0"/>
              </w:numPr>
              <w:tabs>
                <w:tab w:val="left" w:pos="388"/>
              </w:tabs>
              <w:rPr>
                <w:rFonts w:cs="Calibri"/>
                <w:b/>
                <w:sz w:val="22"/>
                <w:szCs w:val="22"/>
              </w:rPr>
            </w:pPr>
          </w:p>
        </w:tc>
      </w:tr>
      <w:tr w:rsidR="003624CE" w:rsidRPr="00F84054" w14:paraId="6D542339" w14:textId="77777777" w:rsidTr="009400AE">
        <w:trPr>
          <w:cantSplit/>
          <w:trHeight w:val="821"/>
        </w:trPr>
        <w:tc>
          <w:tcPr>
            <w:tcW w:w="4608" w:type="dxa"/>
            <w:gridSpan w:val="2"/>
            <w:shd w:val="clear" w:color="auto" w:fill="auto"/>
          </w:tcPr>
          <w:p w14:paraId="0C465B1C" w14:textId="77777777" w:rsidR="003624CE" w:rsidRPr="00C72442" w:rsidRDefault="003624CE" w:rsidP="00A335B5">
            <w:pPr>
              <w:jc w:val="both"/>
            </w:pPr>
            <w:r w:rsidRPr="00C72442">
              <w:lastRenderedPageBreak/>
              <w:t xml:space="preserve">a. </w:t>
            </w:r>
            <w:r>
              <w:t>D</w:t>
            </w:r>
            <w:r w:rsidRPr="00C72442">
              <w:t>emonstrate fluency in standard algorithms for computation and evaluate the correctness of nonstandard algorithms.</w:t>
            </w:r>
          </w:p>
        </w:tc>
        <w:tc>
          <w:tcPr>
            <w:tcW w:w="5400" w:type="dxa"/>
            <w:gridSpan w:val="2"/>
          </w:tcPr>
          <w:p w14:paraId="0221FF84" w14:textId="77777777" w:rsidR="003624CE" w:rsidRPr="00F84054" w:rsidRDefault="003624CE" w:rsidP="006835AE">
            <w:pPr>
              <w:rPr>
                <w:rFonts w:cs="Calibri"/>
                <w:b/>
              </w:rPr>
            </w:pPr>
          </w:p>
        </w:tc>
      </w:tr>
      <w:tr w:rsidR="003624CE" w:rsidRPr="00F84054" w14:paraId="43CB28E5" w14:textId="77777777" w:rsidTr="009400AE">
        <w:trPr>
          <w:cantSplit/>
          <w:trHeight w:val="542"/>
        </w:trPr>
        <w:tc>
          <w:tcPr>
            <w:tcW w:w="4608" w:type="dxa"/>
            <w:gridSpan w:val="2"/>
            <w:shd w:val="clear" w:color="auto" w:fill="auto"/>
          </w:tcPr>
          <w:p w14:paraId="4FD82B5C" w14:textId="77777777" w:rsidR="003624CE" w:rsidRPr="00C72442" w:rsidRDefault="003624CE" w:rsidP="00A335B5">
            <w:pPr>
              <w:jc w:val="both"/>
            </w:pPr>
            <w:r w:rsidRPr="00C72442">
              <w:t xml:space="preserve">b. </w:t>
            </w:r>
            <w:r>
              <w:t>D</w:t>
            </w:r>
            <w:r w:rsidRPr="00C72442">
              <w:t>emonstrate an understanding of the order of operations.</w:t>
            </w:r>
          </w:p>
        </w:tc>
        <w:tc>
          <w:tcPr>
            <w:tcW w:w="5400" w:type="dxa"/>
            <w:gridSpan w:val="2"/>
          </w:tcPr>
          <w:p w14:paraId="33043753" w14:textId="77777777" w:rsidR="003624CE" w:rsidRPr="00F84054" w:rsidRDefault="003624CE" w:rsidP="006835AE">
            <w:pPr>
              <w:rPr>
                <w:rFonts w:cs="Calibri"/>
                <w:b/>
              </w:rPr>
            </w:pPr>
          </w:p>
        </w:tc>
      </w:tr>
      <w:tr w:rsidR="003624CE" w:rsidRPr="00F84054" w14:paraId="679C8886" w14:textId="77777777" w:rsidTr="009400AE">
        <w:trPr>
          <w:cantSplit/>
          <w:trHeight w:val="659"/>
        </w:trPr>
        <w:tc>
          <w:tcPr>
            <w:tcW w:w="4608" w:type="dxa"/>
            <w:gridSpan w:val="2"/>
            <w:shd w:val="clear" w:color="auto" w:fill="auto"/>
          </w:tcPr>
          <w:p w14:paraId="63ECA671" w14:textId="77777777" w:rsidR="003624CE" w:rsidRPr="00C72442" w:rsidRDefault="003624CE" w:rsidP="00A335B5">
            <w:pPr>
              <w:jc w:val="both"/>
            </w:pPr>
            <w:r w:rsidRPr="00C72442">
              <w:t xml:space="preserve">c. </w:t>
            </w:r>
            <w:r>
              <w:t>R</w:t>
            </w:r>
            <w:r w:rsidRPr="00C72442">
              <w:t>ound numbers, estimate the results of calculations, and place numbers accurately on a number line.</w:t>
            </w:r>
          </w:p>
        </w:tc>
        <w:tc>
          <w:tcPr>
            <w:tcW w:w="5400" w:type="dxa"/>
            <w:gridSpan w:val="2"/>
          </w:tcPr>
          <w:p w14:paraId="08BA214F" w14:textId="77777777" w:rsidR="003624CE" w:rsidRPr="00F84054" w:rsidRDefault="003624CE" w:rsidP="006835AE">
            <w:pPr>
              <w:rPr>
                <w:rFonts w:cs="Calibri"/>
                <w:b/>
              </w:rPr>
            </w:pPr>
          </w:p>
        </w:tc>
      </w:tr>
      <w:tr w:rsidR="003624CE" w:rsidRPr="00F84054" w14:paraId="674BAB34" w14:textId="77777777" w:rsidTr="009400AE">
        <w:trPr>
          <w:cantSplit/>
          <w:trHeight w:val="839"/>
        </w:trPr>
        <w:tc>
          <w:tcPr>
            <w:tcW w:w="4608" w:type="dxa"/>
            <w:gridSpan w:val="2"/>
            <w:shd w:val="clear" w:color="auto" w:fill="auto"/>
          </w:tcPr>
          <w:p w14:paraId="7B2E58B0" w14:textId="77777777" w:rsidR="003624CE" w:rsidRPr="00C72442" w:rsidRDefault="003624CE" w:rsidP="00A335B5">
            <w:pPr>
              <w:jc w:val="both"/>
            </w:pPr>
            <w:r w:rsidRPr="00C72442">
              <w:t xml:space="preserve">d. </w:t>
            </w:r>
            <w:r>
              <w:t>D</w:t>
            </w:r>
            <w:r w:rsidRPr="00C72442">
              <w:t>emonstrate the ability to use technology, such as calculators or software, for complex calculations.</w:t>
            </w:r>
          </w:p>
        </w:tc>
        <w:tc>
          <w:tcPr>
            <w:tcW w:w="5400" w:type="dxa"/>
            <w:gridSpan w:val="2"/>
          </w:tcPr>
          <w:p w14:paraId="3C0D5A3D" w14:textId="77777777" w:rsidR="003624CE" w:rsidRPr="00F84054" w:rsidRDefault="003624CE" w:rsidP="006835AE">
            <w:pPr>
              <w:rPr>
                <w:rFonts w:cs="Calibri"/>
                <w:b/>
              </w:rPr>
            </w:pPr>
          </w:p>
        </w:tc>
      </w:tr>
    </w:tbl>
    <w:p w14:paraId="5E13BAA1" w14:textId="7632ED75" w:rsidR="008E3077" w:rsidRDefault="008E3077" w:rsidP="008E3077">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rPr>
          <w:snapToGrid w:val="0"/>
        </w:rPr>
        <w:t xml:space="preserve">Domain </w:t>
      </w:r>
      <w:r>
        <w:rPr>
          <w:snapToGrid w:val="0"/>
        </w:rPr>
        <w:t>2</w:t>
      </w:r>
      <w:r w:rsidRPr="00BA1609">
        <w:rPr>
          <w:snapToGrid w:val="0"/>
        </w:rPr>
        <w:t>:</w:t>
      </w:r>
      <w:r>
        <w:rPr>
          <w:snapToGrid w:val="0"/>
        </w:rPr>
        <w:t xml:space="preserve"> Algebra and Functions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8E3077" w:rsidRPr="008A016A" w14:paraId="2E8EA7BF" w14:textId="77777777" w:rsidTr="0023637A">
        <w:trPr>
          <w:gridAfter w:val="1"/>
          <w:wAfter w:w="23" w:type="dxa"/>
          <w:cantSplit/>
          <w:trHeight w:val="494"/>
          <w:tblHeader/>
        </w:trPr>
        <w:tc>
          <w:tcPr>
            <w:tcW w:w="4608" w:type="dxa"/>
            <w:gridSpan w:val="2"/>
            <w:shd w:val="clear" w:color="auto" w:fill="FBD4B4"/>
            <w:vAlign w:val="center"/>
          </w:tcPr>
          <w:p w14:paraId="1BEFF463" w14:textId="77777777" w:rsidR="008E3077" w:rsidRPr="008A016A" w:rsidRDefault="008E3077" w:rsidP="008A016A">
            <w:pPr>
              <w:jc w:val="center"/>
              <w:rPr>
                <w:b/>
                <w:bCs/>
              </w:rPr>
            </w:pPr>
            <w:r w:rsidRPr="008A016A">
              <w:rPr>
                <w:b/>
                <w:bCs/>
              </w:rPr>
              <w:t>Domains</w:t>
            </w:r>
          </w:p>
        </w:tc>
        <w:tc>
          <w:tcPr>
            <w:tcW w:w="5377" w:type="dxa"/>
            <w:shd w:val="clear" w:color="auto" w:fill="FBD4B4"/>
            <w:vAlign w:val="center"/>
          </w:tcPr>
          <w:p w14:paraId="5F7F37DB" w14:textId="77777777" w:rsidR="008E3077" w:rsidRPr="008A016A" w:rsidRDefault="008E3077" w:rsidP="008A016A">
            <w:pPr>
              <w:jc w:val="center"/>
              <w:rPr>
                <w:b/>
                <w:bCs/>
              </w:rPr>
            </w:pPr>
            <w:r w:rsidRPr="008A016A">
              <w:rPr>
                <w:b/>
                <w:bCs/>
              </w:rPr>
              <w:t>Coursework, Assignments, Assessments, Link to Syllabi</w:t>
            </w:r>
          </w:p>
        </w:tc>
      </w:tr>
      <w:tr w:rsidR="008E3077" w:rsidRPr="00BA1609" w14:paraId="40B92715" w14:textId="77777777" w:rsidTr="008E3077">
        <w:trPr>
          <w:cantSplit/>
          <w:trHeight w:val="413"/>
        </w:trPr>
        <w:tc>
          <w:tcPr>
            <w:tcW w:w="4585" w:type="dxa"/>
            <w:shd w:val="clear" w:color="auto" w:fill="D6E3BC"/>
            <w:vAlign w:val="center"/>
          </w:tcPr>
          <w:p w14:paraId="4D89ACA6" w14:textId="444CCF17" w:rsidR="008E3077" w:rsidRPr="00A335B5" w:rsidRDefault="00A335B5" w:rsidP="00A335B5">
            <w:pPr>
              <w:rPr>
                <w:b/>
                <w:bCs/>
              </w:rPr>
            </w:pPr>
            <w:r w:rsidRPr="00A335B5">
              <w:rPr>
                <w:b/>
                <w:bCs/>
              </w:rPr>
              <w:t xml:space="preserve">2.1 </w:t>
            </w:r>
            <w:r w:rsidR="008E3077" w:rsidRPr="00A335B5">
              <w:rPr>
                <w:b/>
                <w:bCs/>
              </w:rPr>
              <w:t>Patterns and Functional Relationships</w:t>
            </w:r>
          </w:p>
        </w:tc>
        <w:tc>
          <w:tcPr>
            <w:tcW w:w="5423" w:type="dxa"/>
            <w:gridSpan w:val="3"/>
            <w:shd w:val="clear" w:color="auto" w:fill="D6E3BC"/>
            <w:vAlign w:val="center"/>
          </w:tcPr>
          <w:p w14:paraId="39139EA0" w14:textId="130BFA30" w:rsidR="008E3077" w:rsidRPr="00BA1609" w:rsidRDefault="008E3077" w:rsidP="008E3077">
            <w:pPr>
              <w:pStyle w:val="Subdomain"/>
              <w:numPr>
                <w:ilvl w:val="0"/>
                <w:numId w:val="0"/>
              </w:numPr>
              <w:tabs>
                <w:tab w:val="left" w:pos="388"/>
              </w:tabs>
              <w:rPr>
                <w:rFonts w:cs="Calibri"/>
                <w:b/>
                <w:sz w:val="22"/>
                <w:szCs w:val="22"/>
              </w:rPr>
            </w:pPr>
          </w:p>
        </w:tc>
      </w:tr>
      <w:tr w:rsidR="003624CE" w:rsidRPr="00F84054" w14:paraId="6A8A6253" w14:textId="77777777" w:rsidTr="009400AE">
        <w:trPr>
          <w:cantSplit/>
          <w:trHeight w:val="929"/>
        </w:trPr>
        <w:tc>
          <w:tcPr>
            <w:tcW w:w="4608" w:type="dxa"/>
            <w:gridSpan w:val="2"/>
            <w:shd w:val="clear" w:color="auto" w:fill="auto"/>
          </w:tcPr>
          <w:p w14:paraId="1A1D2AFF" w14:textId="77777777" w:rsidR="003624CE" w:rsidRPr="00C72442" w:rsidRDefault="003624CE" w:rsidP="00E23FC9">
            <w:pPr>
              <w:jc w:val="both"/>
            </w:pPr>
            <w:r w:rsidRPr="00C72442">
              <w:t xml:space="preserve">a. </w:t>
            </w:r>
            <w:r>
              <w:t>P</w:t>
            </w:r>
            <w:r w:rsidRPr="00C72442">
              <w:t>atterns, including relations and functions, through tables, graphs, verbal rules, or symbolic rules.</w:t>
            </w:r>
          </w:p>
        </w:tc>
        <w:tc>
          <w:tcPr>
            <w:tcW w:w="5400" w:type="dxa"/>
            <w:gridSpan w:val="2"/>
          </w:tcPr>
          <w:p w14:paraId="6C072E5C" w14:textId="77777777" w:rsidR="003624CE" w:rsidRPr="00F84054" w:rsidRDefault="003624CE" w:rsidP="006835AE">
            <w:pPr>
              <w:rPr>
                <w:rFonts w:cs="Calibri"/>
                <w:b/>
              </w:rPr>
            </w:pPr>
          </w:p>
        </w:tc>
      </w:tr>
      <w:tr w:rsidR="003624CE" w:rsidRPr="00F84054" w14:paraId="45E83A72" w14:textId="77777777" w:rsidTr="009400AE">
        <w:trPr>
          <w:cantSplit/>
          <w:trHeight w:val="929"/>
        </w:trPr>
        <w:tc>
          <w:tcPr>
            <w:tcW w:w="4608" w:type="dxa"/>
            <w:gridSpan w:val="2"/>
            <w:shd w:val="clear" w:color="auto" w:fill="auto"/>
          </w:tcPr>
          <w:p w14:paraId="59EB015D" w14:textId="77777777" w:rsidR="003624CE" w:rsidRPr="00C72442" w:rsidRDefault="003624CE" w:rsidP="00E23FC9">
            <w:pPr>
              <w:jc w:val="both"/>
            </w:pPr>
            <w:r w:rsidRPr="00C72442">
              <w:t xml:space="preserve">b. </w:t>
            </w:r>
            <w:r>
              <w:t>U</w:t>
            </w:r>
            <w:r w:rsidRPr="00C72442">
              <w:t>se proportional reasoning such as ratios, equivalent fractions, and similar triangles, to solve numerical, algebraic, and geometric problems.</w:t>
            </w:r>
          </w:p>
        </w:tc>
        <w:tc>
          <w:tcPr>
            <w:tcW w:w="5400" w:type="dxa"/>
            <w:gridSpan w:val="2"/>
          </w:tcPr>
          <w:p w14:paraId="27A02640" w14:textId="77777777" w:rsidR="003624CE" w:rsidRPr="00F84054" w:rsidRDefault="003624CE" w:rsidP="006835AE">
            <w:pPr>
              <w:rPr>
                <w:rFonts w:cs="Calibri"/>
                <w:b/>
              </w:rPr>
            </w:pPr>
          </w:p>
        </w:tc>
      </w:tr>
      <w:tr w:rsidR="003624CE" w:rsidRPr="00F84054" w14:paraId="6C7A028D" w14:textId="77777777" w:rsidTr="009400AE">
        <w:trPr>
          <w:cantSplit/>
          <w:trHeight w:val="614"/>
        </w:trPr>
        <w:tc>
          <w:tcPr>
            <w:tcW w:w="4608" w:type="dxa"/>
            <w:gridSpan w:val="2"/>
            <w:shd w:val="clear" w:color="auto" w:fill="auto"/>
          </w:tcPr>
          <w:p w14:paraId="7916EF0B" w14:textId="77777777" w:rsidR="003624CE" w:rsidRPr="00C72442" w:rsidRDefault="003624CE" w:rsidP="00E23FC9">
            <w:pPr>
              <w:jc w:val="both"/>
            </w:pPr>
            <w:r w:rsidRPr="00C72442">
              <w:t xml:space="preserve">c. </w:t>
            </w:r>
            <w:r>
              <w:t>U</w:t>
            </w:r>
            <w:r w:rsidRPr="00C72442">
              <w:t>se mathematics to represent and analyze quantitative relationships between dependent and independent variables in real-world problems.</w:t>
            </w:r>
          </w:p>
        </w:tc>
        <w:tc>
          <w:tcPr>
            <w:tcW w:w="5400" w:type="dxa"/>
            <w:gridSpan w:val="2"/>
          </w:tcPr>
          <w:p w14:paraId="7FDD6BB5" w14:textId="77777777" w:rsidR="003624CE" w:rsidRPr="00F84054" w:rsidRDefault="003624CE" w:rsidP="006835AE">
            <w:pPr>
              <w:rPr>
                <w:rFonts w:cs="Calibri"/>
                <w:b/>
              </w:rPr>
            </w:pPr>
          </w:p>
        </w:tc>
      </w:tr>
      <w:tr w:rsidR="00C60A60" w:rsidRPr="00BA1609" w14:paraId="41DA56EF" w14:textId="77777777" w:rsidTr="00C60A60">
        <w:trPr>
          <w:cantSplit/>
          <w:trHeight w:val="413"/>
        </w:trPr>
        <w:tc>
          <w:tcPr>
            <w:tcW w:w="4585" w:type="dxa"/>
            <w:shd w:val="clear" w:color="auto" w:fill="D6E3BC"/>
            <w:vAlign w:val="center"/>
          </w:tcPr>
          <w:p w14:paraId="4600BA12" w14:textId="190E7EF6" w:rsidR="00C60A60" w:rsidRPr="00A335B5" w:rsidRDefault="00A335B5" w:rsidP="00A335B5">
            <w:pPr>
              <w:ind w:left="342" w:hanging="342"/>
              <w:rPr>
                <w:b/>
                <w:bCs/>
              </w:rPr>
            </w:pPr>
            <w:r w:rsidRPr="00A335B5">
              <w:rPr>
                <w:b/>
                <w:bCs/>
              </w:rPr>
              <w:t xml:space="preserve">2.2 </w:t>
            </w:r>
            <w:r w:rsidR="00C60A60" w:rsidRPr="00A335B5">
              <w:rPr>
                <w:b/>
                <w:bCs/>
              </w:rPr>
              <w:t>Linear and Quadratic Equations and Inequalities</w:t>
            </w:r>
          </w:p>
        </w:tc>
        <w:tc>
          <w:tcPr>
            <w:tcW w:w="5423" w:type="dxa"/>
            <w:gridSpan w:val="3"/>
            <w:shd w:val="clear" w:color="auto" w:fill="D6E3BC"/>
            <w:vAlign w:val="center"/>
          </w:tcPr>
          <w:p w14:paraId="1FC0C88C" w14:textId="357AE06E" w:rsidR="00C60A60" w:rsidRPr="00BA1609" w:rsidRDefault="00C60A60" w:rsidP="00C60A60">
            <w:pPr>
              <w:pStyle w:val="Subdomain"/>
              <w:numPr>
                <w:ilvl w:val="0"/>
                <w:numId w:val="0"/>
              </w:numPr>
              <w:tabs>
                <w:tab w:val="left" w:pos="388"/>
              </w:tabs>
              <w:rPr>
                <w:rFonts w:cs="Calibri"/>
                <w:b/>
                <w:sz w:val="22"/>
                <w:szCs w:val="22"/>
              </w:rPr>
            </w:pPr>
          </w:p>
        </w:tc>
      </w:tr>
      <w:tr w:rsidR="003624CE" w:rsidRPr="00FB29E2" w14:paraId="7E289CF9" w14:textId="77777777" w:rsidTr="009400AE">
        <w:trPr>
          <w:cantSplit/>
          <w:trHeight w:val="893"/>
        </w:trPr>
        <w:tc>
          <w:tcPr>
            <w:tcW w:w="4608" w:type="dxa"/>
            <w:gridSpan w:val="2"/>
            <w:shd w:val="clear" w:color="auto" w:fill="auto"/>
          </w:tcPr>
          <w:p w14:paraId="7045F1E0" w14:textId="77777777" w:rsidR="003624CE" w:rsidRPr="00FB29E2" w:rsidRDefault="003624CE" w:rsidP="00E23FC9">
            <w:pPr>
              <w:jc w:val="both"/>
            </w:pPr>
            <w:r w:rsidRPr="00FB29E2">
              <w:t xml:space="preserve">a. </w:t>
            </w:r>
            <w:r>
              <w:t>F</w:t>
            </w:r>
            <w:r w:rsidRPr="00FB29E2">
              <w:t>ind equivalent expressions for equalities and inequalities, explain the meaning of symbolic expressions (e.g., relating an expression to a situation and vice versa), find the solutions, and represent them on graphs.</w:t>
            </w:r>
          </w:p>
        </w:tc>
        <w:tc>
          <w:tcPr>
            <w:tcW w:w="5400" w:type="dxa"/>
            <w:gridSpan w:val="2"/>
          </w:tcPr>
          <w:p w14:paraId="465D2386" w14:textId="77777777" w:rsidR="003624CE" w:rsidRPr="00FB29E2" w:rsidRDefault="003624CE" w:rsidP="006835AE">
            <w:pPr>
              <w:rPr>
                <w:rFonts w:cs="Calibri"/>
                <w:b/>
              </w:rPr>
            </w:pPr>
          </w:p>
        </w:tc>
      </w:tr>
      <w:tr w:rsidR="003624CE" w:rsidRPr="00FB29E2" w14:paraId="3EEBA828" w14:textId="77777777" w:rsidTr="009400AE">
        <w:trPr>
          <w:cantSplit/>
          <w:trHeight w:val="893"/>
        </w:trPr>
        <w:tc>
          <w:tcPr>
            <w:tcW w:w="4608" w:type="dxa"/>
            <w:gridSpan w:val="2"/>
            <w:shd w:val="clear" w:color="auto" w:fill="auto"/>
          </w:tcPr>
          <w:p w14:paraId="771AFFBA" w14:textId="77777777" w:rsidR="003624CE" w:rsidRPr="00FB29E2" w:rsidRDefault="003624CE" w:rsidP="00E23FC9">
            <w:pPr>
              <w:jc w:val="both"/>
            </w:pPr>
            <w:r w:rsidRPr="00FB29E2">
              <w:t xml:space="preserve">b. </w:t>
            </w:r>
            <w:r>
              <w:t>R</w:t>
            </w:r>
            <w:r w:rsidRPr="00FB29E2">
              <w:t>ecognize and create equivalent algebraic expressions (e.g., 2(a+3) = 2a + 6), and represent geometric problems algebraically (e.g., the area of a triangle).</w:t>
            </w:r>
          </w:p>
        </w:tc>
        <w:tc>
          <w:tcPr>
            <w:tcW w:w="5400" w:type="dxa"/>
            <w:gridSpan w:val="2"/>
          </w:tcPr>
          <w:p w14:paraId="61D18BC3" w14:textId="77777777" w:rsidR="003624CE" w:rsidRPr="00FB29E2" w:rsidRDefault="003624CE" w:rsidP="006835AE">
            <w:pPr>
              <w:rPr>
                <w:rFonts w:cs="Calibri"/>
                <w:b/>
              </w:rPr>
            </w:pPr>
          </w:p>
        </w:tc>
      </w:tr>
      <w:tr w:rsidR="003624CE" w:rsidRPr="00FB29E2" w14:paraId="326F00E8" w14:textId="77777777" w:rsidTr="009400AE">
        <w:trPr>
          <w:cantSplit/>
          <w:trHeight w:val="929"/>
        </w:trPr>
        <w:tc>
          <w:tcPr>
            <w:tcW w:w="4608" w:type="dxa"/>
            <w:gridSpan w:val="2"/>
            <w:shd w:val="clear" w:color="auto" w:fill="auto"/>
          </w:tcPr>
          <w:p w14:paraId="719EEB15" w14:textId="77777777" w:rsidR="003624CE" w:rsidRPr="00FB29E2" w:rsidRDefault="003624CE" w:rsidP="00E23FC9">
            <w:pPr>
              <w:jc w:val="both"/>
            </w:pPr>
            <w:r w:rsidRPr="00FB29E2">
              <w:t xml:space="preserve">c. </w:t>
            </w:r>
            <w:r>
              <w:t>U</w:t>
            </w:r>
            <w:r w:rsidRPr="00FB29E2">
              <w:t>se mathematics to solve real-world problems using numerical and algebraic expressions and equations.</w:t>
            </w:r>
          </w:p>
        </w:tc>
        <w:tc>
          <w:tcPr>
            <w:tcW w:w="5400" w:type="dxa"/>
            <w:gridSpan w:val="2"/>
          </w:tcPr>
          <w:p w14:paraId="78AD7BB0" w14:textId="77777777" w:rsidR="003624CE" w:rsidRPr="00FB29E2" w:rsidRDefault="003624CE" w:rsidP="006835AE">
            <w:pPr>
              <w:rPr>
                <w:rFonts w:cs="Calibri"/>
                <w:b/>
              </w:rPr>
            </w:pPr>
          </w:p>
        </w:tc>
      </w:tr>
      <w:tr w:rsidR="003624CE" w:rsidRPr="00FB29E2" w14:paraId="3C7B8AAB" w14:textId="77777777" w:rsidTr="009400AE">
        <w:trPr>
          <w:cantSplit/>
          <w:trHeight w:val="929"/>
        </w:trPr>
        <w:tc>
          <w:tcPr>
            <w:tcW w:w="4608" w:type="dxa"/>
            <w:gridSpan w:val="2"/>
            <w:shd w:val="clear" w:color="auto" w:fill="auto"/>
          </w:tcPr>
          <w:p w14:paraId="67828265" w14:textId="77777777" w:rsidR="003624CE" w:rsidRPr="00FB29E2" w:rsidRDefault="003624CE" w:rsidP="00E23FC9">
            <w:pPr>
              <w:jc w:val="both"/>
            </w:pPr>
            <w:r w:rsidRPr="00FB29E2">
              <w:t xml:space="preserve">d. </w:t>
            </w:r>
            <w:r>
              <w:t>B</w:t>
            </w:r>
            <w:r w:rsidRPr="00FB29E2">
              <w:t>asic understanding of linear equations and their properties (e.g., slope, perpendicularity); the multiplication, division, and factoring of polynomials; and graphing and solving quadratic equations through factoring and completing the square.</w:t>
            </w:r>
          </w:p>
        </w:tc>
        <w:tc>
          <w:tcPr>
            <w:tcW w:w="5400" w:type="dxa"/>
            <w:gridSpan w:val="2"/>
          </w:tcPr>
          <w:p w14:paraId="14D14CC9" w14:textId="77777777" w:rsidR="003624CE" w:rsidRPr="00FB29E2" w:rsidRDefault="003624CE" w:rsidP="006835AE">
            <w:pPr>
              <w:rPr>
                <w:rFonts w:cs="Calibri"/>
                <w:b/>
              </w:rPr>
            </w:pPr>
          </w:p>
        </w:tc>
      </w:tr>
      <w:tr w:rsidR="003624CE" w:rsidRPr="00FB29E2" w14:paraId="51AC6852" w14:textId="77777777" w:rsidTr="00E23FC9">
        <w:trPr>
          <w:cantSplit/>
          <w:trHeight w:val="830"/>
        </w:trPr>
        <w:tc>
          <w:tcPr>
            <w:tcW w:w="4608" w:type="dxa"/>
            <w:gridSpan w:val="2"/>
            <w:shd w:val="clear" w:color="auto" w:fill="auto"/>
          </w:tcPr>
          <w:p w14:paraId="6A839F2E" w14:textId="77777777" w:rsidR="003624CE" w:rsidRPr="00FB29E2" w:rsidRDefault="003624CE" w:rsidP="00E23FC9">
            <w:pPr>
              <w:jc w:val="both"/>
            </w:pPr>
            <w:r w:rsidRPr="00FB29E2">
              <w:lastRenderedPageBreak/>
              <w:t xml:space="preserve">e. </w:t>
            </w:r>
            <w:r>
              <w:t>I</w:t>
            </w:r>
            <w:r w:rsidRPr="00FB29E2">
              <w:t>nterpret graphs of linear and quadratic equations and inequalities, including solutions to systems of equations.</w:t>
            </w:r>
          </w:p>
        </w:tc>
        <w:tc>
          <w:tcPr>
            <w:tcW w:w="5400" w:type="dxa"/>
            <w:gridSpan w:val="2"/>
          </w:tcPr>
          <w:p w14:paraId="567E987A" w14:textId="77777777" w:rsidR="003624CE" w:rsidRPr="00FB29E2" w:rsidRDefault="003624CE" w:rsidP="006835AE">
            <w:pPr>
              <w:rPr>
                <w:rFonts w:cs="Calibri"/>
                <w:b/>
              </w:rPr>
            </w:pPr>
          </w:p>
        </w:tc>
      </w:tr>
    </w:tbl>
    <w:p w14:paraId="29D281FA" w14:textId="47A97C2E" w:rsidR="008866BA" w:rsidRDefault="008866BA" w:rsidP="00E23FC9">
      <w:pPr>
        <w:pStyle w:val="Heading3"/>
        <w:pBdr>
          <w:top w:val="single" w:sz="4" w:space="8"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rPr>
          <w:snapToGrid w:val="0"/>
        </w:rPr>
        <w:t xml:space="preserve">Domain </w:t>
      </w:r>
      <w:r>
        <w:rPr>
          <w:snapToGrid w:val="0"/>
        </w:rPr>
        <w:t>3</w:t>
      </w:r>
      <w:r w:rsidRPr="00BA1609">
        <w:rPr>
          <w:snapToGrid w:val="0"/>
        </w:rPr>
        <w:t>:</w:t>
      </w:r>
      <w:r>
        <w:rPr>
          <w:snapToGrid w:val="0"/>
        </w:rPr>
        <w:t xml:space="preserve"> Measurement and Geometry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8866BA" w:rsidRPr="00BA1609" w14:paraId="06B424EB" w14:textId="77777777" w:rsidTr="0023637A">
        <w:trPr>
          <w:gridAfter w:val="1"/>
          <w:wAfter w:w="23" w:type="dxa"/>
          <w:cantSplit/>
          <w:trHeight w:val="494"/>
          <w:tblHeader/>
        </w:trPr>
        <w:tc>
          <w:tcPr>
            <w:tcW w:w="4608" w:type="dxa"/>
            <w:gridSpan w:val="2"/>
            <w:shd w:val="clear" w:color="auto" w:fill="FBD4B4"/>
            <w:vAlign w:val="center"/>
          </w:tcPr>
          <w:p w14:paraId="2EE9E3ED" w14:textId="77777777" w:rsidR="008866BA" w:rsidRPr="008A016A" w:rsidRDefault="008866BA" w:rsidP="008A016A">
            <w:pPr>
              <w:jc w:val="center"/>
              <w:rPr>
                <w:b/>
                <w:bCs/>
              </w:rPr>
            </w:pPr>
            <w:r w:rsidRPr="008A016A">
              <w:rPr>
                <w:b/>
                <w:bCs/>
              </w:rPr>
              <w:t>Domains</w:t>
            </w:r>
          </w:p>
        </w:tc>
        <w:tc>
          <w:tcPr>
            <w:tcW w:w="5377" w:type="dxa"/>
            <w:shd w:val="clear" w:color="auto" w:fill="FBD4B4"/>
            <w:vAlign w:val="center"/>
          </w:tcPr>
          <w:p w14:paraId="5DD9C700" w14:textId="77777777" w:rsidR="008866BA" w:rsidRPr="008A016A" w:rsidRDefault="008866BA" w:rsidP="008A016A">
            <w:pPr>
              <w:jc w:val="center"/>
              <w:rPr>
                <w:b/>
                <w:bCs/>
              </w:rPr>
            </w:pPr>
            <w:r w:rsidRPr="008A016A">
              <w:rPr>
                <w:b/>
                <w:bCs/>
              </w:rPr>
              <w:t>Coursework, Assignments, Assessments, Link to Syllabi</w:t>
            </w:r>
          </w:p>
        </w:tc>
      </w:tr>
      <w:tr w:rsidR="008866BA" w:rsidRPr="00BA1609" w14:paraId="3CAF69E9" w14:textId="77777777" w:rsidTr="008866BA">
        <w:trPr>
          <w:cantSplit/>
          <w:trHeight w:val="413"/>
        </w:trPr>
        <w:tc>
          <w:tcPr>
            <w:tcW w:w="4585" w:type="dxa"/>
            <w:shd w:val="clear" w:color="auto" w:fill="D6E3BC"/>
            <w:vAlign w:val="center"/>
          </w:tcPr>
          <w:p w14:paraId="63CB331F" w14:textId="239FDC0B" w:rsidR="008866BA" w:rsidRPr="00725CE4" w:rsidRDefault="00DB46F6" w:rsidP="00725CE4">
            <w:pPr>
              <w:ind w:left="342" w:hanging="342"/>
              <w:rPr>
                <w:b/>
                <w:bCs/>
              </w:rPr>
            </w:pPr>
            <w:r w:rsidRPr="00725CE4">
              <w:rPr>
                <w:b/>
                <w:bCs/>
              </w:rPr>
              <w:t xml:space="preserve">3.1 </w:t>
            </w:r>
            <w:r w:rsidR="008866BA" w:rsidRPr="00725CE4">
              <w:rPr>
                <w:b/>
                <w:bCs/>
              </w:rPr>
              <w:t>Two-and Three-dimensional Geometric Objects</w:t>
            </w:r>
          </w:p>
        </w:tc>
        <w:tc>
          <w:tcPr>
            <w:tcW w:w="5423" w:type="dxa"/>
            <w:gridSpan w:val="3"/>
            <w:shd w:val="clear" w:color="auto" w:fill="D6E3BC"/>
            <w:vAlign w:val="center"/>
          </w:tcPr>
          <w:p w14:paraId="401D3CB9" w14:textId="2ABE5B8E" w:rsidR="008866BA" w:rsidRPr="00BA1609" w:rsidRDefault="008866BA" w:rsidP="008866BA">
            <w:pPr>
              <w:pStyle w:val="Subdomain"/>
              <w:numPr>
                <w:ilvl w:val="0"/>
                <w:numId w:val="0"/>
              </w:numPr>
              <w:tabs>
                <w:tab w:val="left" w:pos="388"/>
              </w:tabs>
              <w:rPr>
                <w:rFonts w:cs="Calibri"/>
                <w:b/>
                <w:sz w:val="22"/>
                <w:szCs w:val="22"/>
              </w:rPr>
            </w:pPr>
          </w:p>
        </w:tc>
      </w:tr>
      <w:tr w:rsidR="003624CE" w:rsidRPr="00F5722E" w14:paraId="4CF8E43C" w14:textId="77777777" w:rsidTr="009400AE">
        <w:trPr>
          <w:cantSplit/>
          <w:trHeight w:val="299"/>
        </w:trPr>
        <w:tc>
          <w:tcPr>
            <w:tcW w:w="4608" w:type="dxa"/>
            <w:gridSpan w:val="2"/>
            <w:shd w:val="clear" w:color="auto" w:fill="auto"/>
          </w:tcPr>
          <w:p w14:paraId="307EEE48" w14:textId="77777777" w:rsidR="003624CE" w:rsidRPr="00F5722E" w:rsidRDefault="003624CE" w:rsidP="00725CE4">
            <w:pPr>
              <w:jc w:val="both"/>
            </w:pPr>
            <w:r w:rsidRPr="00F5722E">
              <w:t xml:space="preserve">a. </w:t>
            </w:r>
            <w:r>
              <w:t>U</w:t>
            </w:r>
            <w:r w:rsidRPr="00F5722E">
              <w:t xml:space="preserve">nderstand characteristics of common two- and three-dimensional figures, such as triangles (e.g., </w:t>
            </w:r>
            <w:proofErr w:type="gramStart"/>
            <w:r w:rsidRPr="00F5722E">
              <w:t>isosceles</w:t>
            </w:r>
            <w:proofErr w:type="gramEnd"/>
            <w:r w:rsidRPr="00F5722E">
              <w:t xml:space="preserve"> and right triangles), quadrilaterals, and spheres.</w:t>
            </w:r>
          </w:p>
        </w:tc>
        <w:tc>
          <w:tcPr>
            <w:tcW w:w="5400" w:type="dxa"/>
            <w:gridSpan w:val="2"/>
          </w:tcPr>
          <w:p w14:paraId="10880372" w14:textId="77777777" w:rsidR="003624CE" w:rsidRPr="00F5722E" w:rsidRDefault="003624CE" w:rsidP="006835AE">
            <w:pPr>
              <w:rPr>
                <w:rFonts w:cs="Calibri"/>
                <w:b/>
              </w:rPr>
            </w:pPr>
          </w:p>
        </w:tc>
      </w:tr>
      <w:tr w:rsidR="003624CE" w:rsidRPr="00F5722E" w14:paraId="3E29E6D0" w14:textId="77777777" w:rsidTr="009400AE">
        <w:trPr>
          <w:cantSplit/>
          <w:trHeight w:val="893"/>
        </w:trPr>
        <w:tc>
          <w:tcPr>
            <w:tcW w:w="4608" w:type="dxa"/>
            <w:gridSpan w:val="2"/>
            <w:shd w:val="clear" w:color="auto" w:fill="auto"/>
          </w:tcPr>
          <w:p w14:paraId="0358B801" w14:textId="77777777" w:rsidR="003624CE" w:rsidRPr="00F5722E" w:rsidRDefault="003624CE" w:rsidP="00725CE4">
            <w:pPr>
              <w:jc w:val="both"/>
            </w:pPr>
            <w:r w:rsidRPr="00F5722E">
              <w:t xml:space="preserve">b. </w:t>
            </w:r>
            <w:r>
              <w:t>A</w:t>
            </w:r>
            <w:r w:rsidRPr="00F5722E">
              <w:t>ble to draw conclusions based on the congruence, similarity, or lack thereof, of two figures.</w:t>
            </w:r>
          </w:p>
        </w:tc>
        <w:tc>
          <w:tcPr>
            <w:tcW w:w="5400" w:type="dxa"/>
            <w:gridSpan w:val="2"/>
          </w:tcPr>
          <w:p w14:paraId="7D97A88B" w14:textId="77777777" w:rsidR="003624CE" w:rsidRPr="00F5722E" w:rsidRDefault="003624CE" w:rsidP="006835AE">
            <w:pPr>
              <w:rPr>
                <w:rFonts w:cs="Calibri"/>
                <w:b/>
              </w:rPr>
            </w:pPr>
          </w:p>
        </w:tc>
      </w:tr>
      <w:tr w:rsidR="003624CE" w:rsidRPr="00F5722E" w14:paraId="26BE8241" w14:textId="77777777" w:rsidTr="009400AE">
        <w:trPr>
          <w:cantSplit/>
          <w:trHeight w:val="524"/>
        </w:trPr>
        <w:tc>
          <w:tcPr>
            <w:tcW w:w="4608" w:type="dxa"/>
            <w:gridSpan w:val="2"/>
            <w:shd w:val="clear" w:color="auto" w:fill="auto"/>
          </w:tcPr>
          <w:p w14:paraId="68889F63" w14:textId="77777777" w:rsidR="003624CE" w:rsidRPr="00F5722E" w:rsidRDefault="003624CE" w:rsidP="00725CE4">
            <w:pPr>
              <w:jc w:val="both"/>
            </w:pPr>
            <w:r w:rsidRPr="00F5722E">
              <w:t xml:space="preserve">c. </w:t>
            </w:r>
            <w:r>
              <w:t>I</w:t>
            </w:r>
            <w:r w:rsidRPr="00F5722E">
              <w:t>dentify different forms of symmetry, translations, rotations, and reflections.</w:t>
            </w:r>
          </w:p>
        </w:tc>
        <w:tc>
          <w:tcPr>
            <w:tcW w:w="5400" w:type="dxa"/>
            <w:gridSpan w:val="2"/>
          </w:tcPr>
          <w:p w14:paraId="5C579365" w14:textId="77777777" w:rsidR="003624CE" w:rsidRPr="00F5722E" w:rsidRDefault="003624CE" w:rsidP="006835AE">
            <w:pPr>
              <w:rPr>
                <w:rFonts w:cs="Calibri"/>
                <w:b/>
              </w:rPr>
            </w:pPr>
          </w:p>
        </w:tc>
      </w:tr>
      <w:tr w:rsidR="003624CE" w:rsidRPr="00F5722E" w14:paraId="06F7E078" w14:textId="77777777" w:rsidTr="009400AE">
        <w:trPr>
          <w:cantSplit/>
          <w:trHeight w:val="515"/>
        </w:trPr>
        <w:tc>
          <w:tcPr>
            <w:tcW w:w="4608" w:type="dxa"/>
            <w:gridSpan w:val="2"/>
            <w:shd w:val="clear" w:color="auto" w:fill="auto"/>
          </w:tcPr>
          <w:p w14:paraId="7597B50D" w14:textId="77777777" w:rsidR="003624CE" w:rsidRPr="00F5722E" w:rsidRDefault="003624CE" w:rsidP="00725CE4">
            <w:pPr>
              <w:jc w:val="both"/>
            </w:pPr>
            <w:r w:rsidRPr="00F5722E">
              <w:t xml:space="preserve">d. </w:t>
            </w:r>
            <w:r>
              <w:t>U</w:t>
            </w:r>
            <w:r w:rsidRPr="00F5722E">
              <w:t>nderstand the Pythagorean theorem and its converse.</w:t>
            </w:r>
          </w:p>
        </w:tc>
        <w:tc>
          <w:tcPr>
            <w:tcW w:w="5400" w:type="dxa"/>
            <w:gridSpan w:val="2"/>
          </w:tcPr>
          <w:p w14:paraId="5809B1D3" w14:textId="77777777" w:rsidR="003624CE" w:rsidRPr="00F5722E" w:rsidRDefault="003624CE" w:rsidP="006835AE">
            <w:pPr>
              <w:rPr>
                <w:rFonts w:cs="Calibri"/>
                <w:b/>
              </w:rPr>
            </w:pPr>
          </w:p>
        </w:tc>
      </w:tr>
      <w:tr w:rsidR="003624CE" w:rsidRPr="00F5722E" w14:paraId="5D795021" w14:textId="77777777" w:rsidTr="009400AE">
        <w:trPr>
          <w:cantSplit/>
          <w:trHeight w:val="416"/>
        </w:trPr>
        <w:tc>
          <w:tcPr>
            <w:tcW w:w="4608" w:type="dxa"/>
            <w:gridSpan w:val="2"/>
            <w:shd w:val="clear" w:color="auto" w:fill="auto"/>
          </w:tcPr>
          <w:p w14:paraId="6E6B15E3" w14:textId="77777777" w:rsidR="003624CE" w:rsidRPr="00F5722E" w:rsidRDefault="003624CE" w:rsidP="00725CE4">
            <w:pPr>
              <w:jc w:val="both"/>
            </w:pPr>
            <w:r w:rsidRPr="00F5722E">
              <w:t xml:space="preserve">e. </w:t>
            </w:r>
            <w:r>
              <w:t>A</w:t>
            </w:r>
            <w:r w:rsidRPr="00F5722E">
              <w:t>ble to work with properties of parallel lines.</w:t>
            </w:r>
          </w:p>
        </w:tc>
        <w:tc>
          <w:tcPr>
            <w:tcW w:w="5400" w:type="dxa"/>
            <w:gridSpan w:val="2"/>
          </w:tcPr>
          <w:p w14:paraId="1D338B72" w14:textId="77777777" w:rsidR="003624CE" w:rsidRPr="00F5722E" w:rsidRDefault="003624CE" w:rsidP="006835AE">
            <w:pPr>
              <w:rPr>
                <w:rFonts w:cs="Calibri"/>
                <w:b/>
              </w:rPr>
            </w:pPr>
          </w:p>
        </w:tc>
      </w:tr>
      <w:tr w:rsidR="00E4558F" w:rsidRPr="00BA1609" w14:paraId="3D7ED2DD" w14:textId="77777777" w:rsidTr="00E4558F">
        <w:trPr>
          <w:cantSplit/>
          <w:trHeight w:val="413"/>
        </w:trPr>
        <w:tc>
          <w:tcPr>
            <w:tcW w:w="4585" w:type="dxa"/>
            <w:shd w:val="clear" w:color="auto" w:fill="D6E3BC"/>
            <w:vAlign w:val="center"/>
          </w:tcPr>
          <w:p w14:paraId="4E4FF2F9" w14:textId="0D40BFC7" w:rsidR="00E4558F" w:rsidRPr="00725CE4" w:rsidRDefault="00DB46F6" w:rsidP="00725CE4">
            <w:pPr>
              <w:ind w:left="342" w:hanging="342"/>
              <w:rPr>
                <w:b/>
                <w:bCs/>
              </w:rPr>
            </w:pPr>
            <w:r w:rsidRPr="00725CE4">
              <w:rPr>
                <w:b/>
                <w:bCs/>
              </w:rPr>
              <w:t xml:space="preserve">3.2 </w:t>
            </w:r>
            <w:r w:rsidR="00E4558F" w:rsidRPr="00725CE4">
              <w:rPr>
                <w:b/>
                <w:bCs/>
              </w:rPr>
              <w:t>Representational Systems, Including Concrete Models, Drawings, and Coordinate Geometry</w:t>
            </w:r>
          </w:p>
        </w:tc>
        <w:tc>
          <w:tcPr>
            <w:tcW w:w="5423" w:type="dxa"/>
            <w:gridSpan w:val="3"/>
            <w:shd w:val="clear" w:color="auto" w:fill="D6E3BC"/>
            <w:vAlign w:val="center"/>
          </w:tcPr>
          <w:p w14:paraId="1203F947" w14:textId="50A7BECF" w:rsidR="00E4558F" w:rsidRPr="00BA1609" w:rsidRDefault="00E4558F" w:rsidP="00E4558F">
            <w:pPr>
              <w:pStyle w:val="Subdomain"/>
              <w:numPr>
                <w:ilvl w:val="0"/>
                <w:numId w:val="0"/>
              </w:numPr>
              <w:tabs>
                <w:tab w:val="left" w:pos="388"/>
              </w:tabs>
              <w:rPr>
                <w:rFonts w:cs="Calibri"/>
                <w:b/>
                <w:sz w:val="22"/>
                <w:szCs w:val="22"/>
              </w:rPr>
            </w:pPr>
          </w:p>
        </w:tc>
      </w:tr>
      <w:tr w:rsidR="003624CE" w:rsidRPr="00323D45" w14:paraId="5457B2CA" w14:textId="77777777" w:rsidTr="009400AE">
        <w:trPr>
          <w:cantSplit/>
          <w:trHeight w:val="893"/>
        </w:trPr>
        <w:tc>
          <w:tcPr>
            <w:tcW w:w="4608" w:type="dxa"/>
            <w:gridSpan w:val="2"/>
            <w:shd w:val="clear" w:color="auto" w:fill="auto"/>
          </w:tcPr>
          <w:p w14:paraId="456C395C" w14:textId="77777777" w:rsidR="003624CE" w:rsidRPr="00323D45" w:rsidRDefault="003624CE" w:rsidP="00725CE4">
            <w:pPr>
              <w:jc w:val="both"/>
            </w:pPr>
            <w:r w:rsidRPr="00323D45">
              <w:t xml:space="preserve">a. </w:t>
            </w:r>
            <w:r>
              <w:t>U</w:t>
            </w:r>
            <w:r w:rsidRPr="00323D45">
              <w:t>se concrete representations, such as manipulatives, drawings, and coordinate geometry to represent geometric objects.</w:t>
            </w:r>
          </w:p>
        </w:tc>
        <w:tc>
          <w:tcPr>
            <w:tcW w:w="5400" w:type="dxa"/>
            <w:gridSpan w:val="2"/>
          </w:tcPr>
          <w:p w14:paraId="63E1466D" w14:textId="77777777" w:rsidR="003624CE" w:rsidRPr="00323D45" w:rsidRDefault="003624CE" w:rsidP="006835AE">
            <w:pPr>
              <w:rPr>
                <w:rFonts w:cs="Calibri"/>
                <w:b/>
              </w:rPr>
            </w:pPr>
          </w:p>
        </w:tc>
      </w:tr>
      <w:tr w:rsidR="003624CE" w:rsidRPr="00323D45" w14:paraId="1E281894" w14:textId="77777777" w:rsidTr="009400AE">
        <w:trPr>
          <w:cantSplit/>
          <w:trHeight w:val="893"/>
        </w:trPr>
        <w:tc>
          <w:tcPr>
            <w:tcW w:w="4608" w:type="dxa"/>
            <w:gridSpan w:val="2"/>
            <w:shd w:val="clear" w:color="auto" w:fill="auto"/>
          </w:tcPr>
          <w:p w14:paraId="4372DE80" w14:textId="77777777" w:rsidR="003624CE" w:rsidRPr="00323D45" w:rsidRDefault="003624CE" w:rsidP="00725CE4">
            <w:pPr>
              <w:jc w:val="both"/>
            </w:pPr>
            <w:r w:rsidRPr="00323D45">
              <w:t xml:space="preserve">b. </w:t>
            </w:r>
            <w:r>
              <w:t>C</w:t>
            </w:r>
            <w:r w:rsidRPr="00323D45">
              <w:t xml:space="preserve">onstruct basic geometric figures using a compass and </w:t>
            </w:r>
            <w:proofErr w:type="gramStart"/>
            <w:r w:rsidRPr="00323D45">
              <w:t>straightedge, and</w:t>
            </w:r>
            <w:proofErr w:type="gramEnd"/>
            <w:r w:rsidRPr="00323D45">
              <w:t xml:space="preserve"> represent three-dimensional objects through two-dimensional drawings.</w:t>
            </w:r>
          </w:p>
        </w:tc>
        <w:tc>
          <w:tcPr>
            <w:tcW w:w="5400" w:type="dxa"/>
            <w:gridSpan w:val="2"/>
          </w:tcPr>
          <w:p w14:paraId="28CEBCA7" w14:textId="77777777" w:rsidR="003624CE" w:rsidRPr="00323D45" w:rsidRDefault="003624CE" w:rsidP="006835AE">
            <w:pPr>
              <w:rPr>
                <w:rFonts w:cs="Calibri"/>
                <w:b/>
              </w:rPr>
            </w:pPr>
          </w:p>
        </w:tc>
      </w:tr>
      <w:tr w:rsidR="003624CE" w:rsidRPr="00323D45" w14:paraId="29965435" w14:textId="77777777" w:rsidTr="009400AE">
        <w:trPr>
          <w:cantSplit/>
          <w:trHeight w:val="524"/>
        </w:trPr>
        <w:tc>
          <w:tcPr>
            <w:tcW w:w="4608" w:type="dxa"/>
            <w:gridSpan w:val="2"/>
            <w:shd w:val="clear" w:color="auto" w:fill="auto"/>
          </w:tcPr>
          <w:p w14:paraId="0343AB4E" w14:textId="77777777" w:rsidR="003624CE" w:rsidRPr="00323D45" w:rsidRDefault="003624CE" w:rsidP="00725CE4">
            <w:pPr>
              <w:jc w:val="both"/>
            </w:pPr>
            <w:r w:rsidRPr="00323D45">
              <w:t xml:space="preserve">c. </w:t>
            </w:r>
            <w:r>
              <w:t>C</w:t>
            </w:r>
            <w:r w:rsidRPr="00323D45">
              <w:t>ombine and dissect two- and three-dimensional figures into familiar shapes, such as dissecting a parallelogram and rearranging the pieces to form a rectangle of equal area.</w:t>
            </w:r>
          </w:p>
        </w:tc>
        <w:tc>
          <w:tcPr>
            <w:tcW w:w="5400" w:type="dxa"/>
            <w:gridSpan w:val="2"/>
          </w:tcPr>
          <w:p w14:paraId="560F7207" w14:textId="77777777" w:rsidR="003624CE" w:rsidRPr="00323D45" w:rsidRDefault="003624CE" w:rsidP="006835AE">
            <w:pPr>
              <w:rPr>
                <w:rFonts w:cs="Calibri"/>
                <w:b/>
              </w:rPr>
            </w:pPr>
          </w:p>
        </w:tc>
      </w:tr>
      <w:tr w:rsidR="00E4558F" w:rsidRPr="00BA1609" w14:paraId="54C9948A" w14:textId="77777777" w:rsidTr="00E4558F">
        <w:trPr>
          <w:cantSplit/>
          <w:trHeight w:val="413"/>
        </w:trPr>
        <w:tc>
          <w:tcPr>
            <w:tcW w:w="4585" w:type="dxa"/>
            <w:shd w:val="clear" w:color="auto" w:fill="D6E3BC"/>
            <w:vAlign w:val="center"/>
          </w:tcPr>
          <w:p w14:paraId="6AF2616D" w14:textId="3CF8A373" w:rsidR="00E4558F" w:rsidRPr="000E2E0F" w:rsidRDefault="00DB46F6" w:rsidP="000E2E0F">
            <w:pPr>
              <w:ind w:left="342" w:hanging="342"/>
              <w:rPr>
                <w:b/>
                <w:bCs/>
              </w:rPr>
            </w:pPr>
            <w:r w:rsidRPr="000E2E0F">
              <w:rPr>
                <w:b/>
                <w:bCs/>
              </w:rPr>
              <w:t xml:space="preserve">3.3 </w:t>
            </w:r>
            <w:r w:rsidR="00E4558F" w:rsidRPr="000E2E0F">
              <w:rPr>
                <w:b/>
                <w:bCs/>
              </w:rPr>
              <w:t>Techniques, Tools, and Formulas for Determining Measurements</w:t>
            </w:r>
          </w:p>
        </w:tc>
        <w:tc>
          <w:tcPr>
            <w:tcW w:w="5423" w:type="dxa"/>
            <w:gridSpan w:val="3"/>
            <w:shd w:val="clear" w:color="auto" w:fill="D6E3BC"/>
            <w:vAlign w:val="center"/>
          </w:tcPr>
          <w:p w14:paraId="072941AF" w14:textId="1320C355" w:rsidR="00E4558F" w:rsidRPr="00BA1609" w:rsidRDefault="00E4558F" w:rsidP="00E4558F">
            <w:pPr>
              <w:pStyle w:val="Subdomain"/>
              <w:numPr>
                <w:ilvl w:val="0"/>
                <w:numId w:val="0"/>
              </w:numPr>
              <w:tabs>
                <w:tab w:val="left" w:pos="388"/>
              </w:tabs>
              <w:rPr>
                <w:rFonts w:cs="Calibri"/>
                <w:b/>
                <w:sz w:val="22"/>
                <w:szCs w:val="22"/>
              </w:rPr>
            </w:pPr>
          </w:p>
        </w:tc>
      </w:tr>
      <w:tr w:rsidR="003624CE" w:rsidRPr="00323D45" w14:paraId="2469F23E" w14:textId="77777777" w:rsidTr="009400AE">
        <w:trPr>
          <w:cantSplit/>
          <w:trHeight w:val="893"/>
        </w:trPr>
        <w:tc>
          <w:tcPr>
            <w:tcW w:w="4608" w:type="dxa"/>
            <w:gridSpan w:val="2"/>
            <w:shd w:val="clear" w:color="auto" w:fill="auto"/>
          </w:tcPr>
          <w:p w14:paraId="5454544A" w14:textId="77777777" w:rsidR="003624CE" w:rsidRPr="00323D45" w:rsidRDefault="003624CE" w:rsidP="000E2E0F">
            <w:pPr>
              <w:jc w:val="both"/>
            </w:pPr>
            <w:r w:rsidRPr="00323D45">
              <w:t xml:space="preserve">a. </w:t>
            </w:r>
            <w:r>
              <w:t>E</w:t>
            </w:r>
            <w:r w:rsidRPr="00323D45">
              <w:t>stimate and measure time, length, angles, perimeter, area, surface area, volume, weight/mass, and temperature through appropriate units and scales.</w:t>
            </w:r>
          </w:p>
        </w:tc>
        <w:tc>
          <w:tcPr>
            <w:tcW w:w="5400" w:type="dxa"/>
            <w:gridSpan w:val="2"/>
          </w:tcPr>
          <w:p w14:paraId="423272C6" w14:textId="77777777" w:rsidR="003624CE" w:rsidRPr="00323D45" w:rsidRDefault="003624CE" w:rsidP="006835AE">
            <w:pPr>
              <w:rPr>
                <w:rFonts w:cs="Calibri"/>
                <w:b/>
              </w:rPr>
            </w:pPr>
          </w:p>
        </w:tc>
      </w:tr>
      <w:tr w:rsidR="003624CE" w:rsidRPr="00323D45" w14:paraId="17C62924" w14:textId="77777777" w:rsidTr="009400AE">
        <w:trPr>
          <w:cantSplit/>
          <w:trHeight w:val="893"/>
        </w:trPr>
        <w:tc>
          <w:tcPr>
            <w:tcW w:w="4608" w:type="dxa"/>
            <w:gridSpan w:val="2"/>
            <w:shd w:val="clear" w:color="auto" w:fill="auto"/>
          </w:tcPr>
          <w:p w14:paraId="0F7F05F9" w14:textId="77777777" w:rsidR="003624CE" w:rsidRPr="00323D45" w:rsidRDefault="003624CE" w:rsidP="000E2E0F">
            <w:pPr>
              <w:jc w:val="both"/>
            </w:pPr>
            <w:r w:rsidRPr="00323D45">
              <w:t xml:space="preserve">b. </w:t>
            </w:r>
            <w:r>
              <w:t>I</w:t>
            </w:r>
            <w:r w:rsidRPr="00323D45">
              <w:t>dentify relationships between different measures within the metric or customary systems of measurements and estimate an equivalent measurement across the two systems.</w:t>
            </w:r>
          </w:p>
        </w:tc>
        <w:tc>
          <w:tcPr>
            <w:tcW w:w="5400" w:type="dxa"/>
            <w:gridSpan w:val="2"/>
          </w:tcPr>
          <w:p w14:paraId="1714E5F2" w14:textId="77777777" w:rsidR="003624CE" w:rsidRPr="00323D45" w:rsidRDefault="003624CE" w:rsidP="006835AE">
            <w:pPr>
              <w:rPr>
                <w:rFonts w:cs="Calibri"/>
                <w:b/>
              </w:rPr>
            </w:pPr>
          </w:p>
        </w:tc>
      </w:tr>
      <w:tr w:rsidR="003624CE" w:rsidRPr="00323D45" w14:paraId="38014795" w14:textId="77777777" w:rsidTr="009400AE">
        <w:trPr>
          <w:cantSplit/>
          <w:trHeight w:val="524"/>
        </w:trPr>
        <w:tc>
          <w:tcPr>
            <w:tcW w:w="4608" w:type="dxa"/>
            <w:gridSpan w:val="2"/>
            <w:shd w:val="clear" w:color="auto" w:fill="auto"/>
          </w:tcPr>
          <w:p w14:paraId="282514B5" w14:textId="77777777" w:rsidR="003624CE" w:rsidRPr="00323D45" w:rsidRDefault="003624CE" w:rsidP="000E2E0F">
            <w:pPr>
              <w:jc w:val="both"/>
            </w:pPr>
            <w:r w:rsidRPr="00323D45">
              <w:lastRenderedPageBreak/>
              <w:t xml:space="preserve">c. </w:t>
            </w:r>
            <w:r>
              <w:t>C</w:t>
            </w:r>
            <w:r w:rsidRPr="00323D45">
              <w:t xml:space="preserve">alculate perimeters and areas of two-dimensional objects and surface areas and volumes of three-dimensional </w:t>
            </w:r>
            <w:proofErr w:type="gramStart"/>
            <w:r w:rsidRPr="00323D45">
              <w:t>objects, and</w:t>
            </w:r>
            <w:proofErr w:type="gramEnd"/>
            <w:r w:rsidRPr="00323D45">
              <w:t xml:space="preserve"> use mathematics to solve real-world problems involving the volume of cones, cylinders, and spheres.</w:t>
            </w:r>
          </w:p>
        </w:tc>
        <w:tc>
          <w:tcPr>
            <w:tcW w:w="5400" w:type="dxa"/>
            <w:gridSpan w:val="2"/>
          </w:tcPr>
          <w:p w14:paraId="31983A4C" w14:textId="77777777" w:rsidR="003624CE" w:rsidRPr="00323D45" w:rsidRDefault="003624CE" w:rsidP="006835AE">
            <w:pPr>
              <w:rPr>
                <w:rFonts w:cs="Calibri"/>
                <w:b/>
              </w:rPr>
            </w:pPr>
          </w:p>
        </w:tc>
      </w:tr>
      <w:tr w:rsidR="003624CE" w:rsidRPr="00323D45" w14:paraId="79C1BB8D" w14:textId="77777777" w:rsidTr="009400AE">
        <w:trPr>
          <w:cantSplit/>
          <w:trHeight w:val="515"/>
        </w:trPr>
        <w:tc>
          <w:tcPr>
            <w:tcW w:w="4608" w:type="dxa"/>
            <w:gridSpan w:val="2"/>
            <w:shd w:val="clear" w:color="auto" w:fill="auto"/>
          </w:tcPr>
          <w:p w14:paraId="2423EE08" w14:textId="77777777" w:rsidR="003624CE" w:rsidRPr="00323D45" w:rsidRDefault="003624CE" w:rsidP="000E2E0F">
            <w:pPr>
              <w:jc w:val="both"/>
            </w:pPr>
            <w:r w:rsidRPr="00323D45">
              <w:t xml:space="preserve">d. </w:t>
            </w:r>
            <w:r>
              <w:t>R</w:t>
            </w:r>
            <w:r w:rsidRPr="00323D45">
              <w:t>elate proportional reasoning to the construction of scale drawings or models.</w:t>
            </w:r>
          </w:p>
        </w:tc>
        <w:tc>
          <w:tcPr>
            <w:tcW w:w="5400" w:type="dxa"/>
            <w:gridSpan w:val="2"/>
          </w:tcPr>
          <w:p w14:paraId="116F66A6" w14:textId="77777777" w:rsidR="003624CE" w:rsidRPr="00323D45" w:rsidRDefault="003624CE" w:rsidP="006835AE">
            <w:pPr>
              <w:rPr>
                <w:rFonts w:cs="Calibri"/>
                <w:b/>
              </w:rPr>
            </w:pPr>
          </w:p>
        </w:tc>
      </w:tr>
      <w:tr w:rsidR="003624CE" w:rsidRPr="00323D45" w14:paraId="23C32A00" w14:textId="77777777" w:rsidTr="009400AE">
        <w:trPr>
          <w:cantSplit/>
          <w:trHeight w:val="515"/>
        </w:trPr>
        <w:tc>
          <w:tcPr>
            <w:tcW w:w="4608" w:type="dxa"/>
            <w:gridSpan w:val="2"/>
            <w:shd w:val="clear" w:color="auto" w:fill="auto"/>
          </w:tcPr>
          <w:p w14:paraId="18451AD8" w14:textId="77777777" w:rsidR="003624CE" w:rsidRPr="00323D45" w:rsidRDefault="003624CE" w:rsidP="000E2E0F">
            <w:pPr>
              <w:jc w:val="both"/>
            </w:pPr>
            <w:r w:rsidRPr="00323D45">
              <w:t xml:space="preserve">e. </w:t>
            </w:r>
            <w:r>
              <w:t>U</w:t>
            </w:r>
            <w:r w:rsidRPr="00323D45">
              <w:t>se measures such as miles per hour to analyze and solve problems.</w:t>
            </w:r>
          </w:p>
        </w:tc>
        <w:tc>
          <w:tcPr>
            <w:tcW w:w="5400" w:type="dxa"/>
            <w:gridSpan w:val="2"/>
          </w:tcPr>
          <w:p w14:paraId="2E238572" w14:textId="77777777" w:rsidR="003624CE" w:rsidRPr="00323D45" w:rsidRDefault="003624CE" w:rsidP="006835AE">
            <w:pPr>
              <w:rPr>
                <w:rFonts w:cs="Calibri"/>
                <w:b/>
              </w:rPr>
            </w:pPr>
          </w:p>
        </w:tc>
      </w:tr>
    </w:tbl>
    <w:p w14:paraId="061931DF" w14:textId="515B604F" w:rsidR="000B65A0" w:rsidRDefault="000B65A0" w:rsidP="005D22A4">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rPr>
          <w:snapToGrid w:val="0"/>
        </w:rPr>
        <w:t xml:space="preserve">Domain </w:t>
      </w:r>
      <w:r>
        <w:rPr>
          <w:snapToGrid w:val="0"/>
        </w:rPr>
        <w:t>4</w:t>
      </w:r>
      <w:r w:rsidRPr="00BA1609">
        <w:rPr>
          <w:snapToGrid w:val="0"/>
        </w:rPr>
        <w:t>:</w:t>
      </w:r>
      <w:r>
        <w:rPr>
          <w:snapToGrid w:val="0"/>
        </w:rPr>
        <w:t xml:space="preserve"> Statistics, Data Analysis, and Probability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0B65A0" w:rsidRPr="00BA1609" w14:paraId="663B21CE" w14:textId="77777777" w:rsidTr="0023637A">
        <w:trPr>
          <w:gridAfter w:val="1"/>
          <w:wAfter w:w="23" w:type="dxa"/>
          <w:cantSplit/>
          <w:trHeight w:val="494"/>
          <w:tblHeader/>
        </w:trPr>
        <w:tc>
          <w:tcPr>
            <w:tcW w:w="4608" w:type="dxa"/>
            <w:gridSpan w:val="2"/>
            <w:shd w:val="clear" w:color="auto" w:fill="FBD4B4"/>
            <w:vAlign w:val="center"/>
          </w:tcPr>
          <w:p w14:paraId="5980831E" w14:textId="77777777" w:rsidR="000B65A0" w:rsidRPr="008A016A" w:rsidRDefault="000B65A0" w:rsidP="0023637A">
            <w:pPr>
              <w:jc w:val="center"/>
              <w:rPr>
                <w:b/>
                <w:bCs/>
              </w:rPr>
            </w:pPr>
            <w:r w:rsidRPr="008A016A">
              <w:rPr>
                <w:b/>
                <w:bCs/>
              </w:rPr>
              <w:t>Domains</w:t>
            </w:r>
          </w:p>
        </w:tc>
        <w:tc>
          <w:tcPr>
            <w:tcW w:w="5377" w:type="dxa"/>
            <w:shd w:val="clear" w:color="auto" w:fill="FBD4B4"/>
            <w:vAlign w:val="center"/>
          </w:tcPr>
          <w:p w14:paraId="3232E9AB" w14:textId="77777777" w:rsidR="000B65A0" w:rsidRPr="008A016A" w:rsidRDefault="000B65A0" w:rsidP="0023637A">
            <w:pPr>
              <w:jc w:val="center"/>
              <w:rPr>
                <w:b/>
                <w:bCs/>
              </w:rPr>
            </w:pPr>
            <w:r w:rsidRPr="008A016A">
              <w:rPr>
                <w:b/>
                <w:bCs/>
              </w:rPr>
              <w:t>Coursework, Assignments, Assessments, Link to Syllabi</w:t>
            </w:r>
          </w:p>
        </w:tc>
      </w:tr>
      <w:tr w:rsidR="00763459" w:rsidRPr="00BA1609" w14:paraId="719C0E2B" w14:textId="77777777" w:rsidTr="00763459">
        <w:trPr>
          <w:cantSplit/>
          <w:trHeight w:val="413"/>
        </w:trPr>
        <w:tc>
          <w:tcPr>
            <w:tcW w:w="4585" w:type="dxa"/>
            <w:shd w:val="clear" w:color="auto" w:fill="D6E3BC"/>
            <w:vAlign w:val="center"/>
          </w:tcPr>
          <w:p w14:paraId="42B17CAD" w14:textId="73B4FB44" w:rsidR="00763459" w:rsidRPr="00F64D32" w:rsidRDefault="00F64D32" w:rsidP="00F64D32">
            <w:pPr>
              <w:ind w:left="342" w:hanging="342"/>
              <w:rPr>
                <w:b/>
                <w:bCs/>
              </w:rPr>
            </w:pPr>
            <w:r w:rsidRPr="00F64D32">
              <w:rPr>
                <w:b/>
                <w:bCs/>
              </w:rPr>
              <w:t xml:space="preserve">4.1 </w:t>
            </w:r>
            <w:r w:rsidR="00763459" w:rsidRPr="00F64D32">
              <w:rPr>
                <w:b/>
                <w:bCs/>
              </w:rPr>
              <w:t xml:space="preserve">Collection, Organization, and Representation of Data </w:t>
            </w:r>
          </w:p>
        </w:tc>
        <w:tc>
          <w:tcPr>
            <w:tcW w:w="5423" w:type="dxa"/>
            <w:gridSpan w:val="3"/>
            <w:shd w:val="clear" w:color="auto" w:fill="D6E3BC"/>
            <w:vAlign w:val="center"/>
          </w:tcPr>
          <w:p w14:paraId="413A38A6" w14:textId="04A82C20" w:rsidR="00763459" w:rsidRPr="00BA1609" w:rsidRDefault="00763459" w:rsidP="00763459">
            <w:pPr>
              <w:pStyle w:val="Subdomain"/>
              <w:numPr>
                <w:ilvl w:val="0"/>
                <w:numId w:val="0"/>
              </w:numPr>
              <w:tabs>
                <w:tab w:val="left" w:pos="388"/>
              </w:tabs>
              <w:rPr>
                <w:rFonts w:cs="Calibri"/>
                <w:b/>
                <w:sz w:val="22"/>
                <w:szCs w:val="22"/>
              </w:rPr>
            </w:pPr>
          </w:p>
        </w:tc>
      </w:tr>
      <w:tr w:rsidR="003624CE" w:rsidRPr="00976E83" w14:paraId="7E1BC372" w14:textId="77777777" w:rsidTr="00F64D32">
        <w:trPr>
          <w:cantSplit/>
          <w:trHeight w:val="776"/>
        </w:trPr>
        <w:tc>
          <w:tcPr>
            <w:tcW w:w="4608" w:type="dxa"/>
            <w:gridSpan w:val="2"/>
            <w:shd w:val="clear" w:color="auto" w:fill="auto"/>
          </w:tcPr>
          <w:p w14:paraId="0AD88DF9" w14:textId="77777777" w:rsidR="003624CE" w:rsidRPr="00976E83" w:rsidRDefault="003624CE" w:rsidP="00F64D32">
            <w:pPr>
              <w:jc w:val="both"/>
            </w:pPr>
            <w:r w:rsidRPr="00976E83">
              <w:t xml:space="preserve">a. </w:t>
            </w:r>
            <w:r>
              <w:t>R</w:t>
            </w:r>
            <w:r w:rsidRPr="00976E83">
              <w:t>epresent a collection of data through graphs, tables, or charts, incorporating technology as appropriate.</w:t>
            </w:r>
          </w:p>
        </w:tc>
        <w:tc>
          <w:tcPr>
            <w:tcW w:w="5400" w:type="dxa"/>
            <w:gridSpan w:val="2"/>
          </w:tcPr>
          <w:p w14:paraId="30CB30CC" w14:textId="77777777" w:rsidR="003624CE" w:rsidRPr="00976E83" w:rsidRDefault="003624CE" w:rsidP="006835AE">
            <w:pPr>
              <w:rPr>
                <w:rFonts w:cs="Calibri"/>
                <w:b/>
              </w:rPr>
            </w:pPr>
          </w:p>
        </w:tc>
      </w:tr>
      <w:tr w:rsidR="003624CE" w:rsidRPr="00976E83" w14:paraId="075FCCEB" w14:textId="77777777" w:rsidTr="009400AE">
        <w:trPr>
          <w:cantSplit/>
          <w:trHeight w:val="524"/>
        </w:trPr>
        <w:tc>
          <w:tcPr>
            <w:tcW w:w="4608" w:type="dxa"/>
            <w:gridSpan w:val="2"/>
            <w:shd w:val="clear" w:color="auto" w:fill="auto"/>
          </w:tcPr>
          <w:p w14:paraId="0A25D53E" w14:textId="77777777" w:rsidR="003624CE" w:rsidRPr="00976E83" w:rsidRDefault="003624CE" w:rsidP="00F64D32">
            <w:pPr>
              <w:jc w:val="both"/>
            </w:pPr>
            <w:r w:rsidRPr="00976E83">
              <w:t xml:space="preserve">b. </w:t>
            </w:r>
            <w:r>
              <w:t>U</w:t>
            </w:r>
            <w:r w:rsidRPr="00976E83">
              <w:t>nderstand the mean, median, mode, and range of a collection of data.</w:t>
            </w:r>
          </w:p>
        </w:tc>
        <w:tc>
          <w:tcPr>
            <w:tcW w:w="5400" w:type="dxa"/>
            <w:gridSpan w:val="2"/>
          </w:tcPr>
          <w:p w14:paraId="6872637E" w14:textId="77777777" w:rsidR="003624CE" w:rsidRPr="00976E83" w:rsidRDefault="003624CE" w:rsidP="006835AE">
            <w:pPr>
              <w:rPr>
                <w:rFonts w:cs="Calibri"/>
                <w:b/>
              </w:rPr>
            </w:pPr>
          </w:p>
        </w:tc>
      </w:tr>
      <w:tr w:rsidR="003624CE" w:rsidRPr="00976E83" w14:paraId="579F57D6" w14:textId="77777777" w:rsidTr="009400AE">
        <w:trPr>
          <w:cantSplit/>
          <w:trHeight w:val="524"/>
        </w:trPr>
        <w:tc>
          <w:tcPr>
            <w:tcW w:w="4608" w:type="dxa"/>
            <w:gridSpan w:val="2"/>
            <w:shd w:val="clear" w:color="auto" w:fill="auto"/>
          </w:tcPr>
          <w:p w14:paraId="0144F551" w14:textId="77777777" w:rsidR="003624CE" w:rsidRPr="00976E83" w:rsidRDefault="003624CE" w:rsidP="00F64D32">
            <w:pPr>
              <w:jc w:val="both"/>
            </w:pPr>
            <w:r w:rsidRPr="00976E83">
              <w:t xml:space="preserve">c. </w:t>
            </w:r>
            <w:r>
              <w:t>B</w:t>
            </w:r>
            <w:r w:rsidRPr="00976E83">
              <w:t>asic understanding of the design of surveys, such as the role of a random sample.</w:t>
            </w:r>
          </w:p>
        </w:tc>
        <w:tc>
          <w:tcPr>
            <w:tcW w:w="5400" w:type="dxa"/>
            <w:gridSpan w:val="2"/>
          </w:tcPr>
          <w:p w14:paraId="4D83E2C4" w14:textId="77777777" w:rsidR="003624CE" w:rsidRPr="00976E83" w:rsidRDefault="003624CE" w:rsidP="006835AE">
            <w:pPr>
              <w:rPr>
                <w:rFonts w:cs="Calibri"/>
                <w:b/>
              </w:rPr>
            </w:pPr>
          </w:p>
        </w:tc>
      </w:tr>
      <w:tr w:rsidR="00763459" w:rsidRPr="00BA1609" w14:paraId="01C324BB" w14:textId="77777777" w:rsidTr="00763459">
        <w:trPr>
          <w:cantSplit/>
          <w:trHeight w:val="413"/>
        </w:trPr>
        <w:tc>
          <w:tcPr>
            <w:tcW w:w="4585" w:type="dxa"/>
            <w:shd w:val="clear" w:color="auto" w:fill="D6E3BC"/>
            <w:vAlign w:val="center"/>
          </w:tcPr>
          <w:p w14:paraId="426D6F8A" w14:textId="2FEF5372" w:rsidR="00763459" w:rsidRPr="00F64D32" w:rsidRDefault="00F64D32" w:rsidP="00F64D32">
            <w:pPr>
              <w:ind w:left="342" w:hanging="360"/>
              <w:rPr>
                <w:b/>
                <w:bCs/>
              </w:rPr>
            </w:pPr>
            <w:r w:rsidRPr="00F64D32">
              <w:rPr>
                <w:b/>
                <w:bCs/>
              </w:rPr>
              <w:t xml:space="preserve">4.2 </w:t>
            </w:r>
            <w:r w:rsidR="00763459" w:rsidRPr="00F64D32">
              <w:rPr>
                <w:b/>
                <w:bCs/>
              </w:rPr>
              <w:t xml:space="preserve">Inferences, Predictions, and Arguments Based on Data </w:t>
            </w:r>
          </w:p>
        </w:tc>
        <w:tc>
          <w:tcPr>
            <w:tcW w:w="5423" w:type="dxa"/>
            <w:gridSpan w:val="3"/>
            <w:shd w:val="clear" w:color="auto" w:fill="D6E3BC"/>
            <w:vAlign w:val="center"/>
          </w:tcPr>
          <w:p w14:paraId="16F9A1DC" w14:textId="1B4508C0" w:rsidR="00763459" w:rsidRPr="00976E83" w:rsidRDefault="00763459" w:rsidP="00763459">
            <w:pPr>
              <w:pStyle w:val="Subdomain"/>
              <w:numPr>
                <w:ilvl w:val="0"/>
                <w:numId w:val="0"/>
              </w:numPr>
              <w:tabs>
                <w:tab w:val="left" w:pos="388"/>
              </w:tabs>
              <w:rPr>
                <w:rFonts w:cs="Calibri"/>
                <w:b/>
                <w:sz w:val="22"/>
                <w:szCs w:val="22"/>
              </w:rPr>
            </w:pPr>
          </w:p>
        </w:tc>
      </w:tr>
      <w:tr w:rsidR="003624CE" w:rsidRPr="00976E83" w14:paraId="490372A9" w14:textId="77777777" w:rsidTr="009400AE">
        <w:trPr>
          <w:cantSplit/>
          <w:trHeight w:val="542"/>
        </w:trPr>
        <w:tc>
          <w:tcPr>
            <w:tcW w:w="4608" w:type="dxa"/>
            <w:gridSpan w:val="2"/>
            <w:shd w:val="clear" w:color="auto" w:fill="auto"/>
          </w:tcPr>
          <w:p w14:paraId="3664C910" w14:textId="77777777" w:rsidR="003624CE" w:rsidRPr="00976E83" w:rsidRDefault="003624CE" w:rsidP="00F64D32">
            <w:pPr>
              <w:jc w:val="both"/>
            </w:pPr>
            <w:r w:rsidRPr="00976E83">
              <w:t xml:space="preserve">a. </w:t>
            </w:r>
            <w:r>
              <w:t>I</w:t>
            </w:r>
            <w:r w:rsidRPr="00976E83">
              <w:t>nterpret a graph, table, or chart representing a data set.</w:t>
            </w:r>
          </w:p>
        </w:tc>
        <w:tc>
          <w:tcPr>
            <w:tcW w:w="5400" w:type="dxa"/>
            <w:gridSpan w:val="2"/>
          </w:tcPr>
          <w:p w14:paraId="53824E52" w14:textId="77777777" w:rsidR="003624CE" w:rsidRPr="00976E83" w:rsidRDefault="003624CE" w:rsidP="006835AE">
            <w:pPr>
              <w:rPr>
                <w:rFonts w:cs="Calibri"/>
                <w:b/>
              </w:rPr>
            </w:pPr>
          </w:p>
        </w:tc>
      </w:tr>
      <w:tr w:rsidR="003624CE" w:rsidRPr="00976E83" w14:paraId="133E40E4" w14:textId="77777777" w:rsidTr="009400AE">
        <w:trPr>
          <w:cantSplit/>
          <w:trHeight w:val="884"/>
        </w:trPr>
        <w:tc>
          <w:tcPr>
            <w:tcW w:w="4608" w:type="dxa"/>
            <w:gridSpan w:val="2"/>
            <w:shd w:val="clear" w:color="auto" w:fill="auto"/>
          </w:tcPr>
          <w:p w14:paraId="24529330" w14:textId="77777777" w:rsidR="003624CE" w:rsidRPr="00976E83" w:rsidRDefault="003624CE" w:rsidP="00F64D32">
            <w:pPr>
              <w:jc w:val="both"/>
            </w:pPr>
            <w:r w:rsidRPr="00976E83">
              <w:t xml:space="preserve">b. </w:t>
            </w:r>
            <w:r>
              <w:t>I</w:t>
            </w:r>
            <w:r w:rsidRPr="00976E83">
              <w:t>nvestigate patterns of association in bivariate data (e.g., linear associations, goodness of fit) in scatter plots and frequency tables.</w:t>
            </w:r>
          </w:p>
        </w:tc>
        <w:tc>
          <w:tcPr>
            <w:tcW w:w="5400" w:type="dxa"/>
            <w:gridSpan w:val="2"/>
          </w:tcPr>
          <w:p w14:paraId="0EE57175" w14:textId="77777777" w:rsidR="003624CE" w:rsidRPr="00976E83" w:rsidRDefault="003624CE" w:rsidP="006835AE">
            <w:pPr>
              <w:rPr>
                <w:rFonts w:cs="Calibri"/>
                <w:b/>
              </w:rPr>
            </w:pPr>
          </w:p>
        </w:tc>
      </w:tr>
      <w:tr w:rsidR="003624CE" w:rsidRPr="00976E83" w14:paraId="6617EA9A" w14:textId="77777777" w:rsidTr="009400AE">
        <w:trPr>
          <w:cantSplit/>
          <w:trHeight w:val="524"/>
        </w:trPr>
        <w:tc>
          <w:tcPr>
            <w:tcW w:w="4608" w:type="dxa"/>
            <w:gridSpan w:val="2"/>
            <w:shd w:val="clear" w:color="auto" w:fill="auto"/>
          </w:tcPr>
          <w:p w14:paraId="564C24D2" w14:textId="77777777" w:rsidR="003624CE" w:rsidRPr="00976E83" w:rsidRDefault="003624CE" w:rsidP="00F64D32">
            <w:pPr>
              <w:jc w:val="both"/>
            </w:pPr>
            <w:r w:rsidRPr="00976E83">
              <w:t xml:space="preserve">c. </w:t>
            </w:r>
            <w:r>
              <w:t>D</w:t>
            </w:r>
            <w:r w:rsidRPr="00976E83">
              <w:t xml:space="preserve">raw conclusions about a population from a random </w:t>
            </w:r>
            <w:proofErr w:type="gramStart"/>
            <w:r w:rsidRPr="00976E83">
              <w:t>sample, and</w:t>
            </w:r>
            <w:proofErr w:type="gramEnd"/>
            <w:r w:rsidRPr="00976E83">
              <w:t xml:space="preserve"> identify potential sources and effects of bias.</w:t>
            </w:r>
          </w:p>
        </w:tc>
        <w:tc>
          <w:tcPr>
            <w:tcW w:w="5400" w:type="dxa"/>
            <w:gridSpan w:val="2"/>
          </w:tcPr>
          <w:p w14:paraId="422D7CC2" w14:textId="77777777" w:rsidR="003624CE" w:rsidRPr="00976E83" w:rsidRDefault="003624CE" w:rsidP="006835AE">
            <w:pPr>
              <w:rPr>
                <w:rFonts w:cs="Calibri"/>
                <w:b/>
              </w:rPr>
            </w:pPr>
          </w:p>
        </w:tc>
      </w:tr>
      <w:tr w:rsidR="00763459" w:rsidRPr="00BA1609" w14:paraId="36139F7B" w14:textId="77777777" w:rsidTr="00763459">
        <w:trPr>
          <w:cantSplit/>
          <w:trHeight w:val="413"/>
        </w:trPr>
        <w:tc>
          <w:tcPr>
            <w:tcW w:w="4585" w:type="dxa"/>
            <w:shd w:val="clear" w:color="auto" w:fill="D6E3BC"/>
            <w:vAlign w:val="center"/>
          </w:tcPr>
          <w:p w14:paraId="5B20CE43" w14:textId="741CBAAF" w:rsidR="00763459" w:rsidRPr="00F64D32" w:rsidRDefault="00F64D32" w:rsidP="00F64D32">
            <w:pPr>
              <w:rPr>
                <w:b/>
                <w:bCs/>
              </w:rPr>
            </w:pPr>
            <w:r w:rsidRPr="00F64D32">
              <w:rPr>
                <w:b/>
                <w:bCs/>
              </w:rPr>
              <w:t xml:space="preserve">4.3 </w:t>
            </w:r>
            <w:r w:rsidR="00763459" w:rsidRPr="00F64D32">
              <w:rPr>
                <w:b/>
                <w:bCs/>
              </w:rPr>
              <w:t>Basic Notions of Chance and Probability</w:t>
            </w:r>
          </w:p>
        </w:tc>
        <w:tc>
          <w:tcPr>
            <w:tcW w:w="5423" w:type="dxa"/>
            <w:gridSpan w:val="3"/>
            <w:shd w:val="clear" w:color="auto" w:fill="D6E3BC"/>
            <w:vAlign w:val="center"/>
          </w:tcPr>
          <w:p w14:paraId="3E9004C4" w14:textId="4D0F32E8" w:rsidR="00763459" w:rsidRPr="00976E83" w:rsidRDefault="00763459" w:rsidP="00763459">
            <w:pPr>
              <w:pStyle w:val="Subdomain"/>
              <w:numPr>
                <w:ilvl w:val="0"/>
                <w:numId w:val="0"/>
              </w:numPr>
              <w:tabs>
                <w:tab w:val="left" w:pos="388"/>
              </w:tabs>
              <w:rPr>
                <w:rFonts w:cs="Calibri"/>
                <w:b/>
                <w:sz w:val="22"/>
                <w:szCs w:val="22"/>
              </w:rPr>
            </w:pPr>
          </w:p>
        </w:tc>
      </w:tr>
      <w:tr w:rsidR="003624CE" w:rsidRPr="00976E83" w14:paraId="12DC801E" w14:textId="77777777" w:rsidTr="00F64D32">
        <w:trPr>
          <w:cantSplit/>
          <w:trHeight w:val="497"/>
        </w:trPr>
        <w:tc>
          <w:tcPr>
            <w:tcW w:w="4608" w:type="dxa"/>
            <w:gridSpan w:val="2"/>
            <w:shd w:val="clear" w:color="auto" w:fill="auto"/>
          </w:tcPr>
          <w:p w14:paraId="29DA0814" w14:textId="77777777" w:rsidR="003624CE" w:rsidRPr="00976E83" w:rsidRDefault="003624CE" w:rsidP="00F64D32">
            <w:pPr>
              <w:jc w:val="both"/>
            </w:pPr>
            <w:r w:rsidRPr="00976E83">
              <w:t xml:space="preserve">a. </w:t>
            </w:r>
            <w:r>
              <w:t>D</w:t>
            </w:r>
            <w:r w:rsidRPr="00976E83">
              <w:t>efine the concept of probability in terms of a sample space of equally likely outcomes.</w:t>
            </w:r>
          </w:p>
        </w:tc>
        <w:tc>
          <w:tcPr>
            <w:tcW w:w="5400" w:type="dxa"/>
            <w:gridSpan w:val="2"/>
          </w:tcPr>
          <w:p w14:paraId="2C74AB4D" w14:textId="77777777" w:rsidR="003624CE" w:rsidRPr="00976E83" w:rsidRDefault="003624CE" w:rsidP="006835AE">
            <w:pPr>
              <w:rPr>
                <w:rFonts w:cs="Calibri"/>
                <w:b/>
              </w:rPr>
            </w:pPr>
          </w:p>
        </w:tc>
      </w:tr>
      <w:tr w:rsidR="003624CE" w:rsidRPr="00976E83" w14:paraId="1563025E" w14:textId="77777777" w:rsidTr="00F64D32">
        <w:trPr>
          <w:cantSplit/>
          <w:trHeight w:val="713"/>
        </w:trPr>
        <w:tc>
          <w:tcPr>
            <w:tcW w:w="4608" w:type="dxa"/>
            <w:gridSpan w:val="2"/>
            <w:shd w:val="clear" w:color="auto" w:fill="auto"/>
          </w:tcPr>
          <w:p w14:paraId="302BBBE4" w14:textId="77777777" w:rsidR="003624CE" w:rsidRPr="00976E83" w:rsidRDefault="003624CE" w:rsidP="00F64D32">
            <w:pPr>
              <w:jc w:val="both"/>
            </w:pPr>
            <w:r>
              <w:t>b. U</w:t>
            </w:r>
            <w:r w:rsidRPr="00976E83">
              <w:t>se understanding of complementary, mutually exclusive, dependent, and independent events to calculate probabilities of simple events.</w:t>
            </w:r>
          </w:p>
        </w:tc>
        <w:tc>
          <w:tcPr>
            <w:tcW w:w="5400" w:type="dxa"/>
            <w:gridSpan w:val="2"/>
          </w:tcPr>
          <w:p w14:paraId="18D3EE20" w14:textId="77777777" w:rsidR="003624CE" w:rsidRPr="00976E83" w:rsidRDefault="003624CE" w:rsidP="006835AE">
            <w:pPr>
              <w:rPr>
                <w:rFonts w:cs="Calibri"/>
                <w:b/>
              </w:rPr>
            </w:pPr>
          </w:p>
        </w:tc>
      </w:tr>
      <w:tr w:rsidR="003624CE" w:rsidRPr="00976E83" w14:paraId="14C9C900" w14:textId="77777777" w:rsidTr="009400AE">
        <w:trPr>
          <w:cantSplit/>
          <w:trHeight w:val="524"/>
        </w:trPr>
        <w:tc>
          <w:tcPr>
            <w:tcW w:w="4608" w:type="dxa"/>
            <w:gridSpan w:val="2"/>
            <w:shd w:val="clear" w:color="auto" w:fill="auto"/>
          </w:tcPr>
          <w:p w14:paraId="125E813B" w14:textId="77777777" w:rsidR="003624CE" w:rsidRPr="00976E83" w:rsidRDefault="003624CE" w:rsidP="00F64D32">
            <w:pPr>
              <w:jc w:val="both"/>
            </w:pPr>
            <w:r w:rsidRPr="00976E83">
              <w:t xml:space="preserve">c. </w:t>
            </w:r>
            <w:r>
              <w:t>E</w:t>
            </w:r>
            <w:r w:rsidRPr="00976E83">
              <w:t xml:space="preserve">xpress probabilities in a variety of ways, including ratios, proportions, decimals, and </w:t>
            </w:r>
            <w:proofErr w:type="spellStart"/>
            <w:r w:rsidRPr="00976E83">
              <w:t>percents</w:t>
            </w:r>
            <w:proofErr w:type="spellEnd"/>
            <w:r w:rsidRPr="00976E83">
              <w:t>.</w:t>
            </w:r>
          </w:p>
        </w:tc>
        <w:tc>
          <w:tcPr>
            <w:tcW w:w="5400" w:type="dxa"/>
            <w:gridSpan w:val="2"/>
          </w:tcPr>
          <w:p w14:paraId="4E9066EF" w14:textId="77777777" w:rsidR="003624CE" w:rsidRPr="00976E83" w:rsidRDefault="003624CE" w:rsidP="006835AE">
            <w:pPr>
              <w:rPr>
                <w:rFonts w:cs="Calibri"/>
                <w:b/>
              </w:rPr>
            </w:pPr>
          </w:p>
        </w:tc>
      </w:tr>
      <w:tr w:rsidR="003624CE" w:rsidRPr="00976E83" w14:paraId="517CF31F" w14:textId="77777777" w:rsidTr="009400AE">
        <w:trPr>
          <w:cantSplit/>
          <w:trHeight w:val="515"/>
        </w:trPr>
        <w:tc>
          <w:tcPr>
            <w:tcW w:w="4608" w:type="dxa"/>
            <w:gridSpan w:val="2"/>
            <w:shd w:val="clear" w:color="auto" w:fill="auto"/>
          </w:tcPr>
          <w:p w14:paraId="1C30C73D" w14:textId="77777777" w:rsidR="003624CE" w:rsidRPr="00976E83" w:rsidRDefault="003624CE" w:rsidP="00F64D32">
            <w:pPr>
              <w:jc w:val="both"/>
            </w:pPr>
            <w:r w:rsidRPr="00976E83">
              <w:t xml:space="preserve">d. </w:t>
            </w:r>
            <w:r>
              <w:t>F</w:t>
            </w:r>
            <w:r w:rsidRPr="00976E83">
              <w:t>ind probabilities of compound events using various representations (e.g., organized lists, tables, tree diagrams, simulations).</w:t>
            </w:r>
          </w:p>
        </w:tc>
        <w:tc>
          <w:tcPr>
            <w:tcW w:w="5400" w:type="dxa"/>
            <w:gridSpan w:val="2"/>
          </w:tcPr>
          <w:p w14:paraId="16583885" w14:textId="77777777" w:rsidR="003624CE" w:rsidRPr="00976E83" w:rsidRDefault="003624CE" w:rsidP="006835AE">
            <w:pPr>
              <w:rPr>
                <w:rFonts w:cs="Calibri"/>
                <w:b/>
              </w:rPr>
            </w:pPr>
          </w:p>
        </w:tc>
      </w:tr>
    </w:tbl>
    <w:p w14:paraId="780001C5" w14:textId="37EEF2CD" w:rsidR="005B672D" w:rsidRDefault="005B672D"/>
    <w:p w14:paraId="64E5660C" w14:textId="6133B41C" w:rsidR="00763459" w:rsidRDefault="00DA3DC3" w:rsidP="00DA3DC3">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ind w:left="90" w:right="180"/>
      </w:pPr>
      <w:r>
        <w:rPr>
          <w:snapToGrid w:val="0"/>
        </w:rPr>
        <w:lastRenderedPageBreak/>
        <w:t>Domains in Science</w:t>
      </w:r>
    </w:p>
    <w:p w14:paraId="4CFF7CF9" w14:textId="24148C05" w:rsidR="00763459" w:rsidRDefault="00DA3DC3" w:rsidP="00DA3DC3">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rPr>
          <w:snapToGrid w:val="0"/>
        </w:rPr>
        <w:t xml:space="preserve">Domain </w:t>
      </w:r>
      <w:r>
        <w:rPr>
          <w:snapToGrid w:val="0"/>
        </w:rPr>
        <w:t>1</w:t>
      </w:r>
      <w:r w:rsidRPr="00BA1609">
        <w:rPr>
          <w:snapToGrid w:val="0"/>
        </w:rPr>
        <w:t>:</w:t>
      </w:r>
      <w:r>
        <w:rPr>
          <w:snapToGrid w:val="0"/>
        </w:rPr>
        <w:t xml:space="preserve"> Physical Science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DA3DC3" w:rsidRPr="00BA1609" w14:paraId="55514AB8" w14:textId="77777777" w:rsidTr="0023637A">
        <w:trPr>
          <w:gridAfter w:val="1"/>
          <w:wAfter w:w="23" w:type="dxa"/>
          <w:cantSplit/>
          <w:trHeight w:val="494"/>
          <w:tblHeader/>
        </w:trPr>
        <w:tc>
          <w:tcPr>
            <w:tcW w:w="4608" w:type="dxa"/>
            <w:gridSpan w:val="2"/>
            <w:shd w:val="clear" w:color="auto" w:fill="FBD4B4"/>
            <w:vAlign w:val="center"/>
          </w:tcPr>
          <w:p w14:paraId="434B3B74" w14:textId="77777777" w:rsidR="00DA3DC3" w:rsidRPr="008A016A" w:rsidRDefault="00DA3DC3" w:rsidP="0023637A">
            <w:pPr>
              <w:jc w:val="center"/>
              <w:rPr>
                <w:b/>
                <w:bCs/>
              </w:rPr>
            </w:pPr>
            <w:r w:rsidRPr="008A016A">
              <w:rPr>
                <w:b/>
                <w:bCs/>
              </w:rPr>
              <w:t>Domains</w:t>
            </w:r>
          </w:p>
        </w:tc>
        <w:tc>
          <w:tcPr>
            <w:tcW w:w="5377" w:type="dxa"/>
            <w:shd w:val="clear" w:color="auto" w:fill="FBD4B4"/>
            <w:vAlign w:val="center"/>
          </w:tcPr>
          <w:p w14:paraId="38349BFF" w14:textId="77777777" w:rsidR="00DA3DC3" w:rsidRPr="008A016A" w:rsidRDefault="00DA3DC3" w:rsidP="0023637A">
            <w:pPr>
              <w:jc w:val="center"/>
              <w:rPr>
                <w:b/>
                <w:bCs/>
              </w:rPr>
            </w:pPr>
            <w:r w:rsidRPr="008A016A">
              <w:rPr>
                <w:b/>
                <w:bCs/>
              </w:rPr>
              <w:t>Coursework, Assignments, Assessments, Link to Syllabi</w:t>
            </w:r>
          </w:p>
        </w:tc>
      </w:tr>
      <w:tr w:rsidR="00DA3DC3" w:rsidRPr="00BA1609" w14:paraId="6C3C8F52" w14:textId="77777777" w:rsidTr="00DA3DC3">
        <w:trPr>
          <w:cantSplit/>
          <w:trHeight w:val="413"/>
        </w:trPr>
        <w:tc>
          <w:tcPr>
            <w:tcW w:w="4585" w:type="dxa"/>
            <w:shd w:val="clear" w:color="auto" w:fill="D6E3BC"/>
            <w:vAlign w:val="center"/>
          </w:tcPr>
          <w:p w14:paraId="57872DFF" w14:textId="526BDA53" w:rsidR="00DA3DC3" w:rsidRPr="00671C08" w:rsidRDefault="00476BB1" w:rsidP="00671C08">
            <w:pPr>
              <w:rPr>
                <w:b/>
                <w:bCs/>
              </w:rPr>
            </w:pPr>
            <w:r w:rsidRPr="00671C08">
              <w:rPr>
                <w:b/>
                <w:bCs/>
              </w:rPr>
              <w:t xml:space="preserve">1.1 </w:t>
            </w:r>
            <w:r w:rsidR="00DA3DC3" w:rsidRPr="00671C08">
              <w:rPr>
                <w:b/>
                <w:bCs/>
              </w:rPr>
              <w:t>Structure and Properties of Matter</w:t>
            </w:r>
          </w:p>
        </w:tc>
        <w:tc>
          <w:tcPr>
            <w:tcW w:w="5423" w:type="dxa"/>
            <w:gridSpan w:val="3"/>
            <w:shd w:val="clear" w:color="auto" w:fill="D6E3BC"/>
            <w:vAlign w:val="center"/>
          </w:tcPr>
          <w:p w14:paraId="3CED0744" w14:textId="33A4E237" w:rsidR="00DA3DC3" w:rsidRPr="00BA1609" w:rsidRDefault="00DA3DC3" w:rsidP="00DA3DC3">
            <w:pPr>
              <w:pStyle w:val="Subdomain"/>
              <w:numPr>
                <w:ilvl w:val="0"/>
                <w:numId w:val="0"/>
              </w:numPr>
              <w:tabs>
                <w:tab w:val="left" w:pos="388"/>
              </w:tabs>
              <w:rPr>
                <w:rFonts w:cs="Calibri"/>
                <w:b/>
                <w:sz w:val="22"/>
                <w:szCs w:val="22"/>
              </w:rPr>
            </w:pPr>
          </w:p>
        </w:tc>
      </w:tr>
      <w:tr w:rsidR="003624CE" w:rsidRPr="00976E83" w14:paraId="7C069E5A" w14:textId="77777777" w:rsidTr="009400AE">
        <w:trPr>
          <w:cantSplit/>
          <w:trHeight w:val="893"/>
        </w:trPr>
        <w:tc>
          <w:tcPr>
            <w:tcW w:w="4608" w:type="dxa"/>
            <w:gridSpan w:val="2"/>
            <w:shd w:val="clear" w:color="auto" w:fill="auto"/>
          </w:tcPr>
          <w:p w14:paraId="6A5331E6" w14:textId="77777777" w:rsidR="003624CE" w:rsidRPr="006835AE" w:rsidRDefault="003624CE" w:rsidP="00671C08">
            <w:pPr>
              <w:jc w:val="both"/>
            </w:pPr>
            <w:r w:rsidRPr="006835AE">
              <w:t xml:space="preserve">a. </w:t>
            </w:r>
            <w:r>
              <w:t>U</w:t>
            </w:r>
            <w:r w:rsidRPr="006835AE">
              <w:t>nderstand the physical properties of solids, liquids, and gases, such as color, mass, density, hardness, and electrical and thermal conductivity.</w:t>
            </w:r>
          </w:p>
        </w:tc>
        <w:tc>
          <w:tcPr>
            <w:tcW w:w="5400" w:type="dxa"/>
            <w:gridSpan w:val="2"/>
          </w:tcPr>
          <w:p w14:paraId="14AE412A" w14:textId="77777777" w:rsidR="003624CE" w:rsidRPr="00976E83" w:rsidRDefault="003624CE" w:rsidP="006835AE">
            <w:pPr>
              <w:rPr>
                <w:rFonts w:cs="Calibri"/>
                <w:b/>
              </w:rPr>
            </w:pPr>
          </w:p>
        </w:tc>
      </w:tr>
      <w:tr w:rsidR="003624CE" w:rsidRPr="00976E83" w14:paraId="0B5EFD3E" w14:textId="77777777" w:rsidTr="009400AE">
        <w:trPr>
          <w:cantSplit/>
          <w:trHeight w:val="524"/>
        </w:trPr>
        <w:tc>
          <w:tcPr>
            <w:tcW w:w="4608" w:type="dxa"/>
            <w:gridSpan w:val="2"/>
            <w:shd w:val="clear" w:color="auto" w:fill="auto"/>
          </w:tcPr>
          <w:p w14:paraId="24F5E872" w14:textId="77777777" w:rsidR="003624CE" w:rsidRPr="006835AE" w:rsidRDefault="003624CE" w:rsidP="00671C08">
            <w:pPr>
              <w:jc w:val="both"/>
            </w:pPr>
            <w:r w:rsidRPr="006835AE">
              <w:t xml:space="preserve">b. </w:t>
            </w:r>
            <w:r>
              <w:t>K</w:t>
            </w:r>
            <w:r w:rsidRPr="006835AE">
              <w:t>now that matter can undergo physical changes (e.g., changes in state such as the evaporation and freezing of water) and chemical changes (i.e., atoms in reactants rearrange to form products with new physical and chemical properties) and understand conservation laws with respect to matter and energy.</w:t>
            </w:r>
          </w:p>
        </w:tc>
        <w:tc>
          <w:tcPr>
            <w:tcW w:w="5400" w:type="dxa"/>
            <w:gridSpan w:val="2"/>
          </w:tcPr>
          <w:p w14:paraId="08E319BC" w14:textId="77777777" w:rsidR="003624CE" w:rsidRPr="00976E83" w:rsidRDefault="003624CE" w:rsidP="006835AE">
            <w:pPr>
              <w:rPr>
                <w:rFonts w:cs="Calibri"/>
                <w:b/>
              </w:rPr>
            </w:pPr>
          </w:p>
        </w:tc>
      </w:tr>
      <w:tr w:rsidR="003624CE" w:rsidRPr="00976E83" w14:paraId="3A241A61" w14:textId="77777777" w:rsidTr="009400AE">
        <w:trPr>
          <w:cantSplit/>
          <w:trHeight w:val="524"/>
        </w:trPr>
        <w:tc>
          <w:tcPr>
            <w:tcW w:w="4608" w:type="dxa"/>
            <w:gridSpan w:val="2"/>
            <w:shd w:val="clear" w:color="auto" w:fill="auto"/>
          </w:tcPr>
          <w:p w14:paraId="5625F2FD" w14:textId="77777777" w:rsidR="003624CE" w:rsidRPr="006835AE" w:rsidRDefault="003624CE" w:rsidP="00671C08">
            <w:pPr>
              <w:jc w:val="both"/>
            </w:pPr>
            <w:r w:rsidRPr="006835AE">
              <w:t xml:space="preserve">c. </w:t>
            </w:r>
            <w:r>
              <w:t>K</w:t>
            </w:r>
            <w:r w:rsidRPr="006835AE">
              <w:t xml:space="preserve">now that matter consists of atoms and molecules in various </w:t>
            </w:r>
            <w:proofErr w:type="gramStart"/>
            <w:r w:rsidRPr="006835AE">
              <w:t>arrangements, and</w:t>
            </w:r>
            <w:proofErr w:type="gramEnd"/>
            <w:r w:rsidRPr="006835AE">
              <w:t xml:space="preserve"> can give the location and motions of the parts of an atom (protons, neutrons, and electrons).</w:t>
            </w:r>
          </w:p>
        </w:tc>
        <w:tc>
          <w:tcPr>
            <w:tcW w:w="5400" w:type="dxa"/>
            <w:gridSpan w:val="2"/>
          </w:tcPr>
          <w:p w14:paraId="08E7A7FC" w14:textId="77777777" w:rsidR="003624CE" w:rsidRPr="00976E83" w:rsidRDefault="003624CE" w:rsidP="006835AE">
            <w:pPr>
              <w:rPr>
                <w:rFonts w:cs="Calibri"/>
                <w:b/>
              </w:rPr>
            </w:pPr>
          </w:p>
        </w:tc>
      </w:tr>
      <w:tr w:rsidR="003624CE" w:rsidRPr="00976E83" w14:paraId="3600A109" w14:textId="77777777" w:rsidTr="009400AE">
        <w:trPr>
          <w:cantSplit/>
          <w:trHeight w:val="524"/>
        </w:trPr>
        <w:tc>
          <w:tcPr>
            <w:tcW w:w="4608" w:type="dxa"/>
            <w:gridSpan w:val="2"/>
            <w:shd w:val="clear" w:color="auto" w:fill="auto"/>
          </w:tcPr>
          <w:p w14:paraId="1614DF0C" w14:textId="77777777" w:rsidR="003624CE" w:rsidRPr="006835AE" w:rsidRDefault="003624CE" w:rsidP="00671C08">
            <w:pPr>
              <w:jc w:val="both"/>
            </w:pPr>
            <w:r w:rsidRPr="006835AE">
              <w:t xml:space="preserve">d. </w:t>
            </w:r>
            <w:r>
              <w:t>D</w:t>
            </w:r>
            <w:r w:rsidRPr="006835AE">
              <w:t>escribe the constituents of molecules and compounds, naming common elements (e.g., hydrogen, oxygen, iron), and explain how elements are organized on the periodic table on the basis of the characteristics of atoms and their chemical properties.</w:t>
            </w:r>
          </w:p>
        </w:tc>
        <w:tc>
          <w:tcPr>
            <w:tcW w:w="5400" w:type="dxa"/>
            <w:gridSpan w:val="2"/>
          </w:tcPr>
          <w:p w14:paraId="39BD80BD" w14:textId="77777777" w:rsidR="003624CE" w:rsidRPr="00976E83" w:rsidRDefault="003624CE" w:rsidP="006835AE">
            <w:pPr>
              <w:rPr>
                <w:rFonts w:cs="Calibri"/>
                <w:b/>
              </w:rPr>
            </w:pPr>
          </w:p>
        </w:tc>
      </w:tr>
      <w:tr w:rsidR="003624CE" w:rsidRPr="00976E83" w14:paraId="1FD8AB14" w14:textId="77777777" w:rsidTr="009400AE">
        <w:trPr>
          <w:cantSplit/>
          <w:trHeight w:val="524"/>
        </w:trPr>
        <w:tc>
          <w:tcPr>
            <w:tcW w:w="4608" w:type="dxa"/>
            <w:gridSpan w:val="2"/>
            <w:shd w:val="clear" w:color="auto" w:fill="auto"/>
          </w:tcPr>
          <w:p w14:paraId="512EAFF5" w14:textId="77777777" w:rsidR="003624CE" w:rsidRPr="006835AE" w:rsidRDefault="003624CE" w:rsidP="00671C08">
            <w:pPr>
              <w:jc w:val="both"/>
            </w:pPr>
            <w:r w:rsidRPr="006835AE">
              <w:t xml:space="preserve">e. </w:t>
            </w:r>
            <w:r>
              <w:t>D</w:t>
            </w:r>
            <w:r w:rsidRPr="006835AE">
              <w:t>escribe characteristics of solutions (such as acidic, basic, and neutral solutions) and they know examples with different pH levels, such as soft drinks, liquid detergents, and water.</w:t>
            </w:r>
          </w:p>
        </w:tc>
        <w:tc>
          <w:tcPr>
            <w:tcW w:w="5400" w:type="dxa"/>
            <w:gridSpan w:val="2"/>
          </w:tcPr>
          <w:p w14:paraId="0721341B" w14:textId="77777777" w:rsidR="003624CE" w:rsidRPr="00976E83" w:rsidRDefault="003624CE" w:rsidP="006835AE">
            <w:pPr>
              <w:rPr>
                <w:rFonts w:cs="Calibri"/>
                <w:b/>
              </w:rPr>
            </w:pPr>
          </w:p>
        </w:tc>
      </w:tr>
      <w:tr w:rsidR="003624CE" w:rsidRPr="00976E83" w14:paraId="0D25091E" w14:textId="77777777" w:rsidTr="009400AE">
        <w:trPr>
          <w:cantSplit/>
          <w:trHeight w:val="524"/>
        </w:trPr>
        <w:tc>
          <w:tcPr>
            <w:tcW w:w="4608" w:type="dxa"/>
            <w:gridSpan w:val="2"/>
            <w:shd w:val="clear" w:color="auto" w:fill="auto"/>
          </w:tcPr>
          <w:p w14:paraId="5627EBBE" w14:textId="77777777" w:rsidR="003624CE" w:rsidRPr="006835AE" w:rsidRDefault="003624CE" w:rsidP="00671C08">
            <w:pPr>
              <w:jc w:val="both"/>
            </w:pPr>
            <w:r w:rsidRPr="006835AE">
              <w:t xml:space="preserve">f. </w:t>
            </w:r>
            <w:r>
              <w:t>K</w:t>
            </w:r>
            <w:r w:rsidRPr="006835AE">
              <w:t>now that mixtures may often be separated based on physical or chemical properties.</w:t>
            </w:r>
          </w:p>
        </w:tc>
        <w:tc>
          <w:tcPr>
            <w:tcW w:w="5400" w:type="dxa"/>
            <w:gridSpan w:val="2"/>
          </w:tcPr>
          <w:p w14:paraId="548BAAD1" w14:textId="77777777" w:rsidR="003624CE" w:rsidRPr="00976E83" w:rsidRDefault="003624CE" w:rsidP="006835AE">
            <w:pPr>
              <w:rPr>
                <w:rFonts w:cs="Calibri"/>
                <w:b/>
              </w:rPr>
            </w:pPr>
          </w:p>
        </w:tc>
      </w:tr>
      <w:tr w:rsidR="004A1372" w:rsidRPr="00BA1609" w14:paraId="5EFDE9DB" w14:textId="77777777" w:rsidTr="004A1372">
        <w:trPr>
          <w:cantSplit/>
          <w:trHeight w:val="413"/>
        </w:trPr>
        <w:tc>
          <w:tcPr>
            <w:tcW w:w="4585" w:type="dxa"/>
            <w:shd w:val="clear" w:color="auto" w:fill="D6E3BC"/>
            <w:vAlign w:val="center"/>
          </w:tcPr>
          <w:p w14:paraId="653FAADF" w14:textId="41254490" w:rsidR="004A1372" w:rsidRPr="00671C08" w:rsidRDefault="00476BB1" w:rsidP="00671C08">
            <w:pPr>
              <w:rPr>
                <w:b/>
                <w:bCs/>
              </w:rPr>
            </w:pPr>
            <w:r w:rsidRPr="00671C08">
              <w:rPr>
                <w:b/>
                <w:bCs/>
              </w:rPr>
              <w:t xml:space="preserve">1.2 </w:t>
            </w:r>
            <w:r w:rsidR="004A1372" w:rsidRPr="00671C08">
              <w:rPr>
                <w:b/>
                <w:bCs/>
              </w:rPr>
              <w:t>Principles of Motion and Energy</w:t>
            </w:r>
          </w:p>
        </w:tc>
        <w:tc>
          <w:tcPr>
            <w:tcW w:w="5423" w:type="dxa"/>
            <w:gridSpan w:val="3"/>
            <w:shd w:val="clear" w:color="auto" w:fill="D6E3BC"/>
            <w:vAlign w:val="center"/>
          </w:tcPr>
          <w:p w14:paraId="60DB7AAB" w14:textId="3D684C30" w:rsidR="004A1372" w:rsidRPr="00BA1609" w:rsidRDefault="004A1372" w:rsidP="004A1372">
            <w:pPr>
              <w:pStyle w:val="Subdomain"/>
              <w:numPr>
                <w:ilvl w:val="0"/>
                <w:numId w:val="0"/>
              </w:numPr>
              <w:tabs>
                <w:tab w:val="left" w:pos="388"/>
              </w:tabs>
              <w:rPr>
                <w:rFonts w:cs="Calibri"/>
                <w:b/>
                <w:sz w:val="22"/>
                <w:szCs w:val="22"/>
              </w:rPr>
            </w:pPr>
          </w:p>
        </w:tc>
      </w:tr>
      <w:tr w:rsidR="003624CE" w:rsidRPr="00976E83" w14:paraId="402D684F" w14:textId="77777777" w:rsidTr="009400AE">
        <w:trPr>
          <w:cantSplit/>
          <w:trHeight w:val="533"/>
        </w:trPr>
        <w:tc>
          <w:tcPr>
            <w:tcW w:w="4608" w:type="dxa"/>
            <w:gridSpan w:val="2"/>
            <w:shd w:val="clear" w:color="auto" w:fill="auto"/>
          </w:tcPr>
          <w:p w14:paraId="4E015A70" w14:textId="77777777" w:rsidR="003624CE" w:rsidRPr="006835AE" w:rsidRDefault="003624CE" w:rsidP="00671C08">
            <w:pPr>
              <w:jc w:val="both"/>
            </w:pPr>
            <w:r w:rsidRPr="006835AE">
              <w:t xml:space="preserve">a. </w:t>
            </w:r>
            <w:r>
              <w:t>D</w:t>
            </w:r>
            <w:r w:rsidRPr="006835AE">
              <w:t>escribe an object's motion based on position, displacement, speed, velocity, and acceleration.</w:t>
            </w:r>
          </w:p>
        </w:tc>
        <w:tc>
          <w:tcPr>
            <w:tcW w:w="5400" w:type="dxa"/>
            <w:gridSpan w:val="2"/>
          </w:tcPr>
          <w:p w14:paraId="24F75966" w14:textId="77777777" w:rsidR="003624CE" w:rsidRPr="00976E83" w:rsidRDefault="003624CE" w:rsidP="006835AE">
            <w:pPr>
              <w:rPr>
                <w:rFonts w:cs="Calibri"/>
                <w:b/>
              </w:rPr>
            </w:pPr>
          </w:p>
        </w:tc>
      </w:tr>
      <w:tr w:rsidR="003624CE" w:rsidRPr="00976E83" w14:paraId="7C7950E5" w14:textId="77777777" w:rsidTr="009400AE">
        <w:trPr>
          <w:cantSplit/>
          <w:trHeight w:val="524"/>
        </w:trPr>
        <w:tc>
          <w:tcPr>
            <w:tcW w:w="4608" w:type="dxa"/>
            <w:gridSpan w:val="2"/>
            <w:shd w:val="clear" w:color="auto" w:fill="auto"/>
          </w:tcPr>
          <w:p w14:paraId="290778C4" w14:textId="77777777" w:rsidR="003624CE" w:rsidRPr="006835AE" w:rsidRDefault="003624CE" w:rsidP="00671C08">
            <w:pPr>
              <w:jc w:val="both"/>
            </w:pPr>
            <w:r w:rsidRPr="006835AE">
              <w:t xml:space="preserve">b. </w:t>
            </w:r>
            <w:r>
              <w:t>Know that f</w:t>
            </w:r>
            <w:r w:rsidRPr="006835AE">
              <w:t>orces (pushes and pulls), such as gravity, magnetism, and friction, act on objects and may change their motion if these forces are not in balance.</w:t>
            </w:r>
          </w:p>
        </w:tc>
        <w:tc>
          <w:tcPr>
            <w:tcW w:w="5400" w:type="dxa"/>
            <w:gridSpan w:val="2"/>
          </w:tcPr>
          <w:p w14:paraId="1EB0B76B" w14:textId="77777777" w:rsidR="003624CE" w:rsidRPr="00976E83" w:rsidRDefault="003624CE" w:rsidP="006835AE">
            <w:pPr>
              <w:rPr>
                <w:rFonts w:cs="Calibri"/>
                <w:b/>
              </w:rPr>
            </w:pPr>
          </w:p>
        </w:tc>
      </w:tr>
      <w:tr w:rsidR="003624CE" w:rsidRPr="00976E83" w14:paraId="26CD8D5B" w14:textId="77777777" w:rsidTr="009400AE">
        <w:trPr>
          <w:cantSplit/>
          <w:trHeight w:val="524"/>
        </w:trPr>
        <w:tc>
          <w:tcPr>
            <w:tcW w:w="4608" w:type="dxa"/>
            <w:gridSpan w:val="2"/>
            <w:shd w:val="clear" w:color="auto" w:fill="auto"/>
          </w:tcPr>
          <w:p w14:paraId="552156E7" w14:textId="77777777" w:rsidR="003624CE" w:rsidRPr="006835AE" w:rsidRDefault="003624CE" w:rsidP="00671C08">
            <w:pPr>
              <w:jc w:val="both"/>
            </w:pPr>
            <w:r w:rsidRPr="006835AE">
              <w:t xml:space="preserve">c. </w:t>
            </w:r>
            <w:r>
              <w:t>K</w:t>
            </w:r>
            <w:r w:rsidRPr="006835AE">
              <w:t>now that "like" electrical charges or magnetic poles produce repulsive forces and "unlike" charges or poles produce attractive forces.</w:t>
            </w:r>
          </w:p>
        </w:tc>
        <w:tc>
          <w:tcPr>
            <w:tcW w:w="5400" w:type="dxa"/>
            <w:gridSpan w:val="2"/>
          </w:tcPr>
          <w:p w14:paraId="7B0FC38A" w14:textId="77777777" w:rsidR="003624CE" w:rsidRPr="00976E83" w:rsidRDefault="003624CE" w:rsidP="006835AE">
            <w:pPr>
              <w:rPr>
                <w:rFonts w:cs="Calibri"/>
                <w:b/>
              </w:rPr>
            </w:pPr>
          </w:p>
        </w:tc>
      </w:tr>
      <w:tr w:rsidR="003624CE" w:rsidRPr="00976E83" w14:paraId="53B05FC2" w14:textId="77777777" w:rsidTr="009400AE">
        <w:trPr>
          <w:cantSplit/>
          <w:trHeight w:val="524"/>
        </w:trPr>
        <w:tc>
          <w:tcPr>
            <w:tcW w:w="4608" w:type="dxa"/>
            <w:gridSpan w:val="2"/>
            <w:shd w:val="clear" w:color="auto" w:fill="auto"/>
          </w:tcPr>
          <w:p w14:paraId="36B4983A" w14:textId="77777777" w:rsidR="003624CE" w:rsidRPr="006835AE" w:rsidRDefault="003624CE" w:rsidP="00671C08">
            <w:pPr>
              <w:jc w:val="both"/>
            </w:pPr>
            <w:r w:rsidRPr="006835AE">
              <w:t xml:space="preserve">d. </w:t>
            </w:r>
            <w:r>
              <w:t>D</w:t>
            </w:r>
            <w:r w:rsidRPr="006835AE">
              <w:t>escribe simple machines in which small forces are exerted over long distances to accomplish difficult tasks (e.g., using levers or pulleys to move or lift heavy objects).</w:t>
            </w:r>
          </w:p>
        </w:tc>
        <w:tc>
          <w:tcPr>
            <w:tcW w:w="5400" w:type="dxa"/>
            <w:gridSpan w:val="2"/>
          </w:tcPr>
          <w:p w14:paraId="4940BD70" w14:textId="77777777" w:rsidR="003624CE" w:rsidRPr="00976E83" w:rsidRDefault="003624CE" w:rsidP="006835AE">
            <w:pPr>
              <w:rPr>
                <w:rFonts w:cs="Calibri"/>
                <w:b/>
              </w:rPr>
            </w:pPr>
          </w:p>
        </w:tc>
      </w:tr>
      <w:tr w:rsidR="003624CE" w:rsidRPr="00976E83" w14:paraId="4261C3FC" w14:textId="77777777" w:rsidTr="009400AE">
        <w:trPr>
          <w:cantSplit/>
          <w:trHeight w:val="524"/>
        </w:trPr>
        <w:tc>
          <w:tcPr>
            <w:tcW w:w="4608" w:type="dxa"/>
            <w:gridSpan w:val="2"/>
            <w:shd w:val="clear" w:color="auto" w:fill="auto"/>
          </w:tcPr>
          <w:p w14:paraId="305668CC" w14:textId="77777777" w:rsidR="003624CE" w:rsidRPr="006835AE" w:rsidRDefault="003624CE" w:rsidP="00671C08">
            <w:pPr>
              <w:jc w:val="both"/>
            </w:pPr>
            <w:r w:rsidRPr="006835AE">
              <w:t xml:space="preserve">e. </w:t>
            </w:r>
            <w:r>
              <w:t>I</w:t>
            </w:r>
            <w:r w:rsidRPr="006835AE">
              <w:t>dentify forms of energy, including solar, wind, chemical, electrical, magnetic, nuclear, sound, light, and electromagnetic.</w:t>
            </w:r>
          </w:p>
        </w:tc>
        <w:tc>
          <w:tcPr>
            <w:tcW w:w="5400" w:type="dxa"/>
            <w:gridSpan w:val="2"/>
          </w:tcPr>
          <w:p w14:paraId="7DFF3358" w14:textId="77777777" w:rsidR="003624CE" w:rsidRPr="00976E83" w:rsidRDefault="003624CE" w:rsidP="006835AE">
            <w:pPr>
              <w:rPr>
                <w:rFonts w:cs="Calibri"/>
                <w:b/>
              </w:rPr>
            </w:pPr>
          </w:p>
        </w:tc>
      </w:tr>
      <w:tr w:rsidR="003624CE" w:rsidRPr="00976E83" w14:paraId="12FA95EB" w14:textId="77777777" w:rsidTr="009400AE">
        <w:trPr>
          <w:cantSplit/>
          <w:trHeight w:val="524"/>
        </w:trPr>
        <w:tc>
          <w:tcPr>
            <w:tcW w:w="4608" w:type="dxa"/>
            <w:gridSpan w:val="2"/>
            <w:shd w:val="clear" w:color="auto" w:fill="auto"/>
          </w:tcPr>
          <w:p w14:paraId="3BA86EB1" w14:textId="77777777" w:rsidR="003624CE" w:rsidRPr="006835AE" w:rsidRDefault="003624CE" w:rsidP="00671C08">
            <w:pPr>
              <w:jc w:val="both"/>
            </w:pPr>
            <w:r w:rsidRPr="006835AE">
              <w:lastRenderedPageBreak/>
              <w:t xml:space="preserve">f. </w:t>
            </w:r>
            <w:r>
              <w:t>K</w:t>
            </w:r>
            <w:r w:rsidRPr="006835AE">
              <w:t>now that total energy in a system is conserved but may be changed from one form to another, as in an electrical motor or generator, and that speed and energy are related.</w:t>
            </w:r>
          </w:p>
        </w:tc>
        <w:tc>
          <w:tcPr>
            <w:tcW w:w="5400" w:type="dxa"/>
            <w:gridSpan w:val="2"/>
          </w:tcPr>
          <w:p w14:paraId="47AB5577" w14:textId="77777777" w:rsidR="003624CE" w:rsidRPr="00976E83" w:rsidRDefault="003624CE" w:rsidP="006835AE">
            <w:pPr>
              <w:rPr>
                <w:rFonts w:cs="Calibri"/>
                <w:b/>
              </w:rPr>
            </w:pPr>
          </w:p>
        </w:tc>
      </w:tr>
      <w:tr w:rsidR="003624CE" w:rsidRPr="00976E83" w14:paraId="0DB68BC5" w14:textId="77777777" w:rsidTr="009400AE">
        <w:trPr>
          <w:cantSplit/>
          <w:trHeight w:val="524"/>
        </w:trPr>
        <w:tc>
          <w:tcPr>
            <w:tcW w:w="4608" w:type="dxa"/>
            <w:gridSpan w:val="2"/>
            <w:shd w:val="clear" w:color="auto" w:fill="auto"/>
          </w:tcPr>
          <w:p w14:paraId="32560A20" w14:textId="77777777" w:rsidR="003624CE" w:rsidRPr="006835AE" w:rsidRDefault="003624CE" w:rsidP="00671C08">
            <w:pPr>
              <w:jc w:val="both"/>
            </w:pPr>
            <w:r w:rsidRPr="006835AE">
              <w:t xml:space="preserve">g. </w:t>
            </w:r>
            <w:r>
              <w:t>U</w:t>
            </w:r>
            <w:r w:rsidRPr="006835AE">
              <w:t xml:space="preserve">nderstand the difference between heat (thermal energy) and </w:t>
            </w:r>
            <w:proofErr w:type="gramStart"/>
            <w:r w:rsidRPr="006835AE">
              <w:t>temperature, and</w:t>
            </w:r>
            <w:proofErr w:type="gramEnd"/>
            <w:r w:rsidRPr="006835AE">
              <w:t xml:space="preserve"> understand temperature measurement systems.</w:t>
            </w:r>
          </w:p>
        </w:tc>
        <w:tc>
          <w:tcPr>
            <w:tcW w:w="5400" w:type="dxa"/>
            <w:gridSpan w:val="2"/>
          </w:tcPr>
          <w:p w14:paraId="29CF387B" w14:textId="77777777" w:rsidR="003624CE" w:rsidRPr="00976E83" w:rsidRDefault="003624CE" w:rsidP="006835AE">
            <w:pPr>
              <w:rPr>
                <w:rFonts w:cs="Calibri"/>
                <w:b/>
              </w:rPr>
            </w:pPr>
          </w:p>
        </w:tc>
      </w:tr>
      <w:tr w:rsidR="003624CE" w:rsidRPr="00976E83" w14:paraId="4D06460D" w14:textId="77777777" w:rsidTr="009400AE">
        <w:trPr>
          <w:cantSplit/>
          <w:trHeight w:val="524"/>
        </w:trPr>
        <w:tc>
          <w:tcPr>
            <w:tcW w:w="4608" w:type="dxa"/>
            <w:gridSpan w:val="2"/>
            <w:shd w:val="clear" w:color="auto" w:fill="auto"/>
          </w:tcPr>
          <w:p w14:paraId="2F1CCA2D" w14:textId="77777777" w:rsidR="003624CE" w:rsidRPr="006835AE" w:rsidRDefault="003624CE" w:rsidP="00671C08">
            <w:pPr>
              <w:jc w:val="both"/>
            </w:pPr>
            <w:r w:rsidRPr="006835AE">
              <w:t xml:space="preserve">h. </w:t>
            </w:r>
            <w:r>
              <w:t>K</w:t>
            </w:r>
            <w:r w:rsidRPr="006835AE">
              <w:t>now how heat may be transferred by conduction, convection, and radiation (e.g., involving a stove, Earth's mantle, or the sun).</w:t>
            </w:r>
          </w:p>
        </w:tc>
        <w:tc>
          <w:tcPr>
            <w:tcW w:w="5400" w:type="dxa"/>
            <w:gridSpan w:val="2"/>
          </w:tcPr>
          <w:p w14:paraId="7E84F05E" w14:textId="77777777" w:rsidR="003624CE" w:rsidRPr="00976E83" w:rsidRDefault="003624CE" w:rsidP="006835AE">
            <w:pPr>
              <w:rPr>
                <w:rFonts w:cs="Calibri"/>
                <w:b/>
              </w:rPr>
            </w:pPr>
          </w:p>
        </w:tc>
      </w:tr>
      <w:tr w:rsidR="003624CE" w:rsidRPr="00976E83" w14:paraId="53861470" w14:textId="77777777" w:rsidTr="009400AE">
        <w:trPr>
          <w:cantSplit/>
          <w:trHeight w:val="524"/>
        </w:trPr>
        <w:tc>
          <w:tcPr>
            <w:tcW w:w="4608" w:type="dxa"/>
            <w:gridSpan w:val="2"/>
            <w:shd w:val="clear" w:color="auto" w:fill="auto"/>
          </w:tcPr>
          <w:p w14:paraId="04BA3CF7" w14:textId="77777777" w:rsidR="003624CE" w:rsidRPr="006835AE" w:rsidRDefault="003624CE" w:rsidP="00671C08">
            <w:pPr>
              <w:jc w:val="both"/>
            </w:pPr>
            <w:proofErr w:type="spellStart"/>
            <w:r w:rsidRPr="006835AE">
              <w:t>i</w:t>
            </w:r>
            <w:proofErr w:type="spellEnd"/>
            <w:r w:rsidRPr="006835AE">
              <w:t xml:space="preserve">. </w:t>
            </w:r>
            <w:r>
              <w:t>D</w:t>
            </w:r>
            <w:r w:rsidRPr="006835AE">
              <w:t>escribe sources of light, including the sun, lightbulbs, or excited atoms (e.g., neon in neon lights), and interactions of light with matter (e.g., vision, photosynthesis).</w:t>
            </w:r>
          </w:p>
        </w:tc>
        <w:tc>
          <w:tcPr>
            <w:tcW w:w="5400" w:type="dxa"/>
            <w:gridSpan w:val="2"/>
          </w:tcPr>
          <w:p w14:paraId="77C173D8" w14:textId="77777777" w:rsidR="003624CE" w:rsidRPr="00976E83" w:rsidRDefault="003624CE" w:rsidP="006835AE">
            <w:pPr>
              <w:rPr>
                <w:rFonts w:cs="Calibri"/>
                <w:b/>
              </w:rPr>
            </w:pPr>
          </w:p>
        </w:tc>
      </w:tr>
      <w:tr w:rsidR="003624CE" w:rsidRPr="00976E83" w14:paraId="59B4B336" w14:textId="77777777" w:rsidTr="009400AE">
        <w:trPr>
          <w:cantSplit/>
          <w:trHeight w:val="524"/>
        </w:trPr>
        <w:tc>
          <w:tcPr>
            <w:tcW w:w="4608" w:type="dxa"/>
            <w:gridSpan w:val="2"/>
            <w:shd w:val="clear" w:color="auto" w:fill="auto"/>
          </w:tcPr>
          <w:p w14:paraId="59CAE6FA" w14:textId="77777777" w:rsidR="003624CE" w:rsidRPr="006835AE" w:rsidRDefault="003624CE" w:rsidP="00671C08">
            <w:pPr>
              <w:jc w:val="both"/>
            </w:pPr>
            <w:r w:rsidRPr="006835AE">
              <w:t xml:space="preserve">j. </w:t>
            </w:r>
            <w:r>
              <w:t>D</w:t>
            </w:r>
            <w:r w:rsidRPr="006835AE">
              <w:t>escribe the properties of waves (e.g., wavelength, amplitude, frequency) and applications and technologies associated with these properties.</w:t>
            </w:r>
          </w:p>
        </w:tc>
        <w:tc>
          <w:tcPr>
            <w:tcW w:w="5400" w:type="dxa"/>
            <w:gridSpan w:val="2"/>
          </w:tcPr>
          <w:p w14:paraId="580BD9F0" w14:textId="77777777" w:rsidR="003624CE" w:rsidRPr="00976E83" w:rsidRDefault="003624CE" w:rsidP="006835AE">
            <w:pPr>
              <w:rPr>
                <w:rFonts w:cs="Calibri"/>
                <w:b/>
              </w:rPr>
            </w:pPr>
          </w:p>
        </w:tc>
      </w:tr>
      <w:tr w:rsidR="003624CE" w:rsidRPr="00976E83" w14:paraId="28A6156D" w14:textId="77777777" w:rsidTr="009400AE">
        <w:trPr>
          <w:cantSplit/>
          <w:trHeight w:val="524"/>
        </w:trPr>
        <w:tc>
          <w:tcPr>
            <w:tcW w:w="4608" w:type="dxa"/>
            <w:gridSpan w:val="2"/>
            <w:shd w:val="clear" w:color="auto" w:fill="auto"/>
          </w:tcPr>
          <w:p w14:paraId="044C1575" w14:textId="77777777" w:rsidR="003624CE" w:rsidRPr="006835AE" w:rsidRDefault="003624CE" w:rsidP="00671C08">
            <w:pPr>
              <w:jc w:val="both"/>
            </w:pPr>
            <w:r w:rsidRPr="006835AE">
              <w:t xml:space="preserve">k. </w:t>
            </w:r>
            <w:r>
              <w:t>K</w:t>
            </w:r>
            <w:r w:rsidRPr="006835AE">
              <w:t xml:space="preserve">now and can apply the optical properties of waves, especially light and sound, including reflection (e.g., by a mirror) or refraction (e.g., bending light through a prism). </w:t>
            </w:r>
          </w:p>
        </w:tc>
        <w:tc>
          <w:tcPr>
            <w:tcW w:w="5400" w:type="dxa"/>
            <w:gridSpan w:val="2"/>
          </w:tcPr>
          <w:p w14:paraId="75DFE020" w14:textId="77777777" w:rsidR="003624CE" w:rsidRPr="00976E83" w:rsidRDefault="003624CE" w:rsidP="006835AE">
            <w:pPr>
              <w:rPr>
                <w:rFonts w:cs="Calibri"/>
                <w:b/>
              </w:rPr>
            </w:pPr>
          </w:p>
        </w:tc>
      </w:tr>
      <w:tr w:rsidR="003624CE" w:rsidRPr="00976E83" w14:paraId="29440A1E" w14:textId="77777777" w:rsidTr="009400AE">
        <w:trPr>
          <w:cantSplit/>
          <w:trHeight w:val="524"/>
        </w:trPr>
        <w:tc>
          <w:tcPr>
            <w:tcW w:w="4608" w:type="dxa"/>
            <w:gridSpan w:val="2"/>
            <w:shd w:val="clear" w:color="auto" w:fill="auto"/>
          </w:tcPr>
          <w:p w14:paraId="0690BC5C" w14:textId="77777777" w:rsidR="003624CE" w:rsidRPr="006835AE" w:rsidRDefault="003624CE" w:rsidP="00671C08">
            <w:pPr>
              <w:jc w:val="both"/>
            </w:pPr>
            <w:r w:rsidRPr="006835AE">
              <w:t xml:space="preserve">l. </w:t>
            </w:r>
            <w:r>
              <w:t>E</w:t>
            </w:r>
            <w:r w:rsidRPr="006835AE">
              <w:t>xplain conservation of energy resources in terms of renewable and nonrenewable natural resources and their use in society.</w:t>
            </w:r>
          </w:p>
        </w:tc>
        <w:tc>
          <w:tcPr>
            <w:tcW w:w="5400" w:type="dxa"/>
            <w:gridSpan w:val="2"/>
          </w:tcPr>
          <w:p w14:paraId="7996CD04" w14:textId="77777777" w:rsidR="003624CE" w:rsidRPr="00976E83" w:rsidRDefault="003624CE" w:rsidP="006835AE">
            <w:pPr>
              <w:rPr>
                <w:rFonts w:cs="Calibri"/>
                <w:b/>
              </w:rPr>
            </w:pPr>
          </w:p>
        </w:tc>
      </w:tr>
    </w:tbl>
    <w:p w14:paraId="36656408" w14:textId="371AC01E" w:rsidR="004A1372" w:rsidRDefault="004A1372" w:rsidP="00E2404A">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rPr>
          <w:snapToGrid w:val="0"/>
        </w:rPr>
        <w:t xml:space="preserve">Domain </w:t>
      </w:r>
      <w:r>
        <w:rPr>
          <w:snapToGrid w:val="0"/>
        </w:rPr>
        <w:t>2</w:t>
      </w:r>
      <w:r w:rsidRPr="00BA1609">
        <w:rPr>
          <w:snapToGrid w:val="0"/>
        </w:rPr>
        <w:t>:</w:t>
      </w:r>
      <w:r>
        <w:rPr>
          <w:snapToGrid w:val="0"/>
        </w:rPr>
        <w:t xml:space="preserve"> Life Science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4A1372" w:rsidRPr="00BA1609" w14:paraId="05C54A71" w14:textId="77777777" w:rsidTr="0023637A">
        <w:trPr>
          <w:gridAfter w:val="1"/>
          <w:wAfter w:w="23" w:type="dxa"/>
          <w:cantSplit/>
          <w:trHeight w:val="494"/>
          <w:tblHeader/>
        </w:trPr>
        <w:tc>
          <w:tcPr>
            <w:tcW w:w="4608" w:type="dxa"/>
            <w:gridSpan w:val="2"/>
            <w:shd w:val="clear" w:color="auto" w:fill="FBD4B4"/>
            <w:vAlign w:val="center"/>
          </w:tcPr>
          <w:p w14:paraId="620D56D0" w14:textId="77777777" w:rsidR="004A1372" w:rsidRPr="008A016A" w:rsidRDefault="004A1372" w:rsidP="0023637A">
            <w:pPr>
              <w:jc w:val="center"/>
              <w:rPr>
                <w:b/>
                <w:bCs/>
              </w:rPr>
            </w:pPr>
            <w:r w:rsidRPr="008A016A">
              <w:rPr>
                <w:b/>
                <w:bCs/>
              </w:rPr>
              <w:t>Domains</w:t>
            </w:r>
          </w:p>
        </w:tc>
        <w:tc>
          <w:tcPr>
            <w:tcW w:w="5377" w:type="dxa"/>
            <w:shd w:val="clear" w:color="auto" w:fill="FBD4B4"/>
            <w:vAlign w:val="center"/>
          </w:tcPr>
          <w:p w14:paraId="34C85DDA" w14:textId="77777777" w:rsidR="004A1372" w:rsidRPr="008A016A" w:rsidRDefault="004A1372" w:rsidP="0023637A">
            <w:pPr>
              <w:jc w:val="center"/>
              <w:rPr>
                <w:b/>
                <w:bCs/>
              </w:rPr>
            </w:pPr>
            <w:r w:rsidRPr="008A016A">
              <w:rPr>
                <w:b/>
                <w:bCs/>
              </w:rPr>
              <w:t>Coursework, Assignments, Assessments, Link to Syllabi</w:t>
            </w:r>
          </w:p>
        </w:tc>
      </w:tr>
      <w:tr w:rsidR="004A1372" w:rsidRPr="00BA1609" w14:paraId="2D1589FE" w14:textId="77777777" w:rsidTr="004A1372">
        <w:trPr>
          <w:cantSplit/>
          <w:trHeight w:val="413"/>
        </w:trPr>
        <w:tc>
          <w:tcPr>
            <w:tcW w:w="4585" w:type="dxa"/>
            <w:shd w:val="clear" w:color="auto" w:fill="D6E3BC"/>
            <w:vAlign w:val="center"/>
          </w:tcPr>
          <w:p w14:paraId="2547B771" w14:textId="147B5729" w:rsidR="004A1372" w:rsidRPr="00671C08" w:rsidRDefault="00671C08" w:rsidP="00671C08">
            <w:pPr>
              <w:ind w:left="342" w:hanging="360"/>
              <w:rPr>
                <w:b/>
                <w:bCs/>
              </w:rPr>
            </w:pPr>
            <w:r w:rsidRPr="00671C08">
              <w:rPr>
                <w:b/>
                <w:bCs/>
              </w:rPr>
              <w:t xml:space="preserve">2.1 </w:t>
            </w:r>
            <w:r w:rsidR="004A1372" w:rsidRPr="00671C08">
              <w:rPr>
                <w:b/>
                <w:bCs/>
              </w:rPr>
              <w:t>Structure of Living Organisms and Their Function (Cell Biology)</w:t>
            </w:r>
          </w:p>
        </w:tc>
        <w:tc>
          <w:tcPr>
            <w:tcW w:w="5423" w:type="dxa"/>
            <w:gridSpan w:val="3"/>
            <w:shd w:val="clear" w:color="auto" w:fill="D6E3BC"/>
            <w:vAlign w:val="center"/>
          </w:tcPr>
          <w:p w14:paraId="09D78BA9" w14:textId="567D703D" w:rsidR="004A1372" w:rsidRPr="00BA1609" w:rsidRDefault="004A1372" w:rsidP="004A1372">
            <w:pPr>
              <w:pStyle w:val="Subdomain"/>
              <w:numPr>
                <w:ilvl w:val="0"/>
                <w:numId w:val="0"/>
              </w:numPr>
              <w:tabs>
                <w:tab w:val="left" w:pos="388"/>
              </w:tabs>
              <w:rPr>
                <w:rFonts w:cs="Calibri"/>
                <w:b/>
                <w:sz w:val="22"/>
                <w:szCs w:val="22"/>
              </w:rPr>
            </w:pPr>
          </w:p>
        </w:tc>
      </w:tr>
      <w:tr w:rsidR="003624CE" w:rsidRPr="00976E83" w14:paraId="08614C1D" w14:textId="77777777" w:rsidTr="009400AE">
        <w:trPr>
          <w:cantSplit/>
          <w:trHeight w:val="893"/>
        </w:trPr>
        <w:tc>
          <w:tcPr>
            <w:tcW w:w="4608" w:type="dxa"/>
            <w:gridSpan w:val="2"/>
            <w:shd w:val="clear" w:color="auto" w:fill="auto"/>
          </w:tcPr>
          <w:p w14:paraId="2E5BA692" w14:textId="77777777" w:rsidR="003624CE" w:rsidRPr="006835AE" w:rsidRDefault="003624CE" w:rsidP="00671C08">
            <w:pPr>
              <w:jc w:val="both"/>
            </w:pPr>
            <w:r w:rsidRPr="006835AE">
              <w:t xml:space="preserve">a. </w:t>
            </w:r>
            <w:r>
              <w:t>D</w:t>
            </w:r>
            <w:r w:rsidRPr="006835AE">
              <w:t>escribe levels of hierarchical organization and related functions in plants and animals, including organ systems (e.g., the digestive system), organs, tissues (e.g., ovules in plants, heart chambers in humans), cells, and subcellular organelles (e.g., nucleus, chloroplast, mitochondrion).</w:t>
            </w:r>
          </w:p>
        </w:tc>
        <w:tc>
          <w:tcPr>
            <w:tcW w:w="5400" w:type="dxa"/>
            <w:gridSpan w:val="2"/>
          </w:tcPr>
          <w:p w14:paraId="0D120BF4" w14:textId="77777777" w:rsidR="003624CE" w:rsidRPr="00976E83" w:rsidRDefault="003624CE" w:rsidP="006835AE">
            <w:pPr>
              <w:rPr>
                <w:rFonts w:cs="Calibri"/>
                <w:b/>
              </w:rPr>
            </w:pPr>
          </w:p>
        </w:tc>
      </w:tr>
      <w:tr w:rsidR="003624CE" w:rsidRPr="006835AE" w14:paraId="42029385" w14:textId="77777777" w:rsidTr="009400AE">
        <w:trPr>
          <w:cantSplit/>
          <w:trHeight w:val="524"/>
        </w:trPr>
        <w:tc>
          <w:tcPr>
            <w:tcW w:w="4608" w:type="dxa"/>
            <w:gridSpan w:val="2"/>
            <w:shd w:val="clear" w:color="auto" w:fill="auto"/>
          </w:tcPr>
          <w:p w14:paraId="17B1980E" w14:textId="77777777" w:rsidR="003624CE" w:rsidRPr="006835AE" w:rsidRDefault="003624CE" w:rsidP="00671C08">
            <w:pPr>
              <w:jc w:val="both"/>
            </w:pPr>
            <w:r w:rsidRPr="006835AE">
              <w:t xml:space="preserve">b. </w:t>
            </w:r>
            <w:r>
              <w:t>K</w:t>
            </w:r>
            <w:r w:rsidRPr="006835AE">
              <w:t>now structures and related functions of systems in plants and animals, such as the nervous, reproductive, respiratory, circulatory, and digestive systems.</w:t>
            </w:r>
          </w:p>
        </w:tc>
        <w:tc>
          <w:tcPr>
            <w:tcW w:w="5400" w:type="dxa"/>
            <w:gridSpan w:val="2"/>
          </w:tcPr>
          <w:p w14:paraId="13230850" w14:textId="77777777" w:rsidR="003624CE" w:rsidRPr="006835AE" w:rsidRDefault="003624CE" w:rsidP="006835AE">
            <w:pPr>
              <w:rPr>
                <w:rFonts w:cs="Calibri"/>
                <w:b/>
              </w:rPr>
            </w:pPr>
          </w:p>
        </w:tc>
      </w:tr>
      <w:tr w:rsidR="003624CE" w:rsidRPr="006835AE" w14:paraId="7C2B08DB" w14:textId="77777777" w:rsidTr="009400AE">
        <w:trPr>
          <w:cantSplit/>
          <w:trHeight w:val="524"/>
        </w:trPr>
        <w:tc>
          <w:tcPr>
            <w:tcW w:w="4608" w:type="dxa"/>
            <w:gridSpan w:val="2"/>
            <w:shd w:val="clear" w:color="auto" w:fill="auto"/>
          </w:tcPr>
          <w:p w14:paraId="77E22077" w14:textId="77777777" w:rsidR="003624CE" w:rsidRPr="006835AE" w:rsidRDefault="003624CE" w:rsidP="00671C08">
            <w:pPr>
              <w:jc w:val="both"/>
            </w:pPr>
            <w:r w:rsidRPr="006835AE">
              <w:t xml:space="preserve">c. </w:t>
            </w:r>
            <w:r>
              <w:t>U</w:t>
            </w:r>
            <w:r w:rsidRPr="006835AE">
              <w:t>nderstand the fundamental principles of chemistry underlying the functioning of biological systems (e.g., carbon's central role in living organisms, water and salt, DNA, the energetics of photosynthesis).</w:t>
            </w:r>
          </w:p>
        </w:tc>
        <w:tc>
          <w:tcPr>
            <w:tcW w:w="5400" w:type="dxa"/>
            <w:gridSpan w:val="2"/>
          </w:tcPr>
          <w:p w14:paraId="39047C8D" w14:textId="77777777" w:rsidR="003624CE" w:rsidRPr="006835AE" w:rsidRDefault="003624CE" w:rsidP="006835AE">
            <w:pPr>
              <w:rPr>
                <w:rFonts w:cs="Calibri"/>
                <w:b/>
              </w:rPr>
            </w:pPr>
          </w:p>
        </w:tc>
      </w:tr>
      <w:tr w:rsidR="004A1372" w:rsidRPr="00BA1609" w14:paraId="035DD5F7" w14:textId="77777777" w:rsidTr="004A1372">
        <w:trPr>
          <w:cantSplit/>
          <w:trHeight w:val="413"/>
        </w:trPr>
        <w:tc>
          <w:tcPr>
            <w:tcW w:w="4585" w:type="dxa"/>
            <w:shd w:val="clear" w:color="auto" w:fill="D6E3BC"/>
            <w:vAlign w:val="center"/>
          </w:tcPr>
          <w:p w14:paraId="15FD3F45" w14:textId="3F4D1092" w:rsidR="004A1372" w:rsidRPr="00671C08" w:rsidRDefault="00671C08" w:rsidP="00671C08">
            <w:pPr>
              <w:ind w:left="342" w:hanging="342"/>
              <w:rPr>
                <w:b/>
                <w:bCs/>
              </w:rPr>
            </w:pPr>
            <w:r w:rsidRPr="00671C08">
              <w:rPr>
                <w:b/>
                <w:bCs/>
              </w:rPr>
              <w:t xml:space="preserve">2.2 </w:t>
            </w:r>
            <w:r w:rsidR="004A1372" w:rsidRPr="00671C08">
              <w:rPr>
                <w:b/>
                <w:bCs/>
              </w:rPr>
              <w:t>Living and Nonliving Components in Environments (Ecology)</w:t>
            </w:r>
          </w:p>
        </w:tc>
        <w:tc>
          <w:tcPr>
            <w:tcW w:w="5423" w:type="dxa"/>
            <w:gridSpan w:val="3"/>
            <w:shd w:val="clear" w:color="auto" w:fill="D6E3BC"/>
            <w:vAlign w:val="center"/>
          </w:tcPr>
          <w:p w14:paraId="19FFBF62" w14:textId="175AEB30" w:rsidR="004A1372" w:rsidRPr="00BA1609" w:rsidRDefault="004A1372" w:rsidP="004A1372">
            <w:pPr>
              <w:pStyle w:val="Subdomain"/>
              <w:numPr>
                <w:ilvl w:val="0"/>
                <w:numId w:val="0"/>
              </w:numPr>
              <w:tabs>
                <w:tab w:val="left" w:pos="388"/>
              </w:tabs>
              <w:rPr>
                <w:rFonts w:cs="Calibri"/>
                <w:b/>
                <w:sz w:val="22"/>
                <w:szCs w:val="22"/>
              </w:rPr>
            </w:pPr>
          </w:p>
        </w:tc>
      </w:tr>
      <w:tr w:rsidR="003624CE" w:rsidRPr="006835AE" w14:paraId="177024FB" w14:textId="77777777" w:rsidTr="009400AE">
        <w:trPr>
          <w:cantSplit/>
          <w:trHeight w:val="893"/>
        </w:trPr>
        <w:tc>
          <w:tcPr>
            <w:tcW w:w="4608" w:type="dxa"/>
            <w:gridSpan w:val="2"/>
            <w:shd w:val="clear" w:color="auto" w:fill="auto"/>
          </w:tcPr>
          <w:p w14:paraId="41E62385" w14:textId="77777777" w:rsidR="003624CE" w:rsidRPr="006835AE" w:rsidRDefault="003624CE" w:rsidP="00671C08">
            <w:pPr>
              <w:jc w:val="both"/>
            </w:pPr>
            <w:r w:rsidRPr="006835AE">
              <w:lastRenderedPageBreak/>
              <w:t xml:space="preserve">a. </w:t>
            </w:r>
            <w:r>
              <w:t>K</w:t>
            </w:r>
            <w:r w:rsidRPr="006835AE">
              <w:t>now that all living things are made up of cells and can describe the characteristics of many living organisms (e.g., growth, reproduction, stimulus response).</w:t>
            </w:r>
          </w:p>
        </w:tc>
        <w:tc>
          <w:tcPr>
            <w:tcW w:w="5400" w:type="dxa"/>
            <w:gridSpan w:val="2"/>
          </w:tcPr>
          <w:p w14:paraId="34ED8766" w14:textId="77777777" w:rsidR="003624CE" w:rsidRPr="006835AE" w:rsidRDefault="003624CE" w:rsidP="006835AE">
            <w:pPr>
              <w:rPr>
                <w:rFonts w:cs="Calibri"/>
                <w:b/>
              </w:rPr>
            </w:pPr>
          </w:p>
        </w:tc>
      </w:tr>
      <w:tr w:rsidR="003624CE" w:rsidRPr="006835AE" w14:paraId="767EC0F1" w14:textId="77777777" w:rsidTr="009400AE">
        <w:trPr>
          <w:cantSplit/>
          <w:trHeight w:val="344"/>
        </w:trPr>
        <w:tc>
          <w:tcPr>
            <w:tcW w:w="4608" w:type="dxa"/>
            <w:gridSpan w:val="2"/>
            <w:shd w:val="clear" w:color="auto" w:fill="auto"/>
          </w:tcPr>
          <w:p w14:paraId="44476B41" w14:textId="77777777" w:rsidR="003624CE" w:rsidRPr="006835AE" w:rsidRDefault="003624CE" w:rsidP="00671C08">
            <w:pPr>
              <w:jc w:val="both"/>
            </w:pPr>
            <w:r w:rsidRPr="006835AE">
              <w:t xml:space="preserve">b. </w:t>
            </w:r>
            <w:r>
              <w:t>U</w:t>
            </w:r>
            <w:r w:rsidRPr="006835AE">
              <w:t xml:space="preserve">nderstand the basic needs of all living organisms (e.g., food, water, space) and how organisms can alter their environments to meet those </w:t>
            </w:r>
            <w:proofErr w:type="gramStart"/>
            <w:r w:rsidRPr="006835AE">
              <w:t>needs, and</w:t>
            </w:r>
            <w:proofErr w:type="gramEnd"/>
            <w:r w:rsidRPr="006835AE">
              <w:t xml:space="preserve"> can distinguish between environmental adaptations and accommodations.</w:t>
            </w:r>
          </w:p>
        </w:tc>
        <w:tc>
          <w:tcPr>
            <w:tcW w:w="5400" w:type="dxa"/>
            <w:gridSpan w:val="2"/>
          </w:tcPr>
          <w:p w14:paraId="02EA6DB1" w14:textId="77777777" w:rsidR="003624CE" w:rsidRPr="006835AE" w:rsidRDefault="003624CE" w:rsidP="006835AE">
            <w:pPr>
              <w:rPr>
                <w:rFonts w:cs="Calibri"/>
                <w:b/>
              </w:rPr>
            </w:pPr>
          </w:p>
        </w:tc>
      </w:tr>
      <w:tr w:rsidR="003624CE" w:rsidRPr="006835AE" w14:paraId="3BDA9979" w14:textId="77777777" w:rsidTr="009400AE">
        <w:trPr>
          <w:cantSplit/>
          <w:trHeight w:val="524"/>
        </w:trPr>
        <w:tc>
          <w:tcPr>
            <w:tcW w:w="4608" w:type="dxa"/>
            <w:gridSpan w:val="2"/>
            <w:shd w:val="clear" w:color="auto" w:fill="auto"/>
          </w:tcPr>
          <w:p w14:paraId="77BCCCBE" w14:textId="77777777" w:rsidR="003624CE" w:rsidRPr="006835AE" w:rsidRDefault="003624CE" w:rsidP="00671C08">
            <w:pPr>
              <w:jc w:val="both"/>
            </w:pPr>
            <w:r w:rsidRPr="006835AE">
              <w:t xml:space="preserve">c. </w:t>
            </w:r>
            <w:r>
              <w:t>D</w:t>
            </w:r>
            <w:r w:rsidRPr="006835AE">
              <w:t>escribe the relationship between the number and types of organisms an ecosystem can support and relationships among members of a species and across species.</w:t>
            </w:r>
          </w:p>
        </w:tc>
        <w:tc>
          <w:tcPr>
            <w:tcW w:w="5400" w:type="dxa"/>
            <w:gridSpan w:val="2"/>
          </w:tcPr>
          <w:p w14:paraId="21079B39" w14:textId="77777777" w:rsidR="003624CE" w:rsidRPr="006835AE" w:rsidRDefault="003624CE" w:rsidP="006835AE">
            <w:pPr>
              <w:rPr>
                <w:rFonts w:cs="Calibri"/>
                <w:b/>
              </w:rPr>
            </w:pPr>
          </w:p>
        </w:tc>
      </w:tr>
      <w:tr w:rsidR="003624CE" w:rsidRPr="006835AE" w14:paraId="6E5F16C5" w14:textId="77777777" w:rsidTr="009400AE">
        <w:trPr>
          <w:cantSplit/>
          <w:trHeight w:val="524"/>
        </w:trPr>
        <w:tc>
          <w:tcPr>
            <w:tcW w:w="4608" w:type="dxa"/>
            <w:gridSpan w:val="2"/>
            <w:shd w:val="clear" w:color="auto" w:fill="auto"/>
          </w:tcPr>
          <w:p w14:paraId="4C3E8089" w14:textId="77777777" w:rsidR="003624CE" w:rsidRPr="006835AE" w:rsidRDefault="003624CE" w:rsidP="00671C08">
            <w:pPr>
              <w:jc w:val="both"/>
            </w:pPr>
            <w:r w:rsidRPr="006835AE">
              <w:t xml:space="preserve">d. </w:t>
            </w:r>
            <w:r>
              <w:t>I</w:t>
            </w:r>
            <w:r w:rsidRPr="006835AE">
              <w:t>llustrate the transfer of energy and the cycling of matter through an ecosystem from sunlight through individual organisms in food chains and food webs (including primary producers, consumers, and decomposers).</w:t>
            </w:r>
          </w:p>
        </w:tc>
        <w:tc>
          <w:tcPr>
            <w:tcW w:w="5400" w:type="dxa"/>
            <w:gridSpan w:val="2"/>
          </w:tcPr>
          <w:p w14:paraId="14D5EFD9" w14:textId="77777777" w:rsidR="003624CE" w:rsidRPr="006835AE" w:rsidRDefault="003624CE" w:rsidP="006835AE">
            <w:pPr>
              <w:rPr>
                <w:rFonts w:cs="Calibri"/>
                <w:b/>
              </w:rPr>
            </w:pPr>
          </w:p>
        </w:tc>
      </w:tr>
      <w:tr w:rsidR="003624CE" w:rsidRPr="006835AE" w14:paraId="3D99FB0A" w14:textId="77777777" w:rsidTr="009400AE">
        <w:trPr>
          <w:cantSplit/>
          <w:trHeight w:val="524"/>
        </w:trPr>
        <w:tc>
          <w:tcPr>
            <w:tcW w:w="4608" w:type="dxa"/>
            <w:gridSpan w:val="2"/>
            <w:shd w:val="clear" w:color="auto" w:fill="auto"/>
          </w:tcPr>
          <w:p w14:paraId="50F97395" w14:textId="77777777" w:rsidR="003624CE" w:rsidRPr="006835AE" w:rsidRDefault="003624CE" w:rsidP="00671C08">
            <w:pPr>
              <w:jc w:val="both"/>
            </w:pPr>
            <w:r w:rsidRPr="006835AE">
              <w:t xml:space="preserve">e. </w:t>
            </w:r>
            <w:r>
              <w:t>I</w:t>
            </w:r>
            <w:r w:rsidRPr="006835AE">
              <w:t>dentify the resources available in an ecosystem, and describe the environmental factors that support the ecosystem, such as temperature, water, and soil composition, as well as how the ecosystem responds to changes in these factors.</w:t>
            </w:r>
          </w:p>
        </w:tc>
        <w:tc>
          <w:tcPr>
            <w:tcW w:w="5400" w:type="dxa"/>
            <w:gridSpan w:val="2"/>
          </w:tcPr>
          <w:p w14:paraId="0CD40A40" w14:textId="77777777" w:rsidR="003624CE" w:rsidRPr="006835AE" w:rsidRDefault="003624CE" w:rsidP="006835AE">
            <w:pPr>
              <w:rPr>
                <w:rFonts w:cs="Calibri"/>
                <w:b/>
              </w:rPr>
            </w:pPr>
          </w:p>
        </w:tc>
      </w:tr>
      <w:tr w:rsidR="003624CE" w:rsidRPr="006835AE" w14:paraId="165E01F7" w14:textId="77777777" w:rsidTr="009400AE">
        <w:trPr>
          <w:cantSplit/>
          <w:trHeight w:val="1055"/>
        </w:trPr>
        <w:tc>
          <w:tcPr>
            <w:tcW w:w="4608" w:type="dxa"/>
            <w:gridSpan w:val="2"/>
            <w:shd w:val="clear" w:color="auto" w:fill="auto"/>
          </w:tcPr>
          <w:p w14:paraId="5740748A" w14:textId="77777777" w:rsidR="003624CE" w:rsidRPr="006835AE" w:rsidRDefault="003624CE" w:rsidP="00671C08">
            <w:pPr>
              <w:jc w:val="both"/>
            </w:pPr>
            <w:r w:rsidRPr="006835AE">
              <w:rPr>
                <w:rFonts w:eastAsia="Times New Roman"/>
              </w:rPr>
              <w:t>f.</w:t>
            </w:r>
            <w:r w:rsidRPr="006835AE">
              <w:t xml:space="preserve"> </w:t>
            </w:r>
            <w:r>
              <w:t>I</w:t>
            </w:r>
            <w:r w:rsidRPr="006835AE">
              <w:t>dentify ways in which human activities and natural processes impact the local and global climate and possible solutions to reduce adverse impacts.</w:t>
            </w:r>
          </w:p>
        </w:tc>
        <w:tc>
          <w:tcPr>
            <w:tcW w:w="5400" w:type="dxa"/>
            <w:gridSpan w:val="2"/>
          </w:tcPr>
          <w:p w14:paraId="5EC3BE07" w14:textId="77777777" w:rsidR="003624CE" w:rsidRPr="006835AE" w:rsidRDefault="003624CE" w:rsidP="006835AE">
            <w:pPr>
              <w:rPr>
                <w:rFonts w:cs="Calibri"/>
                <w:b/>
              </w:rPr>
            </w:pPr>
          </w:p>
        </w:tc>
      </w:tr>
      <w:tr w:rsidR="004A1372" w:rsidRPr="00BA1609" w14:paraId="136CA055" w14:textId="77777777" w:rsidTr="004A1372">
        <w:trPr>
          <w:cantSplit/>
          <w:trHeight w:val="413"/>
        </w:trPr>
        <w:tc>
          <w:tcPr>
            <w:tcW w:w="4585" w:type="dxa"/>
            <w:shd w:val="clear" w:color="auto" w:fill="D6E3BC"/>
            <w:vAlign w:val="center"/>
          </w:tcPr>
          <w:p w14:paraId="25D04B28" w14:textId="0205A183" w:rsidR="004A1372" w:rsidRPr="00671C08" w:rsidRDefault="00671C08" w:rsidP="00671C08">
            <w:pPr>
              <w:ind w:left="342" w:hanging="342"/>
              <w:rPr>
                <w:b/>
                <w:bCs/>
              </w:rPr>
            </w:pPr>
            <w:r w:rsidRPr="00671C08">
              <w:rPr>
                <w:b/>
                <w:bCs/>
              </w:rPr>
              <w:t xml:space="preserve">2.3 </w:t>
            </w:r>
            <w:r w:rsidR="004A1372" w:rsidRPr="00671C08">
              <w:rPr>
                <w:b/>
                <w:bCs/>
              </w:rPr>
              <w:t>Life Cycle, Reproduction, and Evolution (Genetics and Evolution)</w:t>
            </w:r>
          </w:p>
        </w:tc>
        <w:tc>
          <w:tcPr>
            <w:tcW w:w="5423" w:type="dxa"/>
            <w:gridSpan w:val="3"/>
            <w:shd w:val="clear" w:color="auto" w:fill="D6E3BC"/>
            <w:vAlign w:val="center"/>
          </w:tcPr>
          <w:p w14:paraId="2F7E1807" w14:textId="5352AD54" w:rsidR="004A1372" w:rsidRPr="00BA1609" w:rsidRDefault="004A1372" w:rsidP="004A1372">
            <w:pPr>
              <w:pStyle w:val="Subdomain"/>
              <w:numPr>
                <w:ilvl w:val="0"/>
                <w:numId w:val="0"/>
              </w:numPr>
              <w:tabs>
                <w:tab w:val="left" w:pos="388"/>
              </w:tabs>
              <w:rPr>
                <w:rFonts w:cs="Calibri"/>
                <w:b/>
                <w:sz w:val="22"/>
                <w:szCs w:val="22"/>
              </w:rPr>
            </w:pPr>
          </w:p>
        </w:tc>
      </w:tr>
      <w:tr w:rsidR="003624CE" w:rsidRPr="006835AE" w14:paraId="0B8F08CA" w14:textId="77777777" w:rsidTr="009400AE">
        <w:trPr>
          <w:cantSplit/>
          <w:trHeight w:val="614"/>
        </w:trPr>
        <w:tc>
          <w:tcPr>
            <w:tcW w:w="4608" w:type="dxa"/>
            <w:gridSpan w:val="2"/>
            <w:shd w:val="clear" w:color="auto" w:fill="auto"/>
          </w:tcPr>
          <w:p w14:paraId="494FA3E9" w14:textId="77777777" w:rsidR="003624CE" w:rsidRPr="00BC7DE9" w:rsidRDefault="003624CE" w:rsidP="00671C08">
            <w:pPr>
              <w:jc w:val="both"/>
              <w:rPr>
                <w:rFonts w:cs="Calibri"/>
              </w:rPr>
            </w:pPr>
            <w:r w:rsidRPr="00BC7DE9">
              <w:rPr>
                <w:rFonts w:cs="Calibri"/>
              </w:rPr>
              <w:t xml:space="preserve">a. </w:t>
            </w:r>
            <w:r>
              <w:t>D</w:t>
            </w:r>
            <w:r w:rsidRPr="00BC7DE9">
              <w:t>iagram life cycles of familiar organisms (e.g., butterfly, frog, mouse).</w:t>
            </w:r>
          </w:p>
        </w:tc>
        <w:tc>
          <w:tcPr>
            <w:tcW w:w="5400" w:type="dxa"/>
            <w:gridSpan w:val="2"/>
          </w:tcPr>
          <w:p w14:paraId="0F5002FB" w14:textId="77777777" w:rsidR="003624CE" w:rsidRPr="006835AE" w:rsidRDefault="003624CE" w:rsidP="000E6367">
            <w:pPr>
              <w:rPr>
                <w:rFonts w:cs="Calibri"/>
                <w:b/>
              </w:rPr>
            </w:pPr>
          </w:p>
        </w:tc>
      </w:tr>
      <w:tr w:rsidR="003624CE" w:rsidRPr="006835AE" w14:paraId="3323A3D5" w14:textId="77777777" w:rsidTr="009400AE">
        <w:trPr>
          <w:cantSplit/>
          <w:trHeight w:val="344"/>
        </w:trPr>
        <w:tc>
          <w:tcPr>
            <w:tcW w:w="4608" w:type="dxa"/>
            <w:gridSpan w:val="2"/>
            <w:shd w:val="clear" w:color="auto" w:fill="auto"/>
          </w:tcPr>
          <w:p w14:paraId="0950EA4E" w14:textId="77777777" w:rsidR="003624CE" w:rsidRPr="00BC7DE9" w:rsidRDefault="003624CE" w:rsidP="00671C08">
            <w:pPr>
              <w:jc w:val="both"/>
              <w:rPr>
                <w:rFonts w:cs="Calibri"/>
              </w:rPr>
            </w:pPr>
            <w:r w:rsidRPr="00BC7DE9">
              <w:rPr>
                <w:rFonts w:cs="Calibri"/>
              </w:rPr>
              <w:t xml:space="preserve">b. </w:t>
            </w:r>
            <w:r>
              <w:t>E</w:t>
            </w:r>
            <w:r w:rsidRPr="00BC7DE9">
              <w:t>xplain the factors that affect the growth and development of plants, such as light, gravity, and stress.</w:t>
            </w:r>
          </w:p>
        </w:tc>
        <w:tc>
          <w:tcPr>
            <w:tcW w:w="5400" w:type="dxa"/>
            <w:gridSpan w:val="2"/>
          </w:tcPr>
          <w:p w14:paraId="0039594E" w14:textId="77777777" w:rsidR="003624CE" w:rsidRPr="006835AE" w:rsidRDefault="003624CE" w:rsidP="000E6367">
            <w:pPr>
              <w:rPr>
                <w:rFonts w:cs="Calibri"/>
                <w:b/>
              </w:rPr>
            </w:pPr>
          </w:p>
        </w:tc>
      </w:tr>
      <w:tr w:rsidR="003624CE" w:rsidRPr="006835AE" w14:paraId="38628622" w14:textId="77777777" w:rsidTr="009400AE">
        <w:trPr>
          <w:cantSplit/>
          <w:trHeight w:val="524"/>
        </w:trPr>
        <w:tc>
          <w:tcPr>
            <w:tcW w:w="4608" w:type="dxa"/>
            <w:gridSpan w:val="2"/>
            <w:shd w:val="clear" w:color="auto" w:fill="auto"/>
          </w:tcPr>
          <w:p w14:paraId="7950F972" w14:textId="77777777" w:rsidR="003624CE" w:rsidRPr="00BC7DE9" w:rsidRDefault="003624CE" w:rsidP="00671C08">
            <w:pPr>
              <w:jc w:val="both"/>
              <w:rPr>
                <w:rFonts w:cs="Calibri"/>
              </w:rPr>
            </w:pPr>
            <w:r w:rsidRPr="00BC7DE9">
              <w:rPr>
                <w:rFonts w:cs="Calibri"/>
              </w:rPr>
              <w:t xml:space="preserve">c. </w:t>
            </w:r>
            <w:r>
              <w:t>D</w:t>
            </w:r>
            <w:r w:rsidRPr="00BC7DE9">
              <w:t xml:space="preserve">istinguish between sexual and asexual </w:t>
            </w:r>
            <w:proofErr w:type="gramStart"/>
            <w:r w:rsidRPr="00BC7DE9">
              <w:t>reproduction, and</w:t>
            </w:r>
            <w:proofErr w:type="gramEnd"/>
            <w:r w:rsidRPr="00BC7DE9">
              <w:t xml:space="preserve"> understand the process of cell division (mitosis), the types of cells and their functions, and the replication of plants and animals.</w:t>
            </w:r>
          </w:p>
        </w:tc>
        <w:tc>
          <w:tcPr>
            <w:tcW w:w="5400" w:type="dxa"/>
            <w:gridSpan w:val="2"/>
          </w:tcPr>
          <w:p w14:paraId="327E7530" w14:textId="77777777" w:rsidR="003624CE" w:rsidRPr="006835AE" w:rsidRDefault="003624CE" w:rsidP="000E6367">
            <w:pPr>
              <w:rPr>
                <w:rFonts w:cs="Calibri"/>
                <w:b/>
              </w:rPr>
            </w:pPr>
          </w:p>
        </w:tc>
      </w:tr>
      <w:tr w:rsidR="003624CE" w:rsidRPr="006835AE" w14:paraId="51C4C05C" w14:textId="77777777" w:rsidTr="009400AE">
        <w:trPr>
          <w:cantSplit/>
          <w:trHeight w:val="524"/>
        </w:trPr>
        <w:tc>
          <w:tcPr>
            <w:tcW w:w="4608" w:type="dxa"/>
            <w:gridSpan w:val="2"/>
            <w:shd w:val="clear" w:color="auto" w:fill="auto"/>
          </w:tcPr>
          <w:p w14:paraId="36C09C12" w14:textId="77777777" w:rsidR="003624CE" w:rsidRPr="00BC7DE9" w:rsidRDefault="003624CE" w:rsidP="00671C08">
            <w:pPr>
              <w:jc w:val="both"/>
              <w:rPr>
                <w:rFonts w:cs="Calibri"/>
              </w:rPr>
            </w:pPr>
            <w:r w:rsidRPr="00BC7DE9">
              <w:rPr>
                <w:rFonts w:cs="Calibri"/>
              </w:rPr>
              <w:t xml:space="preserve">d. </w:t>
            </w:r>
            <w:r>
              <w:t>D</w:t>
            </w:r>
            <w:r w:rsidRPr="00BC7DE9">
              <w:t xml:space="preserve">istinguish between environmental and genetic sources of </w:t>
            </w:r>
            <w:proofErr w:type="gramStart"/>
            <w:r w:rsidRPr="00BC7DE9">
              <w:t>variation, and</w:t>
            </w:r>
            <w:proofErr w:type="gramEnd"/>
            <w:r w:rsidRPr="00BC7DE9">
              <w:t xml:space="preserve"> understand the principles of natural and artificial selection.</w:t>
            </w:r>
          </w:p>
        </w:tc>
        <w:tc>
          <w:tcPr>
            <w:tcW w:w="5400" w:type="dxa"/>
            <w:gridSpan w:val="2"/>
          </w:tcPr>
          <w:p w14:paraId="16303097" w14:textId="77777777" w:rsidR="003624CE" w:rsidRPr="006835AE" w:rsidRDefault="003624CE" w:rsidP="000E6367">
            <w:pPr>
              <w:rPr>
                <w:rFonts w:cs="Calibri"/>
                <w:b/>
              </w:rPr>
            </w:pPr>
          </w:p>
        </w:tc>
      </w:tr>
      <w:tr w:rsidR="003624CE" w:rsidRPr="006835AE" w14:paraId="47A9DE83" w14:textId="77777777" w:rsidTr="009400AE">
        <w:trPr>
          <w:cantSplit/>
          <w:trHeight w:val="524"/>
        </w:trPr>
        <w:tc>
          <w:tcPr>
            <w:tcW w:w="4608" w:type="dxa"/>
            <w:gridSpan w:val="2"/>
            <w:shd w:val="clear" w:color="auto" w:fill="auto"/>
          </w:tcPr>
          <w:p w14:paraId="04146969" w14:textId="77777777" w:rsidR="003624CE" w:rsidRPr="00BC7DE9" w:rsidRDefault="003624CE" w:rsidP="00671C08">
            <w:pPr>
              <w:jc w:val="both"/>
              <w:rPr>
                <w:rFonts w:cs="Calibri"/>
              </w:rPr>
            </w:pPr>
            <w:r w:rsidRPr="00BC7DE9">
              <w:rPr>
                <w:rFonts w:cs="Calibri"/>
              </w:rPr>
              <w:t xml:space="preserve">e. </w:t>
            </w:r>
            <w:r>
              <w:t>K</w:t>
            </w:r>
            <w:r w:rsidRPr="00BC7DE9">
              <w:t>now how evidence from the fossil record, comparative anatomy, and DNA sequences can be used to support the theory that life gradually evolved on earth over billions of years.</w:t>
            </w:r>
          </w:p>
        </w:tc>
        <w:tc>
          <w:tcPr>
            <w:tcW w:w="5400" w:type="dxa"/>
            <w:gridSpan w:val="2"/>
          </w:tcPr>
          <w:p w14:paraId="1E1C8869" w14:textId="77777777" w:rsidR="003624CE" w:rsidRPr="006835AE" w:rsidRDefault="003624CE" w:rsidP="000E6367">
            <w:pPr>
              <w:rPr>
                <w:rFonts w:cs="Calibri"/>
                <w:b/>
              </w:rPr>
            </w:pPr>
          </w:p>
        </w:tc>
      </w:tr>
      <w:tr w:rsidR="003624CE" w:rsidRPr="006835AE" w14:paraId="486C7C5C" w14:textId="77777777" w:rsidTr="009400AE">
        <w:trPr>
          <w:cantSplit/>
          <w:trHeight w:val="524"/>
        </w:trPr>
        <w:tc>
          <w:tcPr>
            <w:tcW w:w="4608" w:type="dxa"/>
            <w:gridSpan w:val="2"/>
            <w:shd w:val="clear" w:color="auto" w:fill="auto"/>
          </w:tcPr>
          <w:p w14:paraId="5ACA3489" w14:textId="77777777" w:rsidR="003624CE" w:rsidRPr="00BC7DE9" w:rsidRDefault="003624CE" w:rsidP="00671C08">
            <w:pPr>
              <w:jc w:val="both"/>
              <w:rPr>
                <w:rFonts w:cs="Calibri"/>
              </w:rPr>
            </w:pPr>
            <w:r w:rsidRPr="00BC7DE9">
              <w:rPr>
                <w:rFonts w:cs="Calibri"/>
              </w:rPr>
              <w:lastRenderedPageBreak/>
              <w:t xml:space="preserve">f. </w:t>
            </w:r>
            <w:r>
              <w:t>U</w:t>
            </w:r>
            <w:r w:rsidRPr="00BC7DE9">
              <w:t>nderstand the basis of Darwin's theory, that species evolved by a process of natural selection.</w:t>
            </w:r>
          </w:p>
        </w:tc>
        <w:tc>
          <w:tcPr>
            <w:tcW w:w="5400" w:type="dxa"/>
            <w:gridSpan w:val="2"/>
          </w:tcPr>
          <w:p w14:paraId="1A4E49A8" w14:textId="77777777" w:rsidR="003624CE" w:rsidRPr="006835AE" w:rsidRDefault="003624CE" w:rsidP="000E6367">
            <w:pPr>
              <w:rPr>
                <w:rFonts w:cs="Calibri"/>
                <w:b/>
              </w:rPr>
            </w:pPr>
          </w:p>
        </w:tc>
      </w:tr>
    </w:tbl>
    <w:p w14:paraId="0CFEE115" w14:textId="25E0D327" w:rsidR="001B0F5A" w:rsidRDefault="00EB592A" w:rsidP="00EB592A">
      <w:pPr>
        <w:pStyle w:val="Heading3"/>
        <w:pBdr>
          <w:top w:val="single" w:sz="4" w:space="1" w:color="auto"/>
          <w:left w:val="single" w:sz="4" w:space="4" w:color="auto"/>
          <w:bottom w:val="single" w:sz="4" w:space="1" w:color="auto"/>
          <w:right w:val="single" w:sz="4" w:space="4" w:color="auto"/>
        </w:pBdr>
        <w:shd w:val="clear" w:color="auto" w:fill="9CC2E5" w:themeFill="accent5" w:themeFillTint="99"/>
        <w:ind w:left="90" w:right="180"/>
      </w:pPr>
      <w:r w:rsidRPr="00BA1609">
        <w:rPr>
          <w:snapToGrid w:val="0"/>
        </w:rPr>
        <w:t xml:space="preserve">Domain </w:t>
      </w:r>
      <w:r>
        <w:rPr>
          <w:snapToGrid w:val="0"/>
        </w:rPr>
        <w:t>3</w:t>
      </w:r>
      <w:r w:rsidRPr="00BA1609">
        <w:rPr>
          <w:snapToGrid w:val="0"/>
        </w:rPr>
        <w:t>:</w:t>
      </w:r>
      <w:r>
        <w:rPr>
          <w:snapToGrid w:val="0"/>
        </w:rPr>
        <w:t xml:space="preserve"> Earth and Space Science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EB592A" w:rsidRPr="00BA1609" w14:paraId="33CB3502" w14:textId="77777777" w:rsidTr="0023637A">
        <w:trPr>
          <w:gridAfter w:val="1"/>
          <w:wAfter w:w="23" w:type="dxa"/>
          <w:cantSplit/>
          <w:trHeight w:val="494"/>
          <w:tblHeader/>
        </w:trPr>
        <w:tc>
          <w:tcPr>
            <w:tcW w:w="4608" w:type="dxa"/>
            <w:gridSpan w:val="2"/>
            <w:shd w:val="clear" w:color="auto" w:fill="FBD4B4"/>
            <w:vAlign w:val="center"/>
          </w:tcPr>
          <w:p w14:paraId="605E20D7" w14:textId="77777777" w:rsidR="00EB592A" w:rsidRPr="008A016A" w:rsidRDefault="00EB592A" w:rsidP="0023637A">
            <w:pPr>
              <w:jc w:val="center"/>
              <w:rPr>
                <w:b/>
                <w:bCs/>
              </w:rPr>
            </w:pPr>
            <w:r w:rsidRPr="008A016A">
              <w:rPr>
                <w:b/>
                <w:bCs/>
              </w:rPr>
              <w:t>Domains</w:t>
            </w:r>
          </w:p>
        </w:tc>
        <w:tc>
          <w:tcPr>
            <w:tcW w:w="5377" w:type="dxa"/>
            <w:shd w:val="clear" w:color="auto" w:fill="FBD4B4"/>
            <w:vAlign w:val="center"/>
          </w:tcPr>
          <w:p w14:paraId="161EB9D1" w14:textId="77777777" w:rsidR="00EB592A" w:rsidRPr="008A016A" w:rsidRDefault="00EB592A" w:rsidP="0023637A">
            <w:pPr>
              <w:jc w:val="center"/>
              <w:rPr>
                <w:b/>
                <w:bCs/>
              </w:rPr>
            </w:pPr>
            <w:r w:rsidRPr="008A016A">
              <w:rPr>
                <w:b/>
                <w:bCs/>
              </w:rPr>
              <w:t>Coursework, Assignments, Assessments, Link to Syllabi</w:t>
            </w:r>
          </w:p>
        </w:tc>
      </w:tr>
      <w:tr w:rsidR="00EB592A" w:rsidRPr="00BA1609" w14:paraId="648B135F" w14:textId="77777777" w:rsidTr="00EB592A">
        <w:trPr>
          <w:cantSplit/>
          <w:trHeight w:val="413"/>
        </w:trPr>
        <w:tc>
          <w:tcPr>
            <w:tcW w:w="4585" w:type="dxa"/>
            <w:shd w:val="clear" w:color="auto" w:fill="D6E3BC"/>
            <w:vAlign w:val="center"/>
          </w:tcPr>
          <w:p w14:paraId="27CC6156" w14:textId="2526D81E" w:rsidR="00EB592A" w:rsidRPr="0084717E" w:rsidRDefault="000B138A" w:rsidP="0084717E">
            <w:pPr>
              <w:ind w:left="342" w:hanging="342"/>
              <w:rPr>
                <w:b/>
                <w:bCs/>
              </w:rPr>
            </w:pPr>
            <w:r w:rsidRPr="0084717E">
              <w:rPr>
                <w:b/>
                <w:bCs/>
              </w:rPr>
              <w:t xml:space="preserve">3.1 </w:t>
            </w:r>
            <w:r w:rsidR="00EB592A" w:rsidRPr="0084717E">
              <w:rPr>
                <w:b/>
                <w:bCs/>
              </w:rPr>
              <w:t>The Solar System and the Universe (Astronomy)</w:t>
            </w:r>
          </w:p>
        </w:tc>
        <w:tc>
          <w:tcPr>
            <w:tcW w:w="5423" w:type="dxa"/>
            <w:gridSpan w:val="3"/>
            <w:shd w:val="clear" w:color="auto" w:fill="D6E3BC"/>
            <w:vAlign w:val="center"/>
          </w:tcPr>
          <w:p w14:paraId="1FAA54FC" w14:textId="0BA3D91A" w:rsidR="00EB592A" w:rsidRPr="00BA1609" w:rsidRDefault="00EB592A" w:rsidP="00EB592A">
            <w:pPr>
              <w:pStyle w:val="Subdomain"/>
              <w:numPr>
                <w:ilvl w:val="0"/>
                <w:numId w:val="0"/>
              </w:numPr>
              <w:tabs>
                <w:tab w:val="left" w:pos="388"/>
              </w:tabs>
              <w:rPr>
                <w:rFonts w:cs="Calibri"/>
                <w:b/>
                <w:sz w:val="22"/>
                <w:szCs w:val="22"/>
              </w:rPr>
            </w:pPr>
          </w:p>
        </w:tc>
      </w:tr>
      <w:tr w:rsidR="003624CE" w:rsidRPr="00BC7DE9" w14:paraId="3ED4A49E" w14:textId="77777777" w:rsidTr="009400AE">
        <w:trPr>
          <w:cantSplit/>
          <w:trHeight w:val="893"/>
        </w:trPr>
        <w:tc>
          <w:tcPr>
            <w:tcW w:w="4608" w:type="dxa"/>
            <w:gridSpan w:val="2"/>
            <w:shd w:val="clear" w:color="auto" w:fill="auto"/>
          </w:tcPr>
          <w:p w14:paraId="46731CD2" w14:textId="77777777" w:rsidR="003624CE" w:rsidRPr="00BC7DE9" w:rsidRDefault="003624CE" w:rsidP="0001650D">
            <w:pPr>
              <w:jc w:val="both"/>
            </w:pPr>
            <w:r w:rsidRPr="00BC7DE9">
              <w:t xml:space="preserve">a. </w:t>
            </w:r>
            <w:r>
              <w:t>I</w:t>
            </w:r>
            <w:r w:rsidRPr="00BC7DE9">
              <w:t>dentify and describe the components of the solar system (e.g., planets, comets, asteroids) and their predictable patterns of motion around the sun.</w:t>
            </w:r>
          </w:p>
        </w:tc>
        <w:tc>
          <w:tcPr>
            <w:tcW w:w="5400" w:type="dxa"/>
            <w:gridSpan w:val="2"/>
          </w:tcPr>
          <w:p w14:paraId="4925810D" w14:textId="77777777" w:rsidR="003624CE" w:rsidRPr="00BC7DE9" w:rsidRDefault="003624CE" w:rsidP="000E6367">
            <w:pPr>
              <w:rPr>
                <w:rFonts w:cs="Calibri"/>
                <w:b/>
              </w:rPr>
            </w:pPr>
          </w:p>
        </w:tc>
      </w:tr>
      <w:tr w:rsidR="003624CE" w:rsidRPr="00BC7DE9" w14:paraId="5CD05E1B" w14:textId="77777777" w:rsidTr="009400AE">
        <w:trPr>
          <w:cantSplit/>
          <w:trHeight w:val="344"/>
        </w:trPr>
        <w:tc>
          <w:tcPr>
            <w:tcW w:w="4608" w:type="dxa"/>
            <w:gridSpan w:val="2"/>
            <w:shd w:val="clear" w:color="auto" w:fill="auto"/>
          </w:tcPr>
          <w:p w14:paraId="7EBC1384" w14:textId="77777777" w:rsidR="003624CE" w:rsidRPr="00BC7DE9" w:rsidRDefault="003624CE" w:rsidP="0001650D">
            <w:pPr>
              <w:jc w:val="both"/>
            </w:pPr>
            <w:r w:rsidRPr="00BC7DE9">
              <w:t xml:space="preserve">b. </w:t>
            </w:r>
            <w:r>
              <w:t>E</w:t>
            </w:r>
            <w:r w:rsidRPr="00BC7DE9">
              <w:t>xplain time zones in terms of longitude and the rotation of Earth, and understand the reasons for changes in the observed position of the sun, moon, and stars in the sky during the course of the day and from season to season.</w:t>
            </w:r>
          </w:p>
        </w:tc>
        <w:tc>
          <w:tcPr>
            <w:tcW w:w="5400" w:type="dxa"/>
            <w:gridSpan w:val="2"/>
          </w:tcPr>
          <w:p w14:paraId="1045B228" w14:textId="77777777" w:rsidR="003624CE" w:rsidRPr="00BC7DE9" w:rsidRDefault="003624CE" w:rsidP="000E6367">
            <w:pPr>
              <w:rPr>
                <w:rFonts w:cs="Calibri"/>
                <w:b/>
              </w:rPr>
            </w:pPr>
          </w:p>
        </w:tc>
      </w:tr>
      <w:tr w:rsidR="003624CE" w:rsidRPr="00BC7DE9" w14:paraId="381F5D51" w14:textId="77777777" w:rsidTr="009400AE">
        <w:trPr>
          <w:cantSplit/>
          <w:trHeight w:val="524"/>
        </w:trPr>
        <w:tc>
          <w:tcPr>
            <w:tcW w:w="4608" w:type="dxa"/>
            <w:gridSpan w:val="2"/>
            <w:shd w:val="clear" w:color="auto" w:fill="auto"/>
          </w:tcPr>
          <w:p w14:paraId="40B706C7" w14:textId="77777777" w:rsidR="003624CE" w:rsidRPr="00BC7DE9" w:rsidRDefault="003624CE" w:rsidP="0001650D">
            <w:pPr>
              <w:jc w:val="both"/>
            </w:pPr>
            <w:r w:rsidRPr="00BC7DE9">
              <w:t xml:space="preserve">c. </w:t>
            </w:r>
            <w:r>
              <w:t>N</w:t>
            </w:r>
            <w:r w:rsidRPr="00BC7DE9">
              <w:t>ame and describe bodies in the universe (e.g., sun, stars, galaxies) in terms of apparent brightness and/or relative size.</w:t>
            </w:r>
          </w:p>
        </w:tc>
        <w:tc>
          <w:tcPr>
            <w:tcW w:w="5400" w:type="dxa"/>
            <w:gridSpan w:val="2"/>
          </w:tcPr>
          <w:p w14:paraId="488BD962" w14:textId="77777777" w:rsidR="003624CE" w:rsidRPr="00BC7DE9" w:rsidRDefault="003624CE" w:rsidP="000E6367">
            <w:pPr>
              <w:rPr>
                <w:rFonts w:cs="Calibri"/>
                <w:b/>
              </w:rPr>
            </w:pPr>
          </w:p>
        </w:tc>
      </w:tr>
      <w:tr w:rsidR="00EB592A" w:rsidRPr="00BA1609" w14:paraId="445DEC3D" w14:textId="77777777" w:rsidTr="00EB592A">
        <w:trPr>
          <w:cantSplit/>
          <w:trHeight w:val="413"/>
        </w:trPr>
        <w:tc>
          <w:tcPr>
            <w:tcW w:w="4585" w:type="dxa"/>
            <w:shd w:val="clear" w:color="auto" w:fill="D6E3BC"/>
            <w:vAlign w:val="center"/>
          </w:tcPr>
          <w:p w14:paraId="3FA1299D" w14:textId="6E2DA336" w:rsidR="00EB592A" w:rsidRPr="0001650D" w:rsidRDefault="000B138A" w:rsidP="0001650D">
            <w:pPr>
              <w:ind w:left="342" w:hanging="342"/>
              <w:rPr>
                <w:b/>
                <w:bCs/>
              </w:rPr>
            </w:pPr>
            <w:r w:rsidRPr="0001650D">
              <w:rPr>
                <w:b/>
                <w:bCs/>
              </w:rPr>
              <w:t xml:space="preserve">3.2 </w:t>
            </w:r>
            <w:r w:rsidR="00EB592A" w:rsidRPr="0001650D">
              <w:rPr>
                <w:b/>
                <w:bCs/>
              </w:rPr>
              <w:t>The Structure of Composition of the Earth (Geology)</w:t>
            </w:r>
          </w:p>
        </w:tc>
        <w:tc>
          <w:tcPr>
            <w:tcW w:w="5423" w:type="dxa"/>
            <w:gridSpan w:val="3"/>
            <w:shd w:val="clear" w:color="auto" w:fill="D6E3BC"/>
            <w:vAlign w:val="center"/>
          </w:tcPr>
          <w:p w14:paraId="264BC8AA" w14:textId="703F18A3" w:rsidR="00EB592A" w:rsidRPr="00BA1609" w:rsidRDefault="00EB592A" w:rsidP="00EB592A">
            <w:pPr>
              <w:pStyle w:val="Subdomain"/>
              <w:numPr>
                <w:ilvl w:val="0"/>
                <w:numId w:val="0"/>
              </w:numPr>
              <w:tabs>
                <w:tab w:val="left" w:pos="388"/>
              </w:tabs>
              <w:rPr>
                <w:rFonts w:cs="Calibri"/>
                <w:b/>
                <w:sz w:val="22"/>
                <w:szCs w:val="22"/>
              </w:rPr>
            </w:pPr>
          </w:p>
        </w:tc>
      </w:tr>
      <w:tr w:rsidR="003624CE" w:rsidRPr="00BC7DE9" w14:paraId="7F917405" w14:textId="77777777" w:rsidTr="009400AE">
        <w:trPr>
          <w:cantSplit/>
          <w:trHeight w:val="893"/>
        </w:trPr>
        <w:tc>
          <w:tcPr>
            <w:tcW w:w="4608" w:type="dxa"/>
            <w:gridSpan w:val="2"/>
            <w:shd w:val="clear" w:color="auto" w:fill="auto"/>
          </w:tcPr>
          <w:p w14:paraId="623CA8C4" w14:textId="77777777" w:rsidR="003624CE" w:rsidRPr="00A277CC" w:rsidRDefault="003624CE" w:rsidP="00754B52">
            <w:pPr>
              <w:jc w:val="both"/>
            </w:pPr>
            <w:r w:rsidRPr="00A277CC">
              <w:t xml:space="preserve">a. </w:t>
            </w:r>
            <w:r>
              <w:t>D</w:t>
            </w:r>
            <w:r w:rsidRPr="00A277CC">
              <w:t>escribe the formation and observable physical characteristics of minerals (e.g., quartz, calcite, hornblende, mica, common ore minerals) and different types of rocks (i.e., sedimentary, igneous, and metamorphic).</w:t>
            </w:r>
          </w:p>
        </w:tc>
        <w:tc>
          <w:tcPr>
            <w:tcW w:w="5400" w:type="dxa"/>
            <w:gridSpan w:val="2"/>
          </w:tcPr>
          <w:p w14:paraId="4C23416B" w14:textId="77777777" w:rsidR="003624CE" w:rsidRPr="00BC7DE9" w:rsidRDefault="003624CE" w:rsidP="000E6367">
            <w:pPr>
              <w:rPr>
                <w:rFonts w:cs="Calibri"/>
                <w:b/>
              </w:rPr>
            </w:pPr>
          </w:p>
        </w:tc>
      </w:tr>
      <w:tr w:rsidR="003624CE" w:rsidRPr="00BC7DE9" w14:paraId="4851CA44" w14:textId="77777777" w:rsidTr="009400AE">
        <w:trPr>
          <w:cantSplit/>
          <w:trHeight w:val="578"/>
        </w:trPr>
        <w:tc>
          <w:tcPr>
            <w:tcW w:w="4608" w:type="dxa"/>
            <w:gridSpan w:val="2"/>
            <w:shd w:val="clear" w:color="auto" w:fill="auto"/>
          </w:tcPr>
          <w:p w14:paraId="0A1CCEF8" w14:textId="77777777" w:rsidR="003624CE" w:rsidRPr="00A277CC" w:rsidRDefault="003624CE" w:rsidP="00754B52">
            <w:pPr>
              <w:jc w:val="both"/>
            </w:pPr>
            <w:r w:rsidRPr="00A277CC">
              <w:t xml:space="preserve">b. </w:t>
            </w:r>
            <w:r>
              <w:t>I</w:t>
            </w:r>
            <w:r w:rsidRPr="00A277CC">
              <w:t>dentify characteristics of landforms, such as mountains, rivers, deserts, and oceans.</w:t>
            </w:r>
          </w:p>
        </w:tc>
        <w:tc>
          <w:tcPr>
            <w:tcW w:w="5400" w:type="dxa"/>
            <w:gridSpan w:val="2"/>
          </w:tcPr>
          <w:p w14:paraId="0E3CA9FB" w14:textId="77777777" w:rsidR="003624CE" w:rsidRPr="00BC7DE9" w:rsidRDefault="003624CE" w:rsidP="000E6367">
            <w:pPr>
              <w:rPr>
                <w:rFonts w:cs="Calibri"/>
                <w:b/>
              </w:rPr>
            </w:pPr>
          </w:p>
        </w:tc>
      </w:tr>
      <w:tr w:rsidR="003624CE" w:rsidRPr="00BC7DE9" w14:paraId="46F6F7A9" w14:textId="77777777" w:rsidTr="009400AE">
        <w:trPr>
          <w:cantSplit/>
          <w:trHeight w:val="524"/>
        </w:trPr>
        <w:tc>
          <w:tcPr>
            <w:tcW w:w="4608" w:type="dxa"/>
            <w:gridSpan w:val="2"/>
            <w:shd w:val="clear" w:color="auto" w:fill="auto"/>
          </w:tcPr>
          <w:p w14:paraId="04C96281" w14:textId="77777777" w:rsidR="003624CE" w:rsidRPr="00A277CC" w:rsidRDefault="003624CE" w:rsidP="00754B52">
            <w:pPr>
              <w:jc w:val="both"/>
            </w:pPr>
            <w:r w:rsidRPr="00A277CC">
              <w:t xml:space="preserve">c. </w:t>
            </w:r>
            <w:r>
              <w:t>E</w:t>
            </w:r>
            <w:r w:rsidRPr="00A277CC">
              <w:t>xplain chemical and physical weathering, erosion, deposition, and other rock-forming and soil-changing processes and the formation and properties of different types of soils and rocks.</w:t>
            </w:r>
          </w:p>
        </w:tc>
        <w:tc>
          <w:tcPr>
            <w:tcW w:w="5400" w:type="dxa"/>
            <w:gridSpan w:val="2"/>
          </w:tcPr>
          <w:p w14:paraId="3CD4B380" w14:textId="77777777" w:rsidR="003624CE" w:rsidRPr="00BC7DE9" w:rsidRDefault="003624CE" w:rsidP="000E6367">
            <w:pPr>
              <w:rPr>
                <w:rFonts w:cs="Calibri"/>
                <w:b/>
              </w:rPr>
            </w:pPr>
          </w:p>
        </w:tc>
      </w:tr>
      <w:tr w:rsidR="003624CE" w:rsidRPr="00BC7DE9" w14:paraId="637E8039" w14:textId="77777777" w:rsidTr="009400AE">
        <w:trPr>
          <w:cantSplit/>
          <w:trHeight w:val="524"/>
        </w:trPr>
        <w:tc>
          <w:tcPr>
            <w:tcW w:w="4608" w:type="dxa"/>
            <w:gridSpan w:val="2"/>
            <w:shd w:val="clear" w:color="auto" w:fill="auto"/>
          </w:tcPr>
          <w:p w14:paraId="0B87F726" w14:textId="77777777" w:rsidR="003624CE" w:rsidRPr="00A277CC" w:rsidRDefault="003624CE" w:rsidP="00754B52">
            <w:pPr>
              <w:jc w:val="both"/>
            </w:pPr>
            <w:r w:rsidRPr="00A277CC">
              <w:t xml:space="preserve">d. </w:t>
            </w:r>
            <w:r>
              <w:t>D</w:t>
            </w:r>
            <w:r w:rsidRPr="00A277CC">
              <w:t>escribe layers of the earth (crust, lithosphere, mantle, and core) and plate tectonics, including its convective source.</w:t>
            </w:r>
          </w:p>
        </w:tc>
        <w:tc>
          <w:tcPr>
            <w:tcW w:w="5400" w:type="dxa"/>
            <w:gridSpan w:val="2"/>
          </w:tcPr>
          <w:p w14:paraId="7A211DBB" w14:textId="77777777" w:rsidR="003624CE" w:rsidRPr="00BC7DE9" w:rsidRDefault="003624CE" w:rsidP="000E6367">
            <w:pPr>
              <w:rPr>
                <w:rFonts w:cs="Calibri"/>
                <w:b/>
              </w:rPr>
            </w:pPr>
          </w:p>
        </w:tc>
      </w:tr>
      <w:tr w:rsidR="003624CE" w:rsidRPr="00BC7DE9" w14:paraId="350006EF" w14:textId="77777777" w:rsidTr="009400AE">
        <w:trPr>
          <w:cantSplit/>
          <w:trHeight w:val="524"/>
        </w:trPr>
        <w:tc>
          <w:tcPr>
            <w:tcW w:w="4608" w:type="dxa"/>
            <w:gridSpan w:val="2"/>
            <w:shd w:val="clear" w:color="auto" w:fill="auto"/>
          </w:tcPr>
          <w:p w14:paraId="0709FD20" w14:textId="77777777" w:rsidR="003624CE" w:rsidRPr="00A277CC" w:rsidRDefault="003624CE" w:rsidP="00754B52">
            <w:pPr>
              <w:jc w:val="both"/>
            </w:pPr>
            <w:r w:rsidRPr="00A277CC">
              <w:t xml:space="preserve">e. </w:t>
            </w:r>
            <w:r>
              <w:t>E</w:t>
            </w:r>
            <w:r w:rsidRPr="00A277CC">
              <w:t>xplain how mountains are created, identify the factors that cause volcanoes and earthquakes to occur, and describe the effect of these phenomena on the earth's surface, ecosystems, and human society.</w:t>
            </w:r>
          </w:p>
        </w:tc>
        <w:tc>
          <w:tcPr>
            <w:tcW w:w="5400" w:type="dxa"/>
            <w:gridSpan w:val="2"/>
          </w:tcPr>
          <w:p w14:paraId="2540761D" w14:textId="77777777" w:rsidR="003624CE" w:rsidRPr="00BC7DE9" w:rsidRDefault="003624CE" w:rsidP="000E6367">
            <w:pPr>
              <w:rPr>
                <w:rFonts w:cs="Calibri"/>
                <w:b/>
              </w:rPr>
            </w:pPr>
          </w:p>
        </w:tc>
      </w:tr>
      <w:tr w:rsidR="003624CE" w:rsidRPr="00BC7DE9" w14:paraId="4B8913ED" w14:textId="77777777" w:rsidTr="009400AE">
        <w:trPr>
          <w:cantSplit/>
          <w:trHeight w:val="578"/>
        </w:trPr>
        <w:tc>
          <w:tcPr>
            <w:tcW w:w="4608" w:type="dxa"/>
            <w:gridSpan w:val="2"/>
            <w:shd w:val="clear" w:color="auto" w:fill="auto"/>
          </w:tcPr>
          <w:p w14:paraId="5D16D4D7" w14:textId="77777777" w:rsidR="003624CE" w:rsidRPr="00A277CC" w:rsidRDefault="003624CE" w:rsidP="00754B52">
            <w:pPr>
              <w:jc w:val="both"/>
            </w:pPr>
            <w:r w:rsidRPr="00A277CC">
              <w:t xml:space="preserve">f. </w:t>
            </w:r>
            <w:r>
              <w:t>K</w:t>
            </w:r>
            <w:r w:rsidRPr="00A277CC">
              <w:t>now the commonly cited evidence supporting the theory of plate tectonics.</w:t>
            </w:r>
          </w:p>
        </w:tc>
        <w:tc>
          <w:tcPr>
            <w:tcW w:w="5400" w:type="dxa"/>
            <w:gridSpan w:val="2"/>
          </w:tcPr>
          <w:p w14:paraId="4FF02A06" w14:textId="77777777" w:rsidR="003624CE" w:rsidRPr="00BC7DE9" w:rsidRDefault="003624CE" w:rsidP="000E6367">
            <w:pPr>
              <w:rPr>
                <w:rFonts w:cs="Calibri"/>
                <w:b/>
              </w:rPr>
            </w:pPr>
          </w:p>
        </w:tc>
      </w:tr>
      <w:tr w:rsidR="003624CE" w:rsidRPr="00BC7DE9" w14:paraId="53CC0E28" w14:textId="77777777" w:rsidTr="009400AE">
        <w:trPr>
          <w:cantSplit/>
          <w:trHeight w:val="605"/>
        </w:trPr>
        <w:tc>
          <w:tcPr>
            <w:tcW w:w="4608" w:type="dxa"/>
            <w:gridSpan w:val="2"/>
            <w:shd w:val="clear" w:color="auto" w:fill="auto"/>
          </w:tcPr>
          <w:p w14:paraId="64CE4C94" w14:textId="77777777" w:rsidR="003624CE" w:rsidRPr="00A277CC" w:rsidRDefault="003624CE" w:rsidP="00754B52">
            <w:pPr>
              <w:jc w:val="both"/>
            </w:pPr>
            <w:r w:rsidRPr="00A277CC">
              <w:t xml:space="preserve">g. </w:t>
            </w:r>
            <w:r>
              <w:t>I</w:t>
            </w:r>
            <w:r w:rsidRPr="00A277CC">
              <w:t>dentify factors influencing the location and intensity of earthquakes.</w:t>
            </w:r>
          </w:p>
        </w:tc>
        <w:tc>
          <w:tcPr>
            <w:tcW w:w="5400" w:type="dxa"/>
            <w:gridSpan w:val="2"/>
          </w:tcPr>
          <w:p w14:paraId="595CAFAB" w14:textId="77777777" w:rsidR="003624CE" w:rsidRPr="00BC7DE9" w:rsidRDefault="003624CE" w:rsidP="000E6367">
            <w:pPr>
              <w:rPr>
                <w:rFonts w:cs="Calibri"/>
                <w:b/>
              </w:rPr>
            </w:pPr>
          </w:p>
        </w:tc>
      </w:tr>
      <w:tr w:rsidR="003624CE" w:rsidRPr="00BC7DE9" w14:paraId="4ED0AFA6" w14:textId="77777777" w:rsidTr="009400AE">
        <w:trPr>
          <w:cantSplit/>
          <w:trHeight w:val="344"/>
        </w:trPr>
        <w:tc>
          <w:tcPr>
            <w:tcW w:w="4608" w:type="dxa"/>
            <w:gridSpan w:val="2"/>
            <w:shd w:val="clear" w:color="auto" w:fill="auto"/>
          </w:tcPr>
          <w:p w14:paraId="564808F8" w14:textId="77777777" w:rsidR="003624CE" w:rsidRPr="00A277CC" w:rsidRDefault="003624CE" w:rsidP="00754B52">
            <w:pPr>
              <w:jc w:val="both"/>
            </w:pPr>
            <w:r w:rsidRPr="00A277CC">
              <w:lastRenderedPageBreak/>
              <w:t xml:space="preserve">h. </w:t>
            </w:r>
            <w:r>
              <w:t>D</w:t>
            </w:r>
            <w:r w:rsidRPr="00A277CC">
              <w:t>escribe the effects of plate tectonic motion over time on climate, geography, and distribution of organisms, as well as more general changes on the earth over geologic time as evidenced in landforms and the rock and fossil records, including plant and animal extinction.</w:t>
            </w:r>
          </w:p>
        </w:tc>
        <w:tc>
          <w:tcPr>
            <w:tcW w:w="5400" w:type="dxa"/>
            <w:gridSpan w:val="2"/>
          </w:tcPr>
          <w:p w14:paraId="248CF646" w14:textId="77777777" w:rsidR="003624CE" w:rsidRPr="00BC7DE9" w:rsidRDefault="003624CE" w:rsidP="000E6367">
            <w:pPr>
              <w:rPr>
                <w:rFonts w:cs="Calibri"/>
                <w:b/>
              </w:rPr>
            </w:pPr>
          </w:p>
        </w:tc>
      </w:tr>
      <w:tr w:rsidR="003624CE" w:rsidRPr="00BC7DE9" w14:paraId="1A622EBE" w14:textId="77777777" w:rsidTr="009400AE">
        <w:trPr>
          <w:cantSplit/>
          <w:trHeight w:val="524"/>
        </w:trPr>
        <w:tc>
          <w:tcPr>
            <w:tcW w:w="4608" w:type="dxa"/>
            <w:gridSpan w:val="2"/>
            <w:shd w:val="clear" w:color="auto" w:fill="auto"/>
          </w:tcPr>
          <w:p w14:paraId="36EF5370" w14:textId="77777777" w:rsidR="003624CE" w:rsidRPr="00A277CC" w:rsidRDefault="003624CE" w:rsidP="00754B52">
            <w:pPr>
              <w:jc w:val="both"/>
            </w:pPr>
            <w:proofErr w:type="spellStart"/>
            <w:r w:rsidRPr="00A277CC">
              <w:t>i</w:t>
            </w:r>
            <w:proofErr w:type="spellEnd"/>
            <w:r w:rsidRPr="00A277CC">
              <w:t xml:space="preserve">. </w:t>
            </w:r>
            <w:r>
              <w:t>I</w:t>
            </w:r>
            <w:r w:rsidRPr="00A277CC">
              <w:t>dentify potential technological solutions to reduce the impact of these natural Earth processes on humans and society and to reduce human impact on Earth's processes.</w:t>
            </w:r>
          </w:p>
        </w:tc>
        <w:tc>
          <w:tcPr>
            <w:tcW w:w="5400" w:type="dxa"/>
            <w:gridSpan w:val="2"/>
          </w:tcPr>
          <w:p w14:paraId="1660CB41" w14:textId="77777777" w:rsidR="003624CE" w:rsidRPr="00BC7DE9" w:rsidRDefault="003624CE" w:rsidP="000E6367">
            <w:pPr>
              <w:rPr>
                <w:rFonts w:cs="Calibri"/>
                <w:b/>
              </w:rPr>
            </w:pPr>
          </w:p>
        </w:tc>
      </w:tr>
      <w:tr w:rsidR="00EB592A" w:rsidRPr="00BA1609" w14:paraId="1DA2D7E7" w14:textId="77777777" w:rsidTr="00EB592A">
        <w:trPr>
          <w:cantSplit/>
          <w:trHeight w:val="413"/>
        </w:trPr>
        <w:tc>
          <w:tcPr>
            <w:tcW w:w="4585" w:type="dxa"/>
            <w:shd w:val="clear" w:color="auto" w:fill="D6E3BC"/>
            <w:vAlign w:val="center"/>
          </w:tcPr>
          <w:p w14:paraId="011543BE" w14:textId="2F1EB4FA" w:rsidR="00EB592A" w:rsidRPr="00754B52" w:rsidRDefault="000B138A" w:rsidP="00754B52">
            <w:pPr>
              <w:rPr>
                <w:b/>
                <w:bCs/>
              </w:rPr>
            </w:pPr>
            <w:r w:rsidRPr="00754B52">
              <w:rPr>
                <w:b/>
                <w:bCs/>
              </w:rPr>
              <w:t xml:space="preserve">3.3 </w:t>
            </w:r>
            <w:r w:rsidR="00EB592A" w:rsidRPr="00754B52">
              <w:rPr>
                <w:b/>
                <w:bCs/>
              </w:rPr>
              <w:t>The Earth’s Atmosphere (Meteorology)</w:t>
            </w:r>
          </w:p>
        </w:tc>
        <w:tc>
          <w:tcPr>
            <w:tcW w:w="5423" w:type="dxa"/>
            <w:gridSpan w:val="3"/>
            <w:shd w:val="clear" w:color="auto" w:fill="D6E3BC"/>
            <w:vAlign w:val="center"/>
          </w:tcPr>
          <w:p w14:paraId="43A7F65B" w14:textId="3D2CF73A" w:rsidR="00EB592A" w:rsidRPr="00BA1609" w:rsidRDefault="00EB592A" w:rsidP="00EB592A">
            <w:pPr>
              <w:pStyle w:val="Subdomain"/>
              <w:numPr>
                <w:ilvl w:val="0"/>
                <w:numId w:val="0"/>
              </w:numPr>
              <w:tabs>
                <w:tab w:val="left" w:pos="388"/>
              </w:tabs>
              <w:rPr>
                <w:rFonts w:cs="Calibri"/>
                <w:b/>
                <w:sz w:val="22"/>
                <w:szCs w:val="22"/>
              </w:rPr>
            </w:pPr>
          </w:p>
        </w:tc>
      </w:tr>
      <w:tr w:rsidR="003624CE" w:rsidRPr="00A277CC" w14:paraId="5504A9FB" w14:textId="77777777" w:rsidTr="009400AE">
        <w:trPr>
          <w:cantSplit/>
          <w:trHeight w:val="893"/>
        </w:trPr>
        <w:tc>
          <w:tcPr>
            <w:tcW w:w="4608" w:type="dxa"/>
            <w:gridSpan w:val="2"/>
            <w:shd w:val="clear" w:color="auto" w:fill="auto"/>
          </w:tcPr>
          <w:p w14:paraId="0B418067" w14:textId="77777777" w:rsidR="003624CE" w:rsidRPr="00A277CC" w:rsidRDefault="003624CE" w:rsidP="00754B52">
            <w:pPr>
              <w:jc w:val="both"/>
            </w:pPr>
            <w:r w:rsidRPr="00A277CC">
              <w:t xml:space="preserve">a. </w:t>
            </w:r>
            <w:r>
              <w:t>E</w:t>
            </w:r>
            <w:r w:rsidRPr="00A277CC">
              <w:t>xplain the influence and role of the sun and oceans in weather and climate and the role of the water cycle.</w:t>
            </w:r>
          </w:p>
        </w:tc>
        <w:tc>
          <w:tcPr>
            <w:tcW w:w="5400" w:type="dxa"/>
            <w:gridSpan w:val="2"/>
          </w:tcPr>
          <w:p w14:paraId="6AE7ADD5" w14:textId="77777777" w:rsidR="003624CE" w:rsidRPr="00A277CC" w:rsidRDefault="003624CE" w:rsidP="000E6367">
            <w:pPr>
              <w:rPr>
                <w:rFonts w:cs="Calibri"/>
                <w:b/>
              </w:rPr>
            </w:pPr>
          </w:p>
        </w:tc>
      </w:tr>
      <w:tr w:rsidR="003624CE" w:rsidRPr="00A277CC" w14:paraId="28D54288" w14:textId="77777777" w:rsidTr="009400AE">
        <w:trPr>
          <w:cantSplit/>
          <w:trHeight w:val="344"/>
        </w:trPr>
        <w:tc>
          <w:tcPr>
            <w:tcW w:w="4608" w:type="dxa"/>
            <w:gridSpan w:val="2"/>
            <w:shd w:val="clear" w:color="auto" w:fill="auto"/>
          </w:tcPr>
          <w:p w14:paraId="2EF9E7B6" w14:textId="77777777" w:rsidR="003624CE" w:rsidRPr="00A277CC" w:rsidRDefault="003624CE" w:rsidP="00754B52">
            <w:pPr>
              <w:jc w:val="both"/>
            </w:pPr>
            <w:r w:rsidRPr="00A277CC">
              <w:t xml:space="preserve">b. </w:t>
            </w:r>
            <w:r>
              <w:t>D</w:t>
            </w:r>
            <w:r w:rsidRPr="00A277CC">
              <w:t>escribe causes and effects of air movements and ocean currents (based on convection of air and water) on daily and seasonal weather and on climate.</w:t>
            </w:r>
          </w:p>
        </w:tc>
        <w:tc>
          <w:tcPr>
            <w:tcW w:w="5400" w:type="dxa"/>
            <w:gridSpan w:val="2"/>
          </w:tcPr>
          <w:p w14:paraId="443B0FAD" w14:textId="77777777" w:rsidR="003624CE" w:rsidRPr="00A277CC" w:rsidRDefault="003624CE" w:rsidP="000E6367">
            <w:pPr>
              <w:rPr>
                <w:rFonts w:cs="Calibri"/>
                <w:b/>
              </w:rPr>
            </w:pPr>
          </w:p>
        </w:tc>
      </w:tr>
      <w:tr w:rsidR="003624CE" w:rsidRPr="00A277CC" w14:paraId="08A5D3F8" w14:textId="77777777" w:rsidTr="009400AE">
        <w:trPr>
          <w:cantSplit/>
          <w:trHeight w:val="524"/>
        </w:trPr>
        <w:tc>
          <w:tcPr>
            <w:tcW w:w="4608" w:type="dxa"/>
            <w:gridSpan w:val="2"/>
            <w:shd w:val="clear" w:color="auto" w:fill="auto"/>
          </w:tcPr>
          <w:p w14:paraId="1866175A" w14:textId="77777777" w:rsidR="003624CE" w:rsidRPr="00A277CC" w:rsidRDefault="003624CE" w:rsidP="00754B52">
            <w:pPr>
              <w:jc w:val="both"/>
            </w:pPr>
            <w:r w:rsidRPr="00A277CC">
              <w:t xml:space="preserve">c. </w:t>
            </w:r>
            <w:r>
              <w:t>D</w:t>
            </w:r>
            <w:r w:rsidRPr="00A277CC">
              <w:t xml:space="preserve">escribe the importance of technology </w:t>
            </w:r>
            <w:proofErr w:type="gramStart"/>
            <w:r w:rsidRPr="00A277CC">
              <w:t>with regard to</w:t>
            </w:r>
            <w:proofErr w:type="gramEnd"/>
            <w:r w:rsidRPr="00A277CC">
              <w:t xml:space="preserve"> predicting and mitigating the impact of severe weather and other natural hazards.</w:t>
            </w:r>
          </w:p>
        </w:tc>
        <w:tc>
          <w:tcPr>
            <w:tcW w:w="5400" w:type="dxa"/>
            <w:gridSpan w:val="2"/>
          </w:tcPr>
          <w:p w14:paraId="1F9A9729" w14:textId="77777777" w:rsidR="003624CE" w:rsidRPr="00A277CC" w:rsidRDefault="003624CE" w:rsidP="000E6367">
            <w:pPr>
              <w:rPr>
                <w:rFonts w:cs="Calibri"/>
                <w:b/>
              </w:rPr>
            </w:pPr>
          </w:p>
        </w:tc>
      </w:tr>
      <w:tr w:rsidR="00EB592A" w:rsidRPr="00BA1609" w14:paraId="05E273E8" w14:textId="77777777" w:rsidTr="00EB592A">
        <w:trPr>
          <w:cantSplit/>
          <w:trHeight w:val="413"/>
        </w:trPr>
        <w:tc>
          <w:tcPr>
            <w:tcW w:w="4585" w:type="dxa"/>
            <w:shd w:val="clear" w:color="auto" w:fill="D6E3BC"/>
            <w:vAlign w:val="center"/>
          </w:tcPr>
          <w:p w14:paraId="145E5935" w14:textId="2261816E" w:rsidR="00EB592A" w:rsidRPr="00754B52" w:rsidRDefault="000B138A" w:rsidP="00754B52">
            <w:pPr>
              <w:rPr>
                <w:b/>
                <w:bCs/>
              </w:rPr>
            </w:pPr>
            <w:r w:rsidRPr="00754B52">
              <w:rPr>
                <w:b/>
                <w:bCs/>
              </w:rPr>
              <w:t xml:space="preserve">3.4 </w:t>
            </w:r>
            <w:r w:rsidR="00EB592A" w:rsidRPr="00754B52">
              <w:rPr>
                <w:b/>
                <w:bCs/>
              </w:rPr>
              <w:t>The Earth’s Water (Oceanography)</w:t>
            </w:r>
          </w:p>
        </w:tc>
        <w:tc>
          <w:tcPr>
            <w:tcW w:w="5423" w:type="dxa"/>
            <w:gridSpan w:val="3"/>
            <w:shd w:val="clear" w:color="auto" w:fill="D6E3BC"/>
            <w:vAlign w:val="center"/>
          </w:tcPr>
          <w:p w14:paraId="5CC17CED" w14:textId="53BCFDB8" w:rsidR="00EB592A" w:rsidRPr="00BA1609" w:rsidRDefault="00EB592A" w:rsidP="00EB592A">
            <w:pPr>
              <w:pStyle w:val="Subdomain"/>
              <w:numPr>
                <w:ilvl w:val="0"/>
                <w:numId w:val="0"/>
              </w:numPr>
              <w:tabs>
                <w:tab w:val="left" w:pos="388"/>
              </w:tabs>
              <w:rPr>
                <w:rFonts w:cs="Calibri"/>
                <w:b/>
                <w:sz w:val="22"/>
                <w:szCs w:val="22"/>
              </w:rPr>
            </w:pPr>
          </w:p>
        </w:tc>
      </w:tr>
      <w:tr w:rsidR="003624CE" w:rsidRPr="00A277CC" w14:paraId="1DD27842" w14:textId="77777777" w:rsidTr="00754B52">
        <w:trPr>
          <w:cantSplit/>
          <w:trHeight w:val="587"/>
        </w:trPr>
        <w:tc>
          <w:tcPr>
            <w:tcW w:w="4608" w:type="dxa"/>
            <w:gridSpan w:val="2"/>
            <w:shd w:val="clear" w:color="auto" w:fill="auto"/>
          </w:tcPr>
          <w:p w14:paraId="5B853CA8" w14:textId="77777777" w:rsidR="003624CE" w:rsidRPr="00A277CC" w:rsidRDefault="003624CE" w:rsidP="00754B52">
            <w:pPr>
              <w:jc w:val="both"/>
            </w:pPr>
            <w:r w:rsidRPr="00A277CC">
              <w:t xml:space="preserve">a. </w:t>
            </w:r>
            <w:r>
              <w:t>C</w:t>
            </w:r>
            <w:r w:rsidRPr="00A277CC">
              <w:t>ompare the characteristics of bodies of water, such as rivers, lakes, oceans, and estuaries.</w:t>
            </w:r>
          </w:p>
        </w:tc>
        <w:tc>
          <w:tcPr>
            <w:tcW w:w="5400" w:type="dxa"/>
            <w:gridSpan w:val="2"/>
          </w:tcPr>
          <w:p w14:paraId="2174EDC6" w14:textId="77777777" w:rsidR="003624CE" w:rsidRPr="00A277CC" w:rsidRDefault="003624CE" w:rsidP="000E6367">
            <w:pPr>
              <w:rPr>
                <w:rFonts w:cs="Calibri"/>
                <w:b/>
              </w:rPr>
            </w:pPr>
          </w:p>
        </w:tc>
      </w:tr>
      <w:tr w:rsidR="003624CE" w:rsidRPr="00A277CC" w14:paraId="707A3539" w14:textId="77777777" w:rsidTr="009400AE">
        <w:trPr>
          <w:cantSplit/>
          <w:trHeight w:val="344"/>
        </w:trPr>
        <w:tc>
          <w:tcPr>
            <w:tcW w:w="4608" w:type="dxa"/>
            <w:gridSpan w:val="2"/>
            <w:shd w:val="clear" w:color="auto" w:fill="auto"/>
          </w:tcPr>
          <w:p w14:paraId="2E5C3FB7" w14:textId="77777777" w:rsidR="003624CE" w:rsidRPr="00A277CC" w:rsidRDefault="003624CE" w:rsidP="00754B52">
            <w:pPr>
              <w:jc w:val="both"/>
            </w:pPr>
            <w:r w:rsidRPr="00A277CC">
              <w:t xml:space="preserve">b. </w:t>
            </w:r>
            <w:r>
              <w:t>D</w:t>
            </w:r>
            <w:r w:rsidRPr="00A277CC">
              <w:t>escribe tides and explain the mechanisms causing and modifying them, such as the gravitational attraction of the moon, sun, and coastal topography.</w:t>
            </w:r>
          </w:p>
        </w:tc>
        <w:tc>
          <w:tcPr>
            <w:tcW w:w="5400" w:type="dxa"/>
            <w:gridSpan w:val="2"/>
          </w:tcPr>
          <w:p w14:paraId="24050AC0" w14:textId="77777777" w:rsidR="003624CE" w:rsidRPr="00A277CC" w:rsidRDefault="003624CE" w:rsidP="000E6367">
            <w:pPr>
              <w:rPr>
                <w:rFonts w:cs="Calibri"/>
                <w:b/>
              </w:rPr>
            </w:pPr>
          </w:p>
        </w:tc>
      </w:tr>
      <w:tr w:rsidR="003624CE" w:rsidRPr="00A277CC" w14:paraId="0F16A9F8" w14:textId="77777777" w:rsidTr="009400AE">
        <w:trPr>
          <w:cantSplit/>
          <w:trHeight w:val="524"/>
        </w:trPr>
        <w:tc>
          <w:tcPr>
            <w:tcW w:w="4608" w:type="dxa"/>
            <w:gridSpan w:val="2"/>
            <w:shd w:val="clear" w:color="auto" w:fill="auto"/>
          </w:tcPr>
          <w:p w14:paraId="1B58C4DE" w14:textId="77777777" w:rsidR="003624CE" w:rsidRPr="00A277CC" w:rsidRDefault="003624CE" w:rsidP="00754B52">
            <w:pPr>
              <w:jc w:val="both"/>
            </w:pPr>
            <w:r w:rsidRPr="00A277CC">
              <w:t xml:space="preserve">c. </w:t>
            </w:r>
            <w:r>
              <w:t>U</w:t>
            </w:r>
            <w:r w:rsidRPr="00A277CC">
              <w:t>nderstand the water cycle, including the properties of water and how changes in the form of water are driven by energy from the sun and gravity.</w:t>
            </w:r>
          </w:p>
        </w:tc>
        <w:tc>
          <w:tcPr>
            <w:tcW w:w="5400" w:type="dxa"/>
            <w:gridSpan w:val="2"/>
          </w:tcPr>
          <w:p w14:paraId="3785478C" w14:textId="77777777" w:rsidR="003624CE" w:rsidRPr="00A277CC" w:rsidRDefault="003624CE" w:rsidP="000E6367">
            <w:pPr>
              <w:rPr>
                <w:rFonts w:cs="Calibri"/>
                <w:b/>
              </w:rPr>
            </w:pPr>
          </w:p>
        </w:tc>
      </w:tr>
      <w:tr w:rsidR="003624CE" w:rsidRPr="00A277CC" w14:paraId="16C21E07" w14:textId="77777777" w:rsidTr="009400AE">
        <w:trPr>
          <w:cantSplit/>
          <w:trHeight w:val="524"/>
        </w:trPr>
        <w:tc>
          <w:tcPr>
            <w:tcW w:w="4608" w:type="dxa"/>
            <w:gridSpan w:val="2"/>
            <w:shd w:val="clear" w:color="auto" w:fill="auto"/>
          </w:tcPr>
          <w:p w14:paraId="738335FB" w14:textId="77777777" w:rsidR="003624CE" w:rsidRPr="00A277CC" w:rsidRDefault="003624CE" w:rsidP="00754B52">
            <w:pPr>
              <w:jc w:val="both"/>
            </w:pPr>
            <w:r w:rsidRPr="00A277CC">
              <w:t xml:space="preserve">d. </w:t>
            </w:r>
            <w:r>
              <w:t>K</w:t>
            </w:r>
            <w:r w:rsidRPr="00A277CC">
              <w:t>now that Earth's hydrosphere interacts with Earth's other major systems to affect Earth's surface materials and processes.</w:t>
            </w:r>
          </w:p>
        </w:tc>
        <w:tc>
          <w:tcPr>
            <w:tcW w:w="5400" w:type="dxa"/>
            <w:gridSpan w:val="2"/>
          </w:tcPr>
          <w:p w14:paraId="0BBAC271" w14:textId="77777777" w:rsidR="003624CE" w:rsidRPr="00A277CC" w:rsidRDefault="003624CE" w:rsidP="000E6367">
            <w:pPr>
              <w:rPr>
                <w:rFonts w:cs="Calibri"/>
                <w:b/>
              </w:rPr>
            </w:pPr>
          </w:p>
        </w:tc>
      </w:tr>
    </w:tbl>
    <w:p w14:paraId="232FD0E2" w14:textId="70E72750" w:rsidR="005B672D" w:rsidRDefault="005B672D"/>
    <w:p w14:paraId="6EDC2DE2" w14:textId="48C44DC9" w:rsidR="00EB592A" w:rsidRDefault="00A31A3C" w:rsidP="00A31A3C">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ind w:left="90" w:right="180"/>
        <w:rPr>
          <w:snapToGrid w:val="0"/>
        </w:rPr>
      </w:pPr>
      <w:r>
        <w:rPr>
          <w:snapToGrid w:val="0"/>
        </w:rPr>
        <w:t>Domains in Visual and Performing Arts</w:t>
      </w:r>
    </w:p>
    <w:p w14:paraId="2DE8FDC6" w14:textId="261A0A3D" w:rsidR="00A31A3C" w:rsidRPr="00A31A3C" w:rsidRDefault="00A31A3C" w:rsidP="00A31A3C">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rPr>
          <w:snapToGrid w:val="0"/>
        </w:rPr>
        <w:t xml:space="preserve">Domain </w:t>
      </w:r>
      <w:r>
        <w:rPr>
          <w:snapToGrid w:val="0"/>
        </w:rPr>
        <w:t>1</w:t>
      </w:r>
      <w:r w:rsidRPr="00BA1609">
        <w:rPr>
          <w:snapToGrid w:val="0"/>
        </w:rPr>
        <w:t>:</w:t>
      </w:r>
      <w:r>
        <w:rPr>
          <w:snapToGrid w:val="0"/>
        </w:rPr>
        <w:t xml:space="preserve"> Dance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377"/>
        <w:gridCol w:w="23"/>
      </w:tblGrid>
      <w:tr w:rsidR="00A31A3C" w:rsidRPr="00BA1609" w14:paraId="206FEE7E" w14:textId="77777777" w:rsidTr="0023637A">
        <w:trPr>
          <w:gridAfter w:val="1"/>
          <w:wAfter w:w="23" w:type="dxa"/>
          <w:cantSplit/>
          <w:trHeight w:val="494"/>
          <w:tblHeader/>
        </w:trPr>
        <w:tc>
          <w:tcPr>
            <w:tcW w:w="4608" w:type="dxa"/>
            <w:shd w:val="clear" w:color="auto" w:fill="FBD4B4"/>
            <w:vAlign w:val="center"/>
          </w:tcPr>
          <w:p w14:paraId="2FB4474F" w14:textId="77777777" w:rsidR="00A31A3C" w:rsidRPr="008A016A" w:rsidRDefault="00A31A3C" w:rsidP="0023637A">
            <w:pPr>
              <w:jc w:val="center"/>
              <w:rPr>
                <w:b/>
                <w:bCs/>
              </w:rPr>
            </w:pPr>
            <w:r w:rsidRPr="008A016A">
              <w:rPr>
                <w:b/>
                <w:bCs/>
              </w:rPr>
              <w:t>Domains</w:t>
            </w:r>
          </w:p>
        </w:tc>
        <w:tc>
          <w:tcPr>
            <w:tcW w:w="5377" w:type="dxa"/>
            <w:shd w:val="clear" w:color="auto" w:fill="FBD4B4"/>
            <w:vAlign w:val="center"/>
          </w:tcPr>
          <w:p w14:paraId="3220692F" w14:textId="77777777" w:rsidR="00A31A3C" w:rsidRPr="008A016A" w:rsidRDefault="00A31A3C" w:rsidP="0023637A">
            <w:pPr>
              <w:jc w:val="center"/>
              <w:rPr>
                <w:b/>
                <w:bCs/>
              </w:rPr>
            </w:pPr>
            <w:r w:rsidRPr="008A016A">
              <w:rPr>
                <w:b/>
                <w:bCs/>
              </w:rPr>
              <w:t>Coursework, Assignments, Assessments, Link to Syllabi</w:t>
            </w:r>
          </w:p>
        </w:tc>
      </w:tr>
      <w:tr w:rsidR="003624CE" w:rsidRPr="00976E83" w14:paraId="5E63AFF1" w14:textId="77777777" w:rsidTr="009400AE">
        <w:trPr>
          <w:cantSplit/>
          <w:trHeight w:val="893"/>
        </w:trPr>
        <w:tc>
          <w:tcPr>
            <w:tcW w:w="4608" w:type="dxa"/>
            <w:shd w:val="clear" w:color="auto" w:fill="auto"/>
          </w:tcPr>
          <w:p w14:paraId="4EC2BC1D" w14:textId="335D5730" w:rsidR="003624CE" w:rsidRPr="00A277CC" w:rsidRDefault="003624CE" w:rsidP="007D4551">
            <w:pPr>
              <w:jc w:val="both"/>
            </w:pPr>
            <w:r w:rsidRPr="00A277CC">
              <w:t xml:space="preserve">a. </w:t>
            </w:r>
            <w:r>
              <w:t>I</w:t>
            </w:r>
            <w:r w:rsidRPr="00A277CC">
              <w:t xml:space="preserve">dentify the components and strands of dance education found in the </w:t>
            </w:r>
            <w:r w:rsidRPr="007D4551">
              <w:rPr>
                <w:i/>
                <w:iCs/>
              </w:rPr>
              <w:t>Visual and Performing Arts Framework and Student Academic Content Standards.</w:t>
            </w:r>
          </w:p>
        </w:tc>
        <w:tc>
          <w:tcPr>
            <w:tcW w:w="5400" w:type="dxa"/>
            <w:gridSpan w:val="2"/>
          </w:tcPr>
          <w:p w14:paraId="1FB78485" w14:textId="77777777" w:rsidR="003624CE" w:rsidRPr="00976E83" w:rsidRDefault="003624CE" w:rsidP="000E6367">
            <w:pPr>
              <w:rPr>
                <w:rFonts w:cs="Calibri"/>
                <w:b/>
              </w:rPr>
            </w:pPr>
          </w:p>
        </w:tc>
      </w:tr>
      <w:tr w:rsidR="003624CE" w:rsidRPr="00976E83" w14:paraId="74801754" w14:textId="77777777" w:rsidTr="009400AE">
        <w:trPr>
          <w:cantSplit/>
          <w:trHeight w:val="524"/>
        </w:trPr>
        <w:tc>
          <w:tcPr>
            <w:tcW w:w="4608" w:type="dxa"/>
            <w:shd w:val="clear" w:color="auto" w:fill="auto"/>
          </w:tcPr>
          <w:p w14:paraId="31619149" w14:textId="77777777" w:rsidR="003624CE" w:rsidRPr="00A277CC" w:rsidRDefault="003624CE" w:rsidP="007D4551">
            <w:pPr>
              <w:jc w:val="both"/>
            </w:pPr>
            <w:r>
              <w:t>b. D</w:t>
            </w:r>
            <w:r w:rsidRPr="00F418CD">
              <w:t>emonstrate a basic fluency with the elements of dance such as space, time, levels, and force/energy.</w:t>
            </w:r>
          </w:p>
        </w:tc>
        <w:tc>
          <w:tcPr>
            <w:tcW w:w="5400" w:type="dxa"/>
            <w:gridSpan w:val="2"/>
          </w:tcPr>
          <w:p w14:paraId="070F641B" w14:textId="77777777" w:rsidR="003624CE" w:rsidRPr="00976E83" w:rsidRDefault="003624CE" w:rsidP="000E6367">
            <w:pPr>
              <w:rPr>
                <w:rFonts w:cs="Calibri"/>
                <w:b/>
              </w:rPr>
            </w:pPr>
          </w:p>
        </w:tc>
      </w:tr>
      <w:tr w:rsidR="003624CE" w:rsidRPr="00976E83" w14:paraId="2F028F0D" w14:textId="77777777" w:rsidTr="009400AE">
        <w:trPr>
          <w:cantSplit/>
          <w:trHeight w:val="524"/>
        </w:trPr>
        <w:tc>
          <w:tcPr>
            <w:tcW w:w="4608" w:type="dxa"/>
            <w:shd w:val="clear" w:color="auto" w:fill="auto"/>
          </w:tcPr>
          <w:p w14:paraId="710BE235" w14:textId="77777777" w:rsidR="003624CE" w:rsidRPr="00A277CC" w:rsidRDefault="003624CE" w:rsidP="007D4551">
            <w:pPr>
              <w:jc w:val="both"/>
            </w:pPr>
            <w:r>
              <w:lastRenderedPageBreak/>
              <w:t>c.</w:t>
            </w:r>
            <w:r w:rsidRPr="00A277CC">
              <w:t xml:space="preserve"> </w:t>
            </w:r>
            <w:r>
              <w:t>U</w:t>
            </w:r>
            <w:r w:rsidRPr="00A277CC">
              <w:t>se basic techniques to create dance/movement with children.</w:t>
            </w:r>
          </w:p>
        </w:tc>
        <w:tc>
          <w:tcPr>
            <w:tcW w:w="5400" w:type="dxa"/>
            <w:gridSpan w:val="2"/>
          </w:tcPr>
          <w:p w14:paraId="6FF1EC49" w14:textId="77777777" w:rsidR="003624CE" w:rsidRPr="00976E83" w:rsidRDefault="003624CE" w:rsidP="000E6367">
            <w:pPr>
              <w:rPr>
                <w:rFonts w:cs="Calibri"/>
                <w:b/>
              </w:rPr>
            </w:pPr>
          </w:p>
        </w:tc>
      </w:tr>
      <w:tr w:rsidR="003624CE" w:rsidRPr="00976E83" w14:paraId="34E07CCF" w14:textId="77777777" w:rsidTr="009400AE">
        <w:trPr>
          <w:cantSplit/>
          <w:trHeight w:val="524"/>
        </w:trPr>
        <w:tc>
          <w:tcPr>
            <w:tcW w:w="4608" w:type="dxa"/>
            <w:shd w:val="clear" w:color="auto" w:fill="auto"/>
          </w:tcPr>
          <w:p w14:paraId="1036BA2C" w14:textId="77777777" w:rsidR="003624CE" w:rsidRPr="00A277CC" w:rsidRDefault="003624CE" w:rsidP="007D4551">
            <w:pPr>
              <w:jc w:val="both"/>
            </w:pPr>
            <w:r>
              <w:t>d. W</w:t>
            </w:r>
            <w:r w:rsidRPr="00A277CC">
              <w:t>hile grounded in the elements of dance, able to identify and explain styles of dance from a variety of times, places, and cultures.</w:t>
            </w:r>
          </w:p>
        </w:tc>
        <w:tc>
          <w:tcPr>
            <w:tcW w:w="5400" w:type="dxa"/>
            <w:gridSpan w:val="2"/>
          </w:tcPr>
          <w:p w14:paraId="1E90D24C" w14:textId="77777777" w:rsidR="003624CE" w:rsidRPr="00976E83" w:rsidRDefault="003624CE" w:rsidP="000E6367">
            <w:pPr>
              <w:rPr>
                <w:rFonts w:cs="Calibri"/>
                <w:b/>
              </w:rPr>
            </w:pPr>
          </w:p>
        </w:tc>
      </w:tr>
      <w:tr w:rsidR="003624CE" w:rsidRPr="00976E83" w14:paraId="7BD63C0D" w14:textId="77777777" w:rsidTr="009400AE">
        <w:trPr>
          <w:cantSplit/>
          <w:trHeight w:val="524"/>
        </w:trPr>
        <w:tc>
          <w:tcPr>
            <w:tcW w:w="4608" w:type="dxa"/>
            <w:shd w:val="clear" w:color="auto" w:fill="auto"/>
          </w:tcPr>
          <w:p w14:paraId="2320EAD1" w14:textId="77777777" w:rsidR="003624CE" w:rsidRPr="00A277CC" w:rsidRDefault="003624CE" w:rsidP="007D4551">
            <w:pPr>
              <w:jc w:val="both"/>
            </w:pPr>
            <w:r>
              <w:t>e</w:t>
            </w:r>
            <w:r w:rsidRPr="00A277CC">
              <w:t xml:space="preserve">. </w:t>
            </w:r>
            <w:r>
              <w:t>A</w:t>
            </w:r>
            <w:r w:rsidRPr="00A277CC">
              <w:t>ble to make judgments about dance works based on the elements of dance.</w:t>
            </w:r>
          </w:p>
        </w:tc>
        <w:tc>
          <w:tcPr>
            <w:tcW w:w="5400" w:type="dxa"/>
            <w:gridSpan w:val="2"/>
          </w:tcPr>
          <w:p w14:paraId="40DD10B1" w14:textId="77777777" w:rsidR="003624CE" w:rsidRPr="00976E83" w:rsidRDefault="003624CE" w:rsidP="000E6367">
            <w:pPr>
              <w:rPr>
                <w:rFonts w:cs="Calibri"/>
                <w:b/>
              </w:rPr>
            </w:pPr>
          </w:p>
        </w:tc>
      </w:tr>
    </w:tbl>
    <w:p w14:paraId="2AE748F9" w14:textId="1A180205" w:rsidR="00A31A3C" w:rsidRDefault="00A31A3C" w:rsidP="00A31A3C">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rPr>
          <w:snapToGrid w:val="0"/>
        </w:rPr>
        <w:t xml:space="preserve">Domain </w:t>
      </w:r>
      <w:r>
        <w:rPr>
          <w:snapToGrid w:val="0"/>
        </w:rPr>
        <w:t>2</w:t>
      </w:r>
      <w:r w:rsidRPr="00BA1609">
        <w:rPr>
          <w:snapToGrid w:val="0"/>
        </w:rPr>
        <w:t>:</w:t>
      </w:r>
      <w:r>
        <w:rPr>
          <w:snapToGrid w:val="0"/>
        </w:rPr>
        <w:t xml:space="preserve"> Music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377"/>
        <w:gridCol w:w="23"/>
      </w:tblGrid>
      <w:tr w:rsidR="00A31A3C" w:rsidRPr="00BA1609" w14:paraId="69D20D85" w14:textId="77777777" w:rsidTr="0023637A">
        <w:trPr>
          <w:gridAfter w:val="1"/>
          <w:wAfter w:w="23" w:type="dxa"/>
          <w:cantSplit/>
          <w:trHeight w:val="494"/>
          <w:tblHeader/>
        </w:trPr>
        <w:tc>
          <w:tcPr>
            <w:tcW w:w="4608" w:type="dxa"/>
            <w:shd w:val="clear" w:color="auto" w:fill="FBD4B4"/>
            <w:vAlign w:val="center"/>
          </w:tcPr>
          <w:p w14:paraId="217FD6E9" w14:textId="77777777" w:rsidR="00A31A3C" w:rsidRPr="008A016A" w:rsidRDefault="00A31A3C" w:rsidP="0023637A">
            <w:pPr>
              <w:jc w:val="center"/>
              <w:rPr>
                <w:b/>
                <w:bCs/>
              </w:rPr>
            </w:pPr>
            <w:r w:rsidRPr="008A016A">
              <w:rPr>
                <w:b/>
                <w:bCs/>
              </w:rPr>
              <w:t>Domains</w:t>
            </w:r>
          </w:p>
        </w:tc>
        <w:tc>
          <w:tcPr>
            <w:tcW w:w="5377" w:type="dxa"/>
            <w:shd w:val="clear" w:color="auto" w:fill="FBD4B4"/>
            <w:vAlign w:val="center"/>
          </w:tcPr>
          <w:p w14:paraId="40647B11" w14:textId="77777777" w:rsidR="00A31A3C" w:rsidRPr="008A016A" w:rsidRDefault="00A31A3C" w:rsidP="0023637A">
            <w:pPr>
              <w:jc w:val="center"/>
              <w:rPr>
                <w:b/>
                <w:bCs/>
              </w:rPr>
            </w:pPr>
            <w:r w:rsidRPr="008A016A">
              <w:rPr>
                <w:b/>
                <w:bCs/>
              </w:rPr>
              <w:t>Coursework, Assignments, Assessments, Link to Syllabi</w:t>
            </w:r>
          </w:p>
        </w:tc>
      </w:tr>
      <w:tr w:rsidR="003624CE" w:rsidRPr="00A277CC" w14:paraId="2548D4AA" w14:textId="77777777" w:rsidTr="009400AE">
        <w:trPr>
          <w:cantSplit/>
          <w:trHeight w:val="434"/>
        </w:trPr>
        <w:tc>
          <w:tcPr>
            <w:tcW w:w="4608" w:type="dxa"/>
            <w:shd w:val="clear" w:color="auto" w:fill="auto"/>
          </w:tcPr>
          <w:p w14:paraId="010CFC6B" w14:textId="77777777" w:rsidR="003624CE" w:rsidRPr="00A277CC" w:rsidRDefault="003624CE" w:rsidP="007D4551">
            <w:pPr>
              <w:jc w:val="both"/>
            </w:pPr>
            <w:r w:rsidRPr="00A277CC">
              <w:t xml:space="preserve">a. </w:t>
            </w:r>
            <w:r>
              <w:t>U</w:t>
            </w:r>
            <w:r w:rsidRPr="00A277CC">
              <w:t xml:space="preserve">nderstand the components and strands of music education found in the </w:t>
            </w:r>
            <w:r w:rsidRPr="007D4551">
              <w:rPr>
                <w:i/>
                <w:iCs/>
              </w:rPr>
              <w:t>Visual and Performing Arts Framework and Student Academic Content Standards.</w:t>
            </w:r>
          </w:p>
        </w:tc>
        <w:tc>
          <w:tcPr>
            <w:tcW w:w="5400" w:type="dxa"/>
            <w:gridSpan w:val="2"/>
          </w:tcPr>
          <w:p w14:paraId="6A3C45A6" w14:textId="77777777" w:rsidR="003624CE" w:rsidRPr="00A277CC" w:rsidRDefault="003624CE" w:rsidP="000E6367">
            <w:pPr>
              <w:rPr>
                <w:rFonts w:cs="Calibri"/>
                <w:b/>
              </w:rPr>
            </w:pPr>
          </w:p>
        </w:tc>
      </w:tr>
      <w:tr w:rsidR="003624CE" w:rsidRPr="00A277CC" w14:paraId="25BE2E6C" w14:textId="77777777" w:rsidTr="009400AE">
        <w:trPr>
          <w:cantSplit/>
          <w:trHeight w:val="524"/>
        </w:trPr>
        <w:tc>
          <w:tcPr>
            <w:tcW w:w="4608" w:type="dxa"/>
            <w:shd w:val="clear" w:color="auto" w:fill="auto"/>
          </w:tcPr>
          <w:p w14:paraId="76133726" w14:textId="77777777" w:rsidR="003624CE" w:rsidRPr="00A277CC" w:rsidRDefault="003624CE" w:rsidP="007D4551">
            <w:pPr>
              <w:jc w:val="both"/>
            </w:pPr>
            <w:r w:rsidRPr="00A277CC">
              <w:t xml:space="preserve">b. </w:t>
            </w:r>
            <w:r>
              <w:t>D</w:t>
            </w:r>
            <w:r w:rsidRPr="00A277CC">
              <w:t xml:space="preserve">emonstrate a basic fluency with the elements of music such as pitch, rhythm, and timbre and music concepts, including music notation.  </w:t>
            </w:r>
          </w:p>
        </w:tc>
        <w:tc>
          <w:tcPr>
            <w:tcW w:w="5400" w:type="dxa"/>
            <w:gridSpan w:val="2"/>
          </w:tcPr>
          <w:p w14:paraId="5A37B240" w14:textId="77777777" w:rsidR="003624CE" w:rsidRPr="00A277CC" w:rsidRDefault="003624CE" w:rsidP="000E6367">
            <w:pPr>
              <w:rPr>
                <w:rFonts w:cs="Calibri"/>
                <w:b/>
              </w:rPr>
            </w:pPr>
          </w:p>
        </w:tc>
      </w:tr>
      <w:tr w:rsidR="003624CE" w:rsidRPr="00A277CC" w14:paraId="52EB8F5D" w14:textId="77777777" w:rsidTr="009400AE">
        <w:trPr>
          <w:cantSplit/>
          <w:trHeight w:val="542"/>
        </w:trPr>
        <w:tc>
          <w:tcPr>
            <w:tcW w:w="4608" w:type="dxa"/>
            <w:shd w:val="clear" w:color="auto" w:fill="auto"/>
          </w:tcPr>
          <w:p w14:paraId="0C07B1AA" w14:textId="77777777" w:rsidR="003624CE" w:rsidRPr="00A277CC" w:rsidRDefault="003624CE" w:rsidP="007D4551">
            <w:pPr>
              <w:jc w:val="both"/>
            </w:pPr>
            <w:r w:rsidRPr="00A277CC">
              <w:t xml:space="preserve">c. </w:t>
            </w:r>
            <w:r>
              <w:t>U</w:t>
            </w:r>
            <w:r w:rsidRPr="00A277CC">
              <w:t>se basic techniques to create vocal and in</w:t>
            </w:r>
            <w:r>
              <w:t>strumental music with children.</w:t>
            </w:r>
          </w:p>
        </w:tc>
        <w:tc>
          <w:tcPr>
            <w:tcW w:w="5400" w:type="dxa"/>
            <w:gridSpan w:val="2"/>
          </w:tcPr>
          <w:p w14:paraId="1E3784BA" w14:textId="77777777" w:rsidR="003624CE" w:rsidRPr="00A277CC" w:rsidRDefault="003624CE" w:rsidP="000E6367">
            <w:pPr>
              <w:rPr>
                <w:rFonts w:cs="Calibri"/>
                <w:b/>
              </w:rPr>
            </w:pPr>
          </w:p>
        </w:tc>
      </w:tr>
      <w:tr w:rsidR="003624CE" w:rsidRPr="00A277CC" w14:paraId="43430557" w14:textId="77777777" w:rsidTr="009400AE">
        <w:trPr>
          <w:cantSplit/>
          <w:trHeight w:val="524"/>
        </w:trPr>
        <w:tc>
          <w:tcPr>
            <w:tcW w:w="4608" w:type="dxa"/>
            <w:shd w:val="clear" w:color="auto" w:fill="auto"/>
          </w:tcPr>
          <w:p w14:paraId="31E7BAAD" w14:textId="77777777" w:rsidR="003624CE" w:rsidRPr="00A277CC" w:rsidRDefault="003624CE" w:rsidP="007D4551">
            <w:pPr>
              <w:jc w:val="both"/>
            </w:pPr>
            <w:r w:rsidRPr="00A277CC">
              <w:t xml:space="preserve">d. </w:t>
            </w:r>
            <w:r>
              <w:t>Able to i</w:t>
            </w:r>
            <w:r w:rsidRPr="00A277CC">
              <w:t>dentify and explain styles and types of music and instruments from a variety of times, places, and cultures.</w:t>
            </w:r>
          </w:p>
        </w:tc>
        <w:tc>
          <w:tcPr>
            <w:tcW w:w="5400" w:type="dxa"/>
            <w:gridSpan w:val="2"/>
          </w:tcPr>
          <w:p w14:paraId="21F15B29" w14:textId="77777777" w:rsidR="003624CE" w:rsidRPr="00A277CC" w:rsidRDefault="003624CE" w:rsidP="000E6367">
            <w:pPr>
              <w:rPr>
                <w:rFonts w:cs="Calibri"/>
                <w:b/>
              </w:rPr>
            </w:pPr>
          </w:p>
        </w:tc>
      </w:tr>
      <w:tr w:rsidR="003624CE" w:rsidRPr="00A277CC" w14:paraId="39C849A3" w14:textId="77777777" w:rsidTr="009400AE">
        <w:trPr>
          <w:cantSplit/>
          <w:trHeight w:val="524"/>
        </w:trPr>
        <w:tc>
          <w:tcPr>
            <w:tcW w:w="4608" w:type="dxa"/>
            <w:shd w:val="clear" w:color="auto" w:fill="auto"/>
          </w:tcPr>
          <w:p w14:paraId="7D30C573" w14:textId="77777777" w:rsidR="003624CE" w:rsidRPr="00A277CC" w:rsidRDefault="003624CE" w:rsidP="007D4551">
            <w:pPr>
              <w:jc w:val="both"/>
            </w:pPr>
            <w:r w:rsidRPr="00A277CC">
              <w:t xml:space="preserve">e. </w:t>
            </w:r>
            <w:r>
              <w:t>A</w:t>
            </w:r>
            <w:r w:rsidRPr="00A277CC">
              <w:t>ble to make judgments about musical works based on the elements and concepts of music.</w:t>
            </w:r>
          </w:p>
        </w:tc>
        <w:tc>
          <w:tcPr>
            <w:tcW w:w="5400" w:type="dxa"/>
            <w:gridSpan w:val="2"/>
          </w:tcPr>
          <w:p w14:paraId="5313CDBA" w14:textId="77777777" w:rsidR="003624CE" w:rsidRPr="00A277CC" w:rsidRDefault="003624CE" w:rsidP="000E6367">
            <w:pPr>
              <w:rPr>
                <w:rFonts w:cs="Calibri"/>
                <w:b/>
              </w:rPr>
            </w:pPr>
          </w:p>
        </w:tc>
      </w:tr>
    </w:tbl>
    <w:p w14:paraId="05E73C1F" w14:textId="0F3D0881" w:rsidR="00A31A3C" w:rsidRDefault="00A31A3C" w:rsidP="00A31A3C">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rPr>
          <w:snapToGrid w:val="0"/>
        </w:rPr>
        <w:t xml:space="preserve">Domain </w:t>
      </w:r>
      <w:r>
        <w:rPr>
          <w:snapToGrid w:val="0"/>
        </w:rPr>
        <w:t>3</w:t>
      </w:r>
      <w:r w:rsidRPr="00BA1609">
        <w:rPr>
          <w:snapToGrid w:val="0"/>
        </w:rPr>
        <w:t>:</w:t>
      </w:r>
      <w:r>
        <w:rPr>
          <w:snapToGrid w:val="0"/>
        </w:rPr>
        <w:t xml:space="preserve"> Theatre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377"/>
        <w:gridCol w:w="23"/>
      </w:tblGrid>
      <w:tr w:rsidR="00A31A3C" w:rsidRPr="00BA1609" w14:paraId="402F7067" w14:textId="77777777" w:rsidTr="0023637A">
        <w:trPr>
          <w:gridAfter w:val="1"/>
          <w:wAfter w:w="23" w:type="dxa"/>
          <w:cantSplit/>
          <w:trHeight w:val="494"/>
          <w:tblHeader/>
        </w:trPr>
        <w:tc>
          <w:tcPr>
            <w:tcW w:w="4608" w:type="dxa"/>
            <w:shd w:val="clear" w:color="auto" w:fill="FBD4B4"/>
            <w:vAlign w:val="center"/>
          </w:tcPr>
          <w:p w14:paraId="3A5D990F" w14:textId="77777777" w:rsidR="00A31A3C" w:rsidRPr="008A016A" w:rsidRDefault="00A31A3C" w:rsidP="0023637A">
            <w:pPr>
              <w:jc w:val="center"/>
              <w:rPr>
                <w:b/>
                <w:bCs/>
              </w:rPr>
            </w:pPr>
            <w:r w:rsidRPr="008A016A">
              <w:rPr>
                <w:b/>
                <w:bCs/>
              </w:rPr>
              <w:t>Domains</w:t>
            </w:r>
          </w:p>
        </w:tc>
        <w:tc>
          <w:tcPr>
            <w:tcW w:w="5377" w:type="dxa"/>
            <w:shd w:val="clear" w:color="auto" w:fill="FBD4B4"/>
            <w:vAlign w:val="center"/>
          </w:tcPr>
          <w:p w14:paraId="33C5A3F3" w14:textId="77777777" w:rsidR="00A31A3C" w:rsidRPr="008A016A" w:rsidRDefault="00A31A3C" w:rsidP="0023637A">
            <w:pPr>
              <w:jc w:val="center"/>
              <w:rPr>
                <w:b/>
                <w:bCs/>
              </w:rPr>
            </w:pPr>
            <w:r w:rsidRPr="008A016A">
              <w:rPr>
                <w:b/>
                <w:bCs/>
              </w:rPr>
              <w:t>Coursework, Assignments, Assessments, Link to Syllabi</w:t>
            </w:r>
          </w:p>
        </w:tc>
      </w:tr>
      <w:tr w:rsidR="003624CE" w:rsidRPr="002C1AD6" w14:paraId="78EAC135" w14:textId="77777777" w:rsidTr="009400AE">
        <w:trPr>
          <w:cantSplit/>
          <w:trHeight w:val="1073"/>
        </w:trPr>
        <w:tc>
          <w:tcPr>
            <w:tcW w:w="4608" w:type="dxa"/>
            <w:shd w:val="clear" w:color="auto" w:fill="auto"/>
          </w:tcPr>
          <w:p w14:paraId="556C5E82" w14:textId="77777777" w:rsidR="003624CE" w:rsidRPr="002C1AD6" w:rsidRDefault="003624CE" w:rsidP="007D4551">
            <w:pPr>
              <w:jc w:val="both"/>
            </w:pPr>
            <w:r w:rsidRPr="002C1AD6">
              <w:t xml:space="preserve">a. </w:t>
            </w:r>
            <w:r>
              <w:t>I</w:t>
            </w:r>
            <w:r w:rsidRPr="002C1AD6">
              <w:t xml:space="preserve">dentify the components and strands of theatre education found in </w:t>
            </w:r>
            <w:r w:rsidRPr="007D4551">
              <w:rPr>
                <w:i/>
                <w:iCs/>
              </w:rPr>
              <w:t>the Visual and Performing Arts Framework and Student Academic Content Standards.</w:t>
            </w:r>
          </w:p>
        </w:tc>
        <w:tc>
          <w:tcPr>
            <w:tcW w:w="5400" w:type="dxa"/>
            <w:gridSpan w:val="2"/>
          </w:tcPr>
          <w:p w14:paraId="397281CF" w14:textId="77777777" w:rsidR="003624CE" w:rsidRPr="002C1AD6" w:rsidRDefault="003624CE" w:rsidP="000E6367">
            <w:pPr>
              <w:rPr>
                <w:rFonts w:cs="Calibri"/>
                <w:b/>
              </w:rPr>
            </w:pPr>
          </w:p>
        </w:tc>
      </w:tr>
      <w:tr w:rsidR="003624CE" w:rsidRPr="002C1AD6" w14:paraId="6D7D35A8" w14:textId="77777777" w:rsidTr="009400AE">
        <w:trPr>
          <w:cantSplit/>
          <w:trHeight w:val="524"/>
        </w:trPr>
        <w:tc>
          <w:tcPr>
            <w:tcW w:w="4608" w:type="dxa"/>
            <w:shd w:val="clear" w:color="auto" w:fill="auto"/>
          </w:tcPr>
          <w:p w14:paraId="6102F461" w14:textId="77777777" w:rsidR="003624CE" w:rsidRPr="002C1AD6" w:rsidRDefault="003624CE" w:rsidP="007D4551">
            <w:pPr>
              <w:jc w:val="both"/>
            </w:pPr>
            <w:r>
              <w:t>b. D</w:t>
            </w:r>
            <w:r w:rsidRPr="002C1AD6">
              <w:t>emonstrate a basic fluency in acting, directing, design, and scriptwriting (plot and action).</w:t>
            </w:r>
          </w:p>
        </w:tc>
        <w:tc>
          <w:tcPr>
            <w:tcW w:w="5400" w:type="dxa"/>
            <w:gridSpan w:val="2"/>
          </w:tcPr>
          <w:p w14:paraId="49661D41" w14:textId="77777777" w:rsidR="003624CE" w:rsidRPr="002C1AD6" w:rsidRDefault="003624CE" w:rsidP="000E6367">
            <w:pPr>
              <w:rPr>
                <w:rFonts w:cs="Calibri"/>
                <w:b/>
              </w:rPr>
            </w:pPr>
          </w:p>
        </w:tc>
      </w:tr>
      <w:tr w:rsidR="003624CE" w:rsidRPr="002C1AD6" w14:paraId="0FF50733" w14:textId="77777777" w:rsidTr="009400AE">
        <w:trPr>
          <w:cantSplit/>
          <w:trHeight w:val="542"/>
        </w:trPr>
        <w:tc>
          <w:tcPr>
            <w:tcW w:w="4608" w:type="dxa"/>
            <w:shd w:val="clear" w:color="auto" w:fill="auto"/>
          </w:tcPr>
          <w:p w14:paraId="77804F36" w14:textId="77777777" w:rsidR="003624CE" w:rsidRPr="002C1AD6" w:rsidRDefault="003624CE" w:rsidP="007D4551">
            <w:pPr>
              <w:jc w:val="both"/>
            </w:pPr>
            <w:r w:rsidRPr="002C1AD6">
              <w:t xml:space="preserve">c. </w:t>
            </w:r>
            <w:r>
              <w:t>A</w:t>
            </w:r>
            <w:r w:rsidRPr="002C1AD6">
              <w:t xml:space="preserve">pply these elements and principles </w:t>
            </w:r>
            <w:proofErr w:type="gramStart"/>
            <w:r w:rsidRPr="002C1AD6">
              <w:t>in order to</w:t>
            </w:r>
            <w:proofErr w:type="gramEnd"/>
            <w:r w:rsidRPr="002C1AD6">
              <w:t xml:space="preserve"> create dramatic activities with children including improvisation and character development.</w:t>
            </w:r>
          </w:p>
        </w:tc>
        <w:tc>
          <w:tcPr>
            <w:tcW w:w="5400" w:type="dxa"/>
            <w:gridSpan w:val="2"/>
          </w:tcPr>
          <w:p w14:paraId="106BBB16" w14:textId="77777777" w:rsidR="003624CE" w:rsidRPr="002C1AD6" w:rsidRDefault="003624CE" w:rsidP="000E6367">
            <w:pPr>
              <w:rPr>
                <w:rFonts w:cs="Calibri"/>
                <w:b/>
              </w:rPr>
            </w:pPr>
          </w:p>
        </w:tc>
      </w:tr>
      <w:tr w:rsidR="003624CE" w:rsidRPr="002C1AD6" w14:paraId="6D8B06DB" w14:textId="77777777" w:rsidTr="009400AE">
        <w:trPr>
          <w:cantSplit/>
          <w:trHeight w:val="524"/>
        </w:trPr>
        <w:tc>
          <w:tcPr>
            <w:tcW w:w="4608" w:type="dxa"/>
            <w:shd w:val="clear" w:color="auto" w:fill="auto"/>
          </w:tcPr>
          <w:p w14:paraId="4621D897" w14:textId="77777777" w:rsidR="003624CE" w:rsidRPr="002C1AD6" w:rsidRDefault="003624CE" w:rsidP="007D4551">
            <w:pPr>
              <w:jc w:val="both"/>
            </w:pPr>
            <w:r w:rsidRPr="002C1AD6">
              <w:t xml:space="preserve">d. </w:t>
            </w:r>
            <w:r>
              <w:t>I</w:t>
            </w:r>
            <w:r w:rsidRPr="002C1AD6">
              <w:t>dentify and explain styles of theatre from a variety of times, places, and cultures.</w:t>
            </w:r>
          </w:p>
        </w:tc>
        <w:tc>
          <w:tcPr>
            <w:tcW w:w="5400" w:type="dxa"/>
            <w:gridSpan w:val="2"/>
          </w:tcPr>
          <w:p w14:paraId="1B7EE104" w14:textId="77777777" w:rsidR="003624CE" w:rsidRPr="002C1AD6" w:rsidRDefault="003624CE" w:rsidP="000E6367">
            <w:pPr>
              <w:rPr>
                <w:rFonts w:cs="Calibri"/>
                <w:b/>
              </w:rPr>
            </w:pPr>
          </w:p>
        </w:tc>
      </w:tr>
      <w:tr w:rsidR="003624CE" w:rsidRPr="002C1AD6" w14:paraId="699A64CE" w14:textId="77777777" w:rsidTr="009400AE">
        <w:trPr>
          <w:cantSplit/>
          <w:trHeight w:val="524"/>
        </w:trPr>
        <w:tc>
          <w:tcPr>
            <w:tcW w:w="4608" w:type="dxa"/>
            <w:shd w:val="clear" w:color="auto" w:fill="auto"/>
          </w:tcPr>
          <w:p w14:paraId="0992E670" w14:textId="77777777" w:rsidR="003624CE" w:rsidRPr="002C1AD6" w:rsidRDefault="003624CE" w:rsidP="007D4551">
            <w:pPr>
              <w:jc w:val="both"/>
            </w:pPr>
            <w:r w:rsidRPr="002C1AD6">
              <w:t xml:space="preserve">e. </w:t>
            </w:r>
            <w:r>
              <w:t>M</w:t>
            </w:r>
            <w:r w:rsidRPr="002C1AD6">
              <w:t>ake judgments about dramatic works based on the elements of theatre.</w:t>
            </w:r>
          </w:p>
        </w:tc>
        <w:tc>
          <w:tcPr>
            <w:tcW w:w="5400" w:type="dxa"/>
            <w:gridSpan w:val="2"/>
          </w:tcPr>
          <w:p w14:paraId="639F194C" w14:textId="77777777" w:rsidR="003624CE" w:rsidRPr="002C1AD6" w:rsidRDefault="003624CE" w:rsidP="000E6367">
            <w:pPr>
              <w:rPr>
                <w:rFonts w:cs="Calibri"/>
                <w:b/>
              </w:rPr>
            </w:pPr>
          </w:p>
        </w:tc>
      </w:tr>
    </w:tbl>
    <w:p w14:paraId="12FA2591" w14:textId="49B30B11" w:rsidR="00A31A3C" w:rsidRDefault="00A31A3C" w:rsidP="00A31A3C">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2C1AD6">
        <w:rPr>
          <w:snapToGrid w:val="0"/>
        </w:rPr>
        <w:t>Domain 3: Visual Art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5377"/>
        <w:gridCol w:w="23"/>
      </w:tblGrid>
      <w:tr w:rsidR="00A31A3C" w:rsidRPr="00BA1609" w14:paraId="39634657" w14:textId="77777777" w:rsidTr="0023637A">
        <w:trPr>
          <w:gridAfter w:val="1"/>
          <w:wAfter w:w="23" w:type="dxa"/>
          <w:cantSplit/>
          <w:trHeight w:val="494"/>
          <w:tblHeader/>
        </w:trPr>
        <w:tc>
          <w:tcPr>
            <w:tcW w:w="4608" w:type="dxa"/>
            <w:shd w:val="clear" w:color="auto" w:fill="FBD4B4"/>
            <w:vAlign w:val="center"/>
          </w:tcPr>
          <w:p w14:paraId="76F7F210" w14:textId="77777777" w:rsidR="00A31A3C" w:rsidRPr="008A016A" w:rsidRDefault="00A31A3C" w:rsidP="0023637A">
            <w:pPr>
              <w:jc w:val="center"/>
              <w:rPr>
                <w:b/>
                <w:bCs/>
              </w:rPr>
            </w:pPr>
            <w:r w:rsidRPr="008A016A">
              <w:rPr>
                <w:b/>
                <w:bCs/>
              </w:rPr>
              <w:t>Domains</w:t>
            </w:r>
          </w:p>
        </w:tc>
        <w:tc>
          <w:tcPr>
            <w:tcW w:w="5377" w:type="dxa"/>
            <w:shd w:val="clear" w:color="auto" w:fill="FBD4B4"/>
            <w:vAlign w:val="center"/>
          </w:tcPr>
          <w:p w14:paraId="210E3711" w14:textId="77777777" w:rsidR="00A31A3C" w:rsidRPr="008A016A" w:rsidRDefault="00A31A3C" w:rsidP="0023637A">
            <w:pPr>
              <w:jc w:val="center"/>
              <w:rPr>
                <w:b/>
                <w:bCs/>
              </w:rPr>
            </w:pPr>
            <w:r w:rsidRPr="008A016A">
              <w:rPr>
                <w:b/>
                <w:bCs/>
              </w:rPr>
              <w:t>Coursework, Assignments, Assessments, Link to Syllabi</w:t>
            </w:r>
          </w:p>
        </w:tc>
      </w:tr>
      <w:tr w:rsidR="003624CE" w:rsidRPr="002C1AD6" w14:paraId="7CD1A57D" w14:textId="77777777" w:rsidTr="009400AE">
        <w:trPr>
          <w:cantSplit/>
          <w:trHeight w:val="893"/>
        </w:trPr>
        <w:tc>
          <w:tcPr>
            <w:tcW w:w="4608" w:type="dxa"/>
            <w:shd w:val="clear" w:color="auto" w:fill="auto"/>
          </w:tcPr>
          <w:p w14:paraId="776C7185" w14:textId="77777777" w:rsidR="003624CE" w:rsidRPr="002C1AD6" w:rsidRDefault="003624CE" w:rsidP="007D4551">
            <w:pPr>
              <w:jc w:val="both"/>
            </w:pPr>
            <w:r w:rsidRPr="002C1AD6">
              <w:t xml:space="preserve">a. </w:t>
            </w:r>
            <w:r>
              <w:t>I</w:t>
            </w:r>
            <w:r w:rsidRPr="002C1AD6">
              <w:t xml:space="preserve">dentify the components and strands of visual arts education found in the </w:t>
            </w:r>
            <w:r w:rsidRPr="002C1AD6">
              <w:rPr>
                <w:i/>
              </w:rPr>
              <w:t>Visual and Performing Arts Framework and Student Academic Content Standards</w:t>
            </w:r>
            <w:r w:rsidRPr="002C1AD6">
              <w:t>.</w:t>
            </w:r>
          </w:p>
        </w:tc>
        <w:tc>
          <w:tcPr>
            <w:tcW w:w="5400" w:type="dxa"/>
            <w:gridSpan w:val="2"/>
          </w:tcPr>
          <w:p w14:paraId="164C0111" w14:textId="77777777" w:rsidR="003624CE" w:rsidRPr="002C1AD6" w:rsidRDefault="003624CE" w:rsidP="000E6367">
            <w:pPr>
              <w:rPr>
                <w:rFonts w:cs="Calibri"/>
                <w:b/>
              </w:rPr>
            </w:pPr>
          </w:p>
        </w:tc>
      </w:tr>
      <w:tr w:rsidR="003624CE" w:rsidRPr="002C1AD6" w14:paraId="7F79BAC9" w14:textId="77777777" w:rsidTr="009400AE">
        <w:trPr>
          <w:cantSplit/>
          <w:trHeight w:val="524"/>
        </w:trPr>
        <w:tc>
          <w:tcPr>
            <w:tcW w:w="4608" w:type="dxa"/>
            <w:shd w:val="clear" w:color="auto" w:fill="auto"/>
          </w:tcPr>
          <w:p w14:paraId="11C6B515" w14:textId="77777777" w:rsidR="003624CE" w:rsidRPr="002C1AD6" w:rsidRDefault="003624CE" w:rsidP="007D4551">
            <w:pPr>
              <w:jc w:val="both"/>
            </w:pPr>
            <w:r w:rsidRPr="002C1AD6">
              <w:lastRenderedPageBreak/>
              <w:t xml:space="preserve">b. </w:t>
            </w:r>
            <w:r>
              <w:t>B</w:t>
            </w:r>
            <w:r w:rsidRPr="002C1AD6">
              <w:t>asic fluency with the principles of art such as balance, repetition, contrast, emphasis, and unity and are able to explain how works of art are organized in terms of line, color, value, space, texture, shape, and form.</w:t>
            </w:r>
          </w:p>
        </w:tc>
        <w:tc>
          <w:tcPr>
            <w:tcW w:w="5400" w:type="dxa"/>
            <w:gridSpan w:val="2"/>
          </w:tcPr>
          <w:p w14:paraId="0F1DA619" w14:textId="77777777" w:rsidR="003624CE" w:rsidRPr="002C1AD6" w:rsidRDefault="003624CE" w:rsidP="000E6367">
            <w:pPr>
              <w:rPr>
                <w:rFonts w:cs="Calibri"/>
                <w:b/>
              </w:rPr>
            </w:pPr>
          </w:p>
        </w:tc>
      </w:tr>
      <w:tr w:rsidR="003624CE" w:rsidRPr="002C1AD6" w14:paraId="5DE976B9" w14:textId="77777777" w:rsidTr="009400AE">
        <w:trPr>
          <w:cantSplit/>
          <w:trHeight w:val="542"/>
        </w:trPr>
        <w:tc>
          <w:tcPr>
            <w:tcW w:w="4608" w:type="dxa"/>
            <w:shd w:val="clear" w:color="auto" w:fill="auto"/>
          </w:tcPr>
          <w:p w14:paraId="7BFFA993" w14:textId="77777777" w:rsidR="003624CE" w:rsidRPr="002C1AD6" w:rsidRDefault="003624CE" w:rsidP="007D4551">
            <w:pPr>
              <w:jc w:val="both"/>
            </w:pPr>
            <w:r w:rsidRPr="002C1AD6">
              <w:t xml:space="preserve">c. </w:t>
            </w:r>
            <w:r>
              <w:t>I</w:t>
            </w:r>
            <w:r w:rsidRPr="002C1AD6">
              <w:t xml:space="preserve">dentify and explain styles of visual arts from a variety of times, places, and cultures.  </w:t>
            </w:r>
          </w:p>
        </w:tc>
        <w:tc>
          <w:tcPr>
            <w:tcW w:w="5400" w:type="dxa"/>
            <w:gridSpan w:val="2"/>
          </w:tcPr>
          <w:p w14:paraId="1A1976A6" w14:textId="77777777" w:rsidR="003624CE" w:rsidRPr="002C1AD6" w:rsidRDefault="003624CE" w:rsidP="000E6367">
            <w:pPr>
              <w:rPr>
                <w:rFonts w:cs="Calibri"/>
                <w:b/>
              </w:rPr>
            </w:pPr>
          </w:p>
        </w:tc>
      </w:tr>
      <w:tr w:rsidR="003624CE" w:rsidRPr="002C1AD6" w14:paraId="0E2561E4" w14:textId="77777777" w:rsidTr="009400AE">
        <w:trPr>
          <w:cantSplit/>
          <w:trHeight w:val="524"/>
        </w:trPr>
        <w:tc>
          <w:tcPr>
            <w:tcW w:w="4608" w:type="dxa"/>
            <w:shd w:val="clear" w:color="auto" w:fill="auto"/>
          </w:tcPr>
          <w:p w14:paraId="607C8ECA" w14:textId="77777777" w:rsidR="003624CE" w:rsidRPr="002C1AD6" w:rsidRDefault="003624CE" w:rsidP="007D4551">
            <w:pPr>
              <w:jc w:val="both"/>
            </w:pPr>
            <w:r w:rsidRPr="002C1AD6">
              <w:t xml:space="preserve">d. </w:t>
            </w:r>
            <w:r>
              <w:t>I</w:t>
            </w:r>
            <w:r w:rsidRPr="002C1AD6">
              <w:t>nterpret works of art to derive meaning and are able to make judgments based on the principles of art as they are used to organize line, color, value, space, texture, shape, and form in works of art.</w:t>
            </w:r>
          </w:p>
        </w:tc>
        <w:tc>
          <w:tcPr>
            <w:tcW w:w="5400" w:type="dxa"/>
            <w:gridSpan w:val="2"/>
          </w:tcPr>
          <w:p w14:paraId="257ED7B1" w14:textId="77777777" w:rsidR="003624CE" w:rsidRPr="002C1AD6" w:rsidRDefault="003624CE" w:rsidP="000E6367">
            <w:pPr>
              <w:rPr>
                <w:rFonts w:cs="Calibri"/>
                <w:b/>
              </w:rPr>
            </w:pPr>
          </w:p>
        </w:tc>
      </w:tr>
    </w:tbl>
    <w:p w14:paraId="7C6D2A44" w14:textId="6EC3D521" w:rsidR="005B672D" w:rsidRDefault="005B672D"/>
    <w:p w14:paraId="69D43584" w14:textId="2354F4A8" w:rsidR="00A31A3C" w:rsidRDefault="001F4335" w:rsidP="00A82572">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ind w:left="90" w:right="180"/>
      </w:pPr>
      <w:r>
        <w:rPr>
          <w:snapToGrid w:val="0"/>
        </w:rPr>
        <w:t>Domains in Physical Education</w:t>
      </w:r>
    </w:p>
    <w:p w14:paraId="209B1E84" w14:textId="4A6967A2" w:rsidR="00A31A3C" w:rsidRDefault="001F4335" w:rsidP="001F4335">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rPr>
          <w:snapToGrid w:val="0"/>
        </w:rPr>
      </w:pPr>
      <w:r w:rsidRPr="00BA1609">
        <w:rPr>
          <w:snapToGrid w:val="0"/>
        </w:rPr>
        <w:t xml:space="preserve">Domain </w:t>
      </w:r>
      <w:r>
        <w:rPr>
          <w:snapToGrid w:val="0"/>
        </w:rPr>
        <w:t>1</w:t>
      </w:r>
      <w:r w:rsidRPr="00BA1609">
        <w:rPr>
          <w:snapToGrid w:val="0"/>
        </w:rPr>
        <w:t>:</w:t>
      </w:r>
      <w:r>
        <w:rPr>
          <w:snapToGrid w:val="0"/>
        </w:rPr>
        <w:t xml:space="preserve"> Movement Skills and Movement Knowledge</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7D4551" w:rsidRPr="00BA1609" w14:paraId="46B9D636" w14:textId="77777777" w:rsidTr="00DC4695">
        <w:trPr>
          <w:gridAfter w:val="1"/>
          <w:wAfter w:w="23" w:type="dxa"/>
          <w:cantSplit/>
          <w:trHeight w:val="494"/>
          <w:tblHeader/>
        </w:trPr>
        <w:tc>
          <w:tcPr>
            <w:tcW w:w="4608" w:type="dxa"/>
            <w:gridSpan w:val="2"/>
            <w:shd w:val="clear" w:color="auto" w:fill="FBD4B4"/>
            <w:vAlign w:val="center"/>
          </w:tcPr>
          <w:p w14:paraId="23C42A4C" w14:textId="77777777" w:rsidR="007D4551" w:rsidRPr="008A016A" w:rsidRDefault="007D4551" w:rsidP="00DC4695">
            <w:pPr>
              <w:jc w:val="center"/>
              <w:rPr>
                <w:b/>
                <w:bCs/>
              </w:rPr>
            </w:pPr>
            <w:r w:rsidRPr="008A016A">
              <w:rPr>
                <w:b/>
                <w:bCs/>
              </w:rPr>
              <w:t>Domains</w:t>
            </w:r>
          </w:p>
        </w:tc>
        <w:tc>
          <w:tcPr>
            <w:tcW w:w="5377" w:type="dxa"/>
            <w:shd w:val="clear" w:color="auto" w:fill="FBD4B4"/>
            <w:vAlign w:val="center"/>
          </w:tcPr>
          <w:p w14:paraId="37976992" w14:textId="77777777" w:rsidR="007D4551" w:rsidRPr="008A016A" w:rsidRDefault="007D4551" w:rsidP="00DC4695">
            <w:pPr>
              <w:jc w:val="center"/>
              <w:rPr>
                <w:b/>
                <w:bCs/>
              </w:rPr>
            </w:pPr>
            <w:r w:rsidRPr="008A016A">
              <w:rPr>
                <w:b/>
                <w:bCs/>
              </w:rPr>
              <w:t>Coursework, Assignments, Assessments, Link to Syllabi</w:t>
            </w:r>
          </w:p>
        </w:tc>
      </w:tr>
      <w:tr w:rsidR="001F4335" w:rsidRPr="00BA1609" w14:paraId="24EC5AB6" w14:textId="77777777" w:rsidTr="001F4335">
        <w:trPr>
          <w:cantSplit/>
          <w:trHeight w:val="413"/>
        </w:trPr>
        <w:tc>
          <w:tcPr>
            <w:tcW w:w="4585" w:type="dxa"/>
            <w:shd w:val="clear" w:color="auto" w:fill="D6E3BC"/>
            <w:vAlign w:val="center"/>
          </w:tcPr>
          <w:p w14:paraId="511E3F34" w14:textId="347BE02F" w:rsidR="001F4335" w:rsidRPr="00F42497" w:rsidRDefault="007354F5" w:rsidP="00F42497">
            <w:pPr>
              <w:rPr>
                <w:b/>
                <w:bCs/>
              </w:rPr>
            </w:pPr>
            <w:r w:rsidRPr="00F42497">
              <w:rPr>
                <w:b/>
                <w:bCs/>
              </w:rPr>
              <w:t xml:space="preserve">1.1 </w:t>
            </w:r>
            <w:r w:rsidR="001F4335" w:rsidRPr="00F42497">
              <w:rPr>
                <w:b/>
                <w:bCs/>
              </w:rPr>
              <w:t>Basic Movement Skills</w:t>
            </w:r>
          </w:p>
        </w:tc>
        <w:tc>
          <w:tcPr>
            <w:tcW w:w="5423" w:type="dxa"/>
            <w:gridSpan w:val="3"/>
            <w:shd w:val="clear" w:color="auto" w:fill="D6E3BC"/>
            <w:vAlign w:val="center"/>
          </w:tcPr>
          <w:p w14:paraId="045751DE" w14:textId="36395929" w:rsidR="001F4335" w:rsidRPr="00BA1609" w:rsidRDefault="001F4335" w:rsidP="001F4335">
            <w:pPr>
              <w:pStyle w:val="Subdomain"/>
              <w:numPr>
                <w:ilvl w:val="0"/>
                <w:numId w:val="0"/>
              </w:numPr>
              <w:tabs>
                <w:tab w:val="left" w:pos="388"/>
              </w:tabs>
              <w:rPr>
                <w:rFonts w:cs="Calibri"/>
                <w:b/>
                <w:sz w:val="22"/>
                <w:szCs w:val="22"/>
              </w:rPr>
            </w:pPr>
          </w:p>
        </w:tc>
      </w:tr>
      <w:tr w:rsidR="003624CE" w:rsidRPr="002C1AD6" w14:paraId="4CBCA90A" w14:textId="77777777" w:rsidTr="009400AE">
        <w:trPr>
          <w:cantSplit/>
          <w:trHeight w:val="893"/>
        </w:trPr>
        <w:tc>
          <w:tcPr>
            <w:tcW w:w="4608" w:type="dxa"/>
            <w:gridSpan w:val="2"/>
            <w:shd w:val="clear" w:color="auto" w:fill="auto"/>
          </w:tcPr>
          <w:p w14:paraId="1A60C047" w14:textId="77777777" w:rsidR="003624CE" w:rsidRPr="002C1AD6" w:rsidRDefault="003624CE" w:rsidP="00F42497">
            <w:pPr>
              <w:jc w:val="both"/>
            </w:pPr>
            <w:r w:rsidRPr="002C1AD6">
              <w:t xml:space="preserve">a. </w:t>
            </w:r>
            <w:r>
              <w:t>I</w:t>
            </w:r>
            <w:r w:rsidRPr="002C1AD6">
              <w:t>dentify movement concepts including body awareness, space awareness, and movement exploration.</w:t>
            </w:r>
          </w:p>
        </w:tc>
        <w:tc>
          <w:tcPr>
            <w:tcW w:w="5400" w:type="dxa"/>
            <w:gridSpan w:val="2"/>
          </w:tcPr>
          <w:p w14:paraId="0CBD1433" w14:textId="77777777" w:rsidR="003624CE" w:rsidRPr="002C1AD6" w:rsidRDefault="003624CE" w:rsidP="000E6367">
            <w:pPr>
              <w:rPr>
                <w:rFonts w:cs="Calibri"/>
                <w:b/>
              </w:rPr>
            </w:pPr>
          </w:p>
        </w:tc>
      </w:tr>
      <w:tr w:rsidR="003624CE" w:rsidRPr="002C1AD6" w14:paraId="0E6E92FB" w14:textId="77777777" w:rsidTr="009400AE">
        <w:trPr>
          <w:cantSplit/>
          <w:trHeight w:val="803"/>
        </w:trPr>
        <w:tc>
          <w:tcPr>
            <w:tcW w:w="4608" w:type="dxa"/>
            <w:gridSpan w:val="2"/>
            <w:shd w:val="clear" w:color="auto" w:fill="auto"/>
          </w:tcPr>
          <w:p w14:paraId="7CADCD87" w14:textId="77777777" w:rsidR="003624CE" w:rsidRPr="002C1AD6" w:rsidRDefault="003624CE" w:rsidP="00F42497">
            <w:pPr>
              <w:jc w:val="both"/>
            </w:pPr>
            <w:r w:rsidRPr="002C1AD6">
              <w:t xml:space="preserve">b. </w:t>
            </w:r>
            <w:r>
              <w:t>L</w:t>
            </w:r>
            <w:r w:rsidRPr="002C1AD6">
              <w:t xml:space="preserve">ist locomotor skills such as skipping, </w:t>
            </w:r>
            <w:proofErr w:type="spellStart"/>
            <w:r w:rsidRPr="002C1AD6">
              <w:t>nonlocomotor</w:t>
            </w:r>
            <w:proofErr w:type="spellEnd"/>
            <w:r w:rsidRPr="002C1AD6">
              <w:t xml:space="preserve"> skills such as static balancing, and object manipulation such as catching.</w:t>
            </w:r>
          </w:p>
        </w:tc>
        <w:tc>
          <w:tcPr>
            <w:tcW w:w="5400" w:type="dxa"/>
            <w:gridSpan w:val="2"/>
          </w:tcPr>
          <w:p w14:paraId="32B2BFA3" w14:textId="77777777" w:rsidR="003624CE" w:rsidRPr="002C1AD6" w:rsidRDefault="003624CE" w:rsidP="000E6367">
            <w:pPr>
              <w:rPr>
                <w:rFonts w:cs="Calibri"/>
                <w:b/>
              </w:rPr>
            </w:pPr>
          </w:p>
        </w:tc>
      </w:tr>
      <w:tr w:rsidR="003624CE" w:rsidRPr="002C1AD6" w14:paraId="6CEAFF6B" w14:textId="77777777" w:rsidTr="009400AE">
        <w:trPr>
          <w:cantSplit/>
          <w:trHeight w:val="524"/>
        </w:trPr>
        <w:tc>
          <w:tcPr>
            <w:tcW w:w="4608" w:type="dxa"/>
            <w:gridSpan w:val="2"/>
            <w:shd w:val="clear" w:color="auto" w:fill="auto"/>
          </w:tcPr>
          <w:p w14:paraId="43095497" w14:textId="77777777" w:rsidR="003624CE" w:rsidRPr="002C1AD6" w:rsidRDefault="003624CE" w:rsidP="00F42497">
            <w:pPr>
              <w:jc w:val="both"/>
            </w:pPr>
            <w:r w:rsidRPr="002C1AD6">
              <w:t xml:space="preserve">c. </w:t>
            </w:r>
            <w:r>
              <w:t>R</w:t>
            </w:r>
            <w:r w:rsidRPr="002C1AD6">
              <w:t xml:space="preserve">ecognize basic concepts of biomechanics that affect movement, such as how the body moves and how such movement is influenced by gravity, friction, and the laws of motion.  </w:t>
            </w:r>
          </w:p>
        </w:tc>
        <w:tc>
          <w:tcPr>
            <w:tcW w:w="5400" w:type="dxa"/>
            <w:gridSpan w:val="2"/>
          </w:tcPr>
          <w:p w14:paraId="57FF018A" w14:textId="77777777" w:rsidR="003624CE" w:rsidRPr="002C1AD6" w:rsidRDefault="003624CE" w:rsidP="000E6367">
            <w:pPr>
              <w:rPr>
                <w:rFonts w:cs="Calibri"/>
                <w:b/>
              </w:rPr>
            </w:pPr>
          </w:p>
        </w:tc>
      </w:tr>
      <w:tr w:rsidR="003624CE" w:rsidRPr="002C1AD6" w14:paraId="6B1EB3E9" w14:textId="77777777" w:rsidTr="009400AE">
        <w:trPr>
          <w:cantSplit/>
          <w:trHeight w:val="524"/>
        </w:trPr>
        <w:tc>
          <w:tcPr>
            <w:tcW w:w="4608" w:type="dxa"/>
            <w:gridSpan w:val="2"/>
            <w:shd w:val="clear" w:color="auto" w:fill="auto"/>
          </w:tcPr>
          <w:p w14:paraId="0E55A87B" w14:textId="77777777" w:rsidR="003624CE" w:rsidRPr="002C1AD6" w:rsidRDefault="003624CE" w:rsidP="00F42497">
            <w:pPr>
              <w:jc w:val="both"/>
            </w:pPr>
            <w:r w:rsidRPr="002C1AD6">
              <w:t xml:space="preserve">d. </w:t>
            </w:r>
            <w:r>
              <w:t>D</w:t>
            </w:r>
            <w:r w:rsidRPr="002C1AD6">
              <w:t>escribe critical elements of basic movement skills, such as stepping in opposition when throwing and/or following through when kicking a ball.</w:t>
            </w:r>
          </w:p>
        </w:tc>
        <w:tc>
          <w:tcPr>
            <w:tcW w:w="5400" w:type="dxa"/>
            <w:gridSpan w:val="2"/>
          </w:tcPr>
          <w:p w14:paraId="072D2CDC" w14:textId="77777777" w:rsidR="003624CE" w:rsidRPr="002C1AD6" w:rsidRDefault="003624CE" w:rsidP="000E6367">
            <w:pPr>
              <w:rPr>
                <w:rFonts w:cs="Calibri"/>
                <w:b/>
              </w:rPr>
            </w:pPr>
          </w:p>
        </w:tc>
      </w:tr>
      <w:tr w:rsidR="001F4335" w:rsidRPr="00BA1609" w14:paraId="65855DC6" w14:textId="77777777" w:rsidTr="001F4335">
        <w:trPr>
          <w:cantSplit/>
          <w:trHeight w:val="413"/>
        </w:trPr>
        <w:tc>
          <w:tcPr>
            <w:tcW w:w="4585" w:type="dxa"/>
            <w:shd w:val="clear" w:color="auto" w:fill="D6E3BC"/>
            <w:vAlign w:val="center"/>
          </w:tcPr>
          <w:p w14:paraId="4364AF40" w14:textId="7A204D1F" w:rsidR="001F4335" w:rsidRPr="00F42497" w:rsidRDefault="007354F5" w:rsidP="00F42497">
            <w:pPr>
              <w:ind w:left="342" w:hanging="342"/>
              <w:rPr>
                <w:b/>
                <w:bCs/>
              </w:rPr>
            </w:pPr>
            <w:r w:rsidRPr="00F42497">
              <w:rPr>
                <w:b/>
                <w:bCs/>
              </w:rPr>
              <w:t xml:space="preserve">1.2 </w:t>
            </w:r>
            <w:r w:rsidR="001F4335" w:rsidRPr="00F42497">
              <w:rPr>
                <w:b/>
                <w:bCs/>
              </w:rPr>
              <w:t>Exercise Physiology: Health and Physical Fitness</w:t>
            </w:r>
          </w:p>
        </w:tc>
        <w:tc>
          <w:tcPr>
            <w:tcW w:w="5423" w:type="dxa"/>
            <w:gridSpan w:val="3"/>
            <w:shd w:val="clear" w:color="auto" w:fill="D6E3BC"/>
            <w:vAlign w:val="center"/>
          </w:tcPr>
          <w:p w14:paraId="13E8D022" w14:textId="2A66C372" w:rsidR="001F4335" w:rsidRPr="00BA1609" w:rsidRDefault="001F4335" w:rsidP="001F4335">
            <w:pPr>
              <w:pStyle w:val="Subdomain"/>
              <w:numPr>
                <w:ilvl w:val="0"/>
                <w:numId w:val="0"/>
              </w:numPr>
              <w:tabs>
                <w:tab w:val="left" w:pos="388"/>
              </w:tabs>
              <w:rPr>
                <w:rFonts w:cs="Calibri"/>
                <w:b/>
                <w:sz w:val="22"/>
                <w:szCs w:val="22"/>
              </w:rPr>
            </w:pPr>
          </w:p>
        </w:tc>
      </w:tr>
      <w:tr w:rsidR="003624CE" w:rsidRPr="002C1AD6" w14:paraId="7701CC02" w14:textId="77777777" w:rsidTr="009400AE">
        <w:trPr>
          <w:cantSplit/>
          <w:trHeight w:val="893"/>
        </w:trPr>
        <w:tc>
          <w:tcPr>
            <w:tcW w:w="4608" w:type="dxa"/>
            <w:gridSpan w:val="2"/>
            <w:shd w:val="clear" w:color="auto" w:fill="auto"/>
          </w:tcPr>
          <w:p w14:paraId="486B6253" w14:textId="77777777" w:rsidR="003624CE" w:rsidRPr="002C1AD6" w:rsidRDefault="003624CE" w:rsidP="00F42497">
            <w:pPr>
              <w:jc w:val="both"/>
            </w:pPr>
            <w:r w:rsidRPr="002C1AD6">
              <w:t xml:space="preserve">a. </w:t>
            </w:r>
            <w:r>
              <w:t>I</w:t>
            </w:r>
            <w:r w:rsidRPr="00F418CD">
              <w:t>dentify health and fitness benefits and associated risks, supporting a physically active lifestyle, related to safety and medical factors (e.g., asthma, diabetes).</w:t>
            </w:r>
          </w:p>
        </w:tc>
        <w:tc>
          <w:tcPr>
            <w:tcW w:w="5400" w:type="dxa"/>
            <w:gridSpan w:val="2"/>
          </w:tcPr>
          <w:p w14:paraId="5AA7EB7C" w14:textId="77777777" w:rsidR="003624CE" w:rsidRPr="002C1AD6" w:rsidRDefault="003624CE" w:rsidP="000E6367">
            <w:pPr>
              <w:rPr>
                <w:rFonts w:cs="Calibri"/>
                <w:b/>
              </w:rPr>
            </w:pPr>
          </w:p>
        </w:tc>
      </w:tr>
      <w:tr w:rsidR="003624CE" w:rsidRPr="002C1AD6" w14:paraId="15B7A3D7" w14:textId="77777777" w:rsidTr="009400AE">
        <w:trPr>
          <w:cantSplit/>
          <w:trHeight w:val="524"/>
        </w:trPr>
        <w:tc>
          <w:tcPr>
            <w:tcW w:w="4608" w:type="dxa"/>
            <w:gridSpan w:val="2"/>
            <w:shd w:val="clear" w:color="auto" w:fill="auto"/>
          </w:tcPr>
          <w:p w14:paraId="1AFC725F" w14:textId="77777777" w:rsidR="003624CE" w:rsidRPr="002C1AD6" w:rsidRDefault="003624CE" w:rsidP="00F42497">
            <w:pPr>
              <w:jc w:val="both"/>
            </w:pPr>
            <w:r w:rsidRPr="002C1AD6">
              <w:t xml:space="preserve">b. </w:t>
            </w:r>
            <w:r>
              <w:t>R</w:t>
            </w:r>
            <w:r w:rsidRPr="00F418CD">
              <w:t xml:space="preserve">ecognize exercise principles such as frequency, intensity, and time to select activities that promote physical fitness.  </w:t>
            </w:r>
          </w:p>
        </w:tc>
        <w:tc>
          <w:tcPr>
            <w:tcW w:w="5400" w:type="dxa"/>
            <w:gridSpan w:val="2"/>
          </w:tcPr>
          <w:p w14:paraId="61BC73E9" w14:textId="77777777" w:rsidR="003624CE" w:rsidRPr="002C1AD6" w:rsidRDefault="003624CE" w:rsidP="000E6367">
            <w:pPr>
              <w:rPr>
                <w:rFonts w:cs="Calibri"/>
                <w:b/>
              </w:rPr>
            </w:pPr>
          </w:p>
        </w:tc>
      </w:tr>
      <w:tr w:rsidR="003624CE" w:rsidRPr="002C1AD6" w14:paraId="1ED1A6EC" w14:textId="77777777" w:rsidTr="009400AE">
        <w:trPr>
          <w:cantSplit/>
          <w:trHeight w:val="524"/>
        </w:trPr>
        <w:tc>
          <w:tcPr>
            <w:tcW w:w="4608" w:type="dxa"/>
            <w:gridSpan w:val="2"/>
            <w:shd w:val="clear" w:color="auto" w:fill="auto"/>
          </w:tcPr>
          <w:p w14:paraId="41151BB0" w14:textId="77777777" w:rsidR="003624CE" w:rsidRPr="002C1AD6" w:rsidRDefault="003624CE" w:rsidP="00F42497">
            <w:pPr>
              <w:jc w:val="both"/>
            </w:pPr>
            <w:r w:rsidRPr="002C1AD6">
              <w:t>c.</w:t>
            </w:r>
            <w:r w:rsidRPr="00F418CD">
              <w:t xml:space="preserve"> </w:t>
            </w:r>
            <w:r>
              <w:t>D</w:t>
            </w:r>
            <w:r w:rsidRPr="00F418CD">
              <w:t>escribe physical fitness components, such as flexibility, muscular strength and endurance, cardiorespiratory endurance, and body composition, which are included in comprehensive personal fitness development programs.</w:t>
            </w:r>
          </w:p>
        </w:tc>
        <w:tc>
          <w:tcPr>
            <w:tcW w:w="5400" w:type="dxa"/>
            <w:gridSpan w:val="2"/>
          </w:tcPr>
          <w:p w14:paraId="61D40BB2" w14:textId="77777777" w:rsidR="003624CE" w:rsidRPr="002C1AD6" w:rsidRDefault="003624CE" w:rsidP="000E6367">
            <w:pPr>
              <w:rPr>
                <w:rFonts w:cs="Calibri"/>
                <w:b/>
              </w:rPr>
            </w:pPr>
          </w:p>
        </w:tc>
      </w:tr>
      <w:tr w:rsidR="001F4335" w:rsidRPr="00BA1609" w14:paraId="76D21764" w14:textId="77777777" w:rsidTr="001F4335">
        <w:trPr>
          <w:cantSplit/>
          <w:trHeight w:val="413"/>
        </w:trPr>
        <w:tc>
          <w:tcPr>
            <w:tcW w:w="4585" w:type="dxa"/>
            <w:shd w:val="clear" w:color="auto" w:fill="D6E3BC"/>
            <w:vAlign w:val="center"/>
          </w:tcPr>
          <w:p w14:paraId="2EFCED27" w14:textId="733B8587" w:rsidR="001F4335" w:rsidRPr="00F42497" w:rsidRDefault="007354F5" w:rsidP="00F42497">
            <w:pPr>
              <w:rPr>
                <w:b/>
                <w:bCs/>
              </w:rPr>
            </w:pPr>
            <w:r w:rsidRPr="00F42497">
              <w:rPr>
                <w:b/>
                <w:bCs/>
              </w:rPr>
              <w:lastRenderedPageBreak/>
              <w:t xml:space="preserve">1.3 </w:t>
            </w:r>
            <w:r w:rsidR="001F4335" w:rsidRPr="00F42497">
              <w:rPr>
                <w:b/>
                <w:bCs/>
              </w:rPr>
              <w:t>Movement Forms: Content Areas</w:t>
            </w:r>
          </w:p>
        </w:tc>
        <w:tc>
          <w:tcPr>
            <w:tcW w:w="5423" w:type="dxa"/>
            <w:gridSpan w:val="3"/>
            <w:shd w:val="clear" w:color="auto" w:fill="D6E3BC"/>
            <w:vAlign w:val="center"/>
          </w:tcPr>
          <w:p w14:paraId="6BFD7DDA" w14:textId="56B3136C" w:rsidR="001F4335" w:rsidRPr="00BA1609" w:rsidRDefault="001F4335" w:rsidP="001F4335">
            <w:pPr>
              <w:pStyle w:val="Subdomain"/>
              <w:numPr>
                <w:ilvl w:val="0"/>
                <w:numId w:val="0"/>
              </w:numPr>
              <w:tabs>
                <w:tab w:val="left" w:pos="388"/>
              </w:tabs>
              <w:rPr>
                <w:rFonts w:cs="Calibri"/>
                <w:b/>
                <w:sz w:val="22"/>
                <w:szCs w:val="22"/>
              </w:rPr>
            </w:pPr>
          </w:p>
        </w:tc>
      </w:tr>
      <w:tr w:rsidR="003624CE" w:rsidRPr="002C1AD6" w14:paraId="527F238A" w14:textId="77777777" w:rsidTr="009400AE">
        <w:trPr>
          <w:cantSplit/>
          <w:trHeight w:val="893"/>
        </w:trPr>
        <w:tc>
          <w:tcPr>
            <w:tcW w:w="4608" w:type="dxa"/>
            <w:gridSpan w:val="2"/>
            <w:shd w:val="clear" w:color="auto" w:fill="auto"/>
          </w:tcPr>
          <w:p w14:paraId="74D859A0" w14:textId="77777777" w:rsidR="003624CE" w:rsidRPr="002C1AD6" w:rsidRDefault="003624CE" w:rsidP="00F42497">
            <w:pPr>
              <w:jc w:val="both"/>
            </w:pPr>
            <w:r w:rsidRPr="002C1AD6">
              <w:t xml:space="preserve">a. </w:t>
            </w:r>
            <w:r>
              <w:t>K</w:t>
            </w:r>
            <w:r w:rsidRPr="002C1AD6">
              <w:t>now a variety of traditional and nontraditional games, sports, dance, and other physical activities.</w:t>
            </w:r>
          </w:p>
        </w:tc>
        <w:tc>
          <w:tcPr>
            <w:tcW w:w="5400" w:type="dxa"/>
            <w:gridSpan w:val="2"/>
          </w:tcPr>
          <w:p w14:paraId="2AF34A89" w14:textId="77777777" w:rsidR="003624CE" w:rsidRPr="002C1AD6" w:rsidRDefault="003624CE" w:rsidP="000E6367">
            <w:pPr>
              <w:rPr>
                <w:rFonts w:cs="Calibri"/>
                <w:b/>
              </w:rPr>
            </w:pPr>
          </w:p>
        </w:tc>
      </w:tr>
      <w:tr w:rsidR="003624CE" w:rsidRPr="002C1AD6" w14:paraId="657956F0" w14:textId="77777777" w:rsidTr="009400AE">
        <w:trPr>
          <w:cantSplit/>
          <w:trHeight w:val="524"/>
        </w:trPr>
        <w:tc>
          <w:tcPr>
            <w:tcW w:w="4608" w:type="dxa"/>
            <w:gridSpan w:val="2"/>
            <w:shd w:val="clear" w:color="auto" w:fill="auto"/>
          </w:tcPr>
          <w:p w14:paraId="728340B1" w14:textId="77777777" w:rsidR="003624CE" w:rsidRPr="002C1AD6" w:rsidRDefault="003624CE" w:rsidP="00F42497">
            <w:pPr>
              <w:jc w:val="both"/>
            </w:pPr>
            <w:r w:rsidRPr="002C1AD6">
              <w:t xml:space="preserve">b. </w:t>
            </w:r>
            <w:r>
              <w:t>C</w:t>
            </w:r>
            <w:r w:rsidRPr="002C1AD6">
              <w:t>ite basic rules and social etiquette for physical activities.</w:t>
            </w:r>
          </w:p>
        </w:tc>
        <w:tc>
          <w:tcPr>
            <w:tcW w:w="5400" w:type="dxa"/>
            <w:gridSpan w:val="2"/>
          </w:tcPr>
          <w:p w14:paraId="3055C528" w14:textId="77777777" w:rsidR="003624CE" w:rsidRPr="002C1AD6" w:rsidRDefault="003624CE" w:rsidP="000E6367">
            <w:pPr>
              <w:rPr>
                <w:rFonts w:cs="Calibri"/>
                <w:b/>
              </w:rPr>
            </w:pPr>
          </w:p>
        </w:tc>
      </w:tr>
      <w:tr w:rsidR="003624CE" w:rsidRPr="002C1AD6" w14:paraId="4DD670A6" w14:textId="77777777" w:rsidTr="009400AE">
        <w:trPr>
          <w:cantSplit/>
          <w:trHeight w:val="524"/>
        </w:trPr>
        <w:tc>
          <w:tcPr>
            <w:tcW w:w="4608" w:type="dxa"/>
            <w:gridSpan w:val="2"/>
            <w:shd w:val="clear" w:color="auto" w:fill="auto"/>
          </w:tcPr>
          <w:p w14:paraId="7B0912FF" w14:textId="77777777" w:rsidR="003624CE" w:rsidRPr="002C1AD6" w:rsidRDefault="003624CE" w:rsidP="00F42497">
            <w:pPr>
              <w:jc w:val="both"/>
            </w:pPr>
            <w:r w:rsidRPr="002C1AD6">
              <w:t xml:space="preserve">c. </w:t>
            </w:r>
            <w:r>
              <w:t>S</w:t>
            </w:r>
            <w:r w:rsidRPr="002C1AD6">
              <w:t xml:space="preserve">elect activities for their potential to include all students regardless of gender, race, culture, religion, abilities, or disabilities.  </w:t>
            </w:r>
          </w:p>
        </w:tc>
        <w:tc>
          <w:tcPr>
            <w:tcW w:w="5400" w:type="dxa"/>
            <w:gridSpan w:val="2"/>
          </w:tcPr>
          <w:p w14:paraId="262AAA5D" w14:textId="77777777" w:rsidR="003624CE" w:rsidRPr="002C1AD6" w:rsidRDefault="003624CE" w:rsidP="000E6367">
            <w:pPr>
              <w:rPr>
                <w:rFonts w:cs="Calibri"/>
                <w:b/>
              </w:rPr>
            </w:pPr>
          </w:p>
        </w:tc>
      </w:tr>
      <w:tr w:rsidR="003624CE" w:rsidRPr="002C1AD6" w14:paraId="6A022CBA" w14:textId="77777777" w:rsidTr="009400AE">
        <w:trPr>
          <w:cantSplit/>
          <w:trHeight w:val="524"/>
        </w:trPr>
        <w:tc>
          <w:tcPr>
            <w:tcW w:w="4608" w:type="dxa"/>
            <w:gridSpan w:val="2"/>
            <w:shd w:val="clear" w:color="auto" w:fill="auto"/>
          </w:tcPr>
          <w:p w14:paraId="36AC795B" w14:textId="77777777" w:rsidR="003624CE" w:rsidRPr="002C1AD6" w:rsidRDefault="003624CE" w:rsidP="00F42497">
            <w:pPr>
              <w:jc w:val="both"/>
            </w:pPr>
            <w:r w:rsidRPr="002C1AD6">
              <w:t xml:space="preserve">d. </w:t>
            </w:r>
            <w:r>
              <w:t>I</w:t>
            </w:r>
            <w:r w:rsidRPr="002C1AD6">
              <w:t>ntegrate activities with other content areas, such as math and science.</w:t>
            </w:r>
          </w:p>
        </w:tc>
        <w:tc>
          <w:tcPr>
            <w:tcW w:w="5400" w:type="dxa"/>
            <w:gridSpan w:val="2"/>
          </w:tcPr>
          <w:p w14:paraId="11B864DD" w14:textId="77777777" w:rsidR="003624CE" w:rsidRPr="002C1AD6" w:rsidRDefault="003624CE" w:rsidP="000E6367">
            <w:pPr>
              <w:rPr>
                <w:rFonts w:cs="Calibri"/>
                <w:b/>
              </w:rPr>
            </w:pPr>
          </w:p>
        </w:tc>
      </w:tr>
    </w:tbl>
    <w:p w14:paraId="7321C641" w14:textId="4545E668" w:rsidR="001F4335" w:rsidRDefault="00200BDA" w:rsidP="00200BDA">
      <w:pPr>
        <w:pStyle w:val="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rPr>
          <w:snapToGrid w:val="0"/>
        </w:rPr>
        <w:t xml:space="preserve">Domain </w:t>
      </w:r>
      <w:r>
        <w:rPr>
          <w:snapToGrid w:val="0"/>
        </w:rPr>
        <w:t>2</w:t>
      </w:r>
      <w:r w:rsidRPr="00BA1609">
        <w:rPr>
          <w:snapToGrid w:val="0"/>
        </w:rPr>
        <w:t>:</w:t>
      </w:r>
      <w:r>
        <w:rPr>
          <w:snapToGrid w:val="0"/>
        </w:rPr>
        <w:t xml:space="preserve"> Self-Image and Personal Development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200BDA" w:rsidRPr="00BA1609" w14:paraId="184FFDFA" w14:textId="77777777" w:rsidTr="0023637A">
        <w:trPr>
          <w:gridAfter w:val="1"/>
          <w:wAfter w:w="23" w:type="dxa"/>
          <w:cantSplit/>
          <w:trHeight w:val="494"/>
          <w:tblHeader/>
        </w:trPr>
        <w:tc>
          <w:tcPr>
            <w:tcW w:w="4608" w:type="dxa"/>
            <w:gridSpan w:val="2"/>
            <w:shd w:val="clear" w:color="auto" w:fill="FBD4B4"/>
            <w:vAlign w:val="center"/>
          </w:tcPr>
          <w:p w14:paraId="25A4F11C" w14:textId="77777777" w:rsidR="00200BDA" w:rsidRPr="008A016A" w:rsidRDefault="00200BDA" w:rsidP="0023637A">
            <w:pPr>
              <w:jc w:val="center"/>
              <w:rPr>
                <w:b/>
                <w:bCs/>
              </w:rPr>
            </w:pPr>
            <w:r w:rsidRPr="008A016A">
              <w:rPr>
                <w:b/>
                <w:bCs/>
              </w:rPr>
              <w:t>Domains</w:t>
            </w:r>
          </w:p>
        </w:tc>
        <w:tc>
          <w:tcPr>
            <w:tcW w:w="5377" w:type="dxa"/>
            <w:shd w:val="clear" w:color="auto" w:fill="FBD4B4"/>
            <w:vAlign w:val="center"/>
          </w:tcPr>
          <w:p w14:paraId="43C28408" w14:textId="77777777" w:rsidR="00200BDA" w:rsidRPr="008A016A" w:rsidRDefault="00200BDA" w:rsidP="0023637A">
            <w:pPr>
              <w:jc w:val="center"/>
              <w:rPr>
                <w:b/>
                <w:bCs/>
              </w:rPr>
            </w:pPr>
            <w:r w:rsidRPr="008A016A">
              <w:rPr>
                <w:b/>
                <w:bCs/>
              </w:rPr>
              <w:t>Coursework, Assignments, Assessments, Link to Syllabi</w:t>
            </w:r>
          </w:p>
        </w:tc>
      </w:tr>
      <w:tr w:rsidR="00200BDA" w:rsidRPr="00BA1609" w14:paraId="539A94F4" w14:textId="77777777" w:rsidTr="00200BDA">
        <w:trPr>
          <w:cantSplit/>
          <w:trHeight w:val="413"/>
        </w:trPr>
        <w:tc>
          <w:tcPr>
            <w:tcW w:w="4585" w:type="dxa"/>
            <w:shd w:val="clear" w:color="auto" w:fill="D6E3BC"/>
            <w:vAlign w:val="center"/>
          </w:tcPr>
          <w:p w14:paraId="5B562CA2" w14:textId="66900901" w:rsidR="00200BDA" w:rsidRPr="009A50E1" w:rsidRDefault="009A50E1" w:rsidP="009A50E1">
            <w:pPr>
              <w:rPr>
                <w:b/>
                <w:bCs/>
              </w:rPr>
            </w:pPr>
            <w:r w:rsidRPr="009A50E1">
              <w:rPr>
                <w:b/>
                <w:bCs/>
              </w:rPr>
              <w:t xml:space="preserve">2.1 </w:t>
            </w:r>
            <w:r w:rsidR="00200BDA" w:rsidRPr="009A50E1">
              <w:rPr>
                <w:b/>
                <w:bCs/>
              </w:rPr>
              <w:t>Physical Growth and Development</w:t>
            </w:r>
          </w:p>
        </w:tc>
        <w:tc>
          <w:tcPr>
            <w:tcW w:w="5423" w:type="dxa"/>
            <w:gridSpan w:val="3"/>
            <w:shd w:val="clear" w:color="auto" w:fill="D6E3BC"/>
            <w:vAlign w:val="center"/>
          </w:tcPr>
          <w:p w14:paraId="0C2A736B" w14:textId="3AF4C5D4" w:rsidR="00200BDA" w:rsidRPr="00BA1609" w:rsidRDefault="00200BDA" w:rsidP="00200BDA">
            <w:pPr>
              <w:pStyle w:val="Subdomain"/>
              <w:numPr>
                <w:ilvl w:val="0"/>
                <w:numId w:val="0"/>
              </w:numPr>
              <w:tabs>
                <w:tab w:val="left" w:pos="388"/>
              </w:tabs>
              <w:rPr>
                <w:rFonts w:cs="Calibri"/>
                <w:b/>
                <w:sz w:val="22"/>
                <w:szCs w:val="22"/>
              </w:rPr>
            </w:pPr>
          </w:p>
        </w:tc>
      </w:tr>
      <w:tr w:rsidR="003624CE" w:rsidRPr="002C1AD6" w14:paraId="2437F3FE" w14:textId="77777777" w:rsidTr="009400AE">
        <w:trPr>
          <w:cantSplit/>
          <w:trHeight w:val="893"/>
        </w:trPr>
        <w:tc>
          <w:tcPr>
            <w:tcW w:w="4608" w:type="dxa"/>
            <w:gridSpan w:val="2"/>
            <w:shd w:val="clear" w:color="auto" w:fill="auto"/>
          </w:tcPr>
          <w:p w14:paraId="6C51409C" w14:textId="77777777" w:rsidR="003624CE" w:rsidRPr="002C1AD6" w:rsidRDefault="003624CE" w:rsidP="009A50E1">
            <w:pPr>
              <w:jc w:val="both"/>
            </w:pPr>
            <w:r w:rsidRPr="002C1AD6">
              <w:t xml:space="preserve">a. </w:t>
            </w:r>
            <w:r>
              <w:t>I</w:t>
            </w:r>
            <w:r w:rsidRPr="002C1AD6">
              <w:t xml:space="preserve">dentify the sequential development of fine and gross motor skills in children and young adolescents.  </w:t>
            </w:r>
          </w:p>
        </w:tc>
        <w:tc>
          <w:tcPr>
            <w:tcW w:w="5400" w:type="dxa"/>
            <w:gridSpan w:val="2"/>
          </w:tcPr>
          <w:p w14:paraId="04289710" w14:textId="77777777" w:rsidR="003624CE" w:rsidRPr="002C1AD6" w:rsidRDefault="003624CE" w:rsidP="000E6367">
            <w:pPr>
              <w:rPr>
                <w:rFonts w:cs="Calibri"/>
                <w:b/>
              </w:rPr>
            </w:pPr>
          </w:p>
        </w:tc>
      </w:tr>
      <w:tr w:rsidR="003624CE" w:rsidRPr="002C1AD6" w14:paraId="05EB903D" w14:textId="77777777" w:rsidTr="009400AE">
        <w:trPr>
          <w:cantSplit/>
          <w:trHeight w:val="524"/>
        </w:trPr>
        <w:tc>
          <w:tcPr>
            <w:tcW w:w="4608" w:type="dxa"/>
            <w:gridSpan w:val="2"/>
            <w:shd w:val="clear" w:color="auto" w:fill="auto"/>
          </w:tcPr>
          <w:p w14:paraId="11980D13" w14:textId="77777777" w:rsidR="003624CE" w:rsidRPr="002C1AD6" w:rsidRDefault="003624CE" w:rsidP="009A50E1">
            <w:pPr>
              <w:jc w:val="both"/>
            </w:pPr>
            <w:r w:rsidRPr="002C1AD6">
              <w:t xml:space="preserve">b. </w:t>
            </w:r>
            <w:r>
              <w:t>D</w:t>
            </w:r>
            <w:r w:rsidRPr="002C1AD6">
              <w:t>escribe the influence of growth spurts (changes in height and weight) and body type on movement and coordination.</w:t>
            </w:r>
          </w:p>
        </w:tc>
        <w:tc>
          <w:tcPr>
            <w:tcW w:w="5400" w:type="dxa"/>
            <w:gridSpan w:val="2"/>
          </w:tcPr>
          <w:p w14:paraId="113A556A" w14:textId="77777777" w:rsidR="003624CE" w:rsidRPr="002C1AD6" w:rsidRDefault="003624CE" w:rsidP="000E6367">
            <w:pPr>
              <w:rPr>
                <w:rFonts w:cs="Calibri"/>
                <w:b/>
              </w:rPr>
            </w:pPr>
          </w:p>
        </w:tc>
      </w:tr>
      <w:tr w:rsidR="003624CE" w:rsidRPr="002C1AD6" w14:paraId="21E502DB" w14:textId="77777777" w:rsidTr="00D103B7">
        <w:trPr>
          <w:cantSplit/>
          <w:trHeight w:val="1199"/>
        </w:trPr>
        <w:tc>
          <w:tcPr>
            <w:tcW w:w="4608" w:type="dxa"/>
            <w:gridSpan w:val="2"/>
            <w:shd w:val="clear" w:color="auto" w:fill="auto"/>
          </w:tcPr>
          <w:p w14:paraId="390927A3" w14:textId="77777777" w:rsidR="003624CE" w:rsidRPr="002C1AD6" w:rsidRDefault="003624CE" w:rsidP="009A50E1">
            <w:pPr>
              <w:jc w:val="both"/>
            </w:pPr>
            <w:r w:rsidRPr="002C1AD6">
              <w:t>c. They recognize the impact of factors such as exercise, relaxation, nutrition, stress, and substance abuse on physical health and general well-being.</w:t>
            </w:r>
          </w:p>
        </w:tc>
        <w:tc>
          <w:tcPr>
            <w:tcW w:w="5400" w:type="dxa"/>
            <w:gridSpan w:val="2"/>
          </w:tcPr>
          <w:p w14:paraId="2F4269E3" w14:textId="77777777" w:rsidR="003624CE" w:rsidRPr="002C1AD6" w:rsidRDefault="003624CE" w:rsidP="000E6367">
            <w:pPr>
              <w:rPr>
                <w:rFonts w:cs="Calibri"/>
                <w:b/>
              </w:rPr>
            </w:pPr>
          </w:p>
        </w:tc>
      </w:tr>
      <w:tr w:rsidR="00200BDA" w:rsidRPr="00BA1609" w14:paraId="6DA03FC5" w14:textId="77777777" w:rsidTr="00200BDA">
        <w:trPr>
          <w:cantSplit/>
          <w:trHeight w:val="413"/>
        </w:trPr>
        <w:tc>
          <w:tcPr>
            <w:tcW w:w="4585" w:type="dxa"/>
            <w:shd w:val="clear" w:color="auto" w:fill="D6E3BC"/>
            <w:vAlign w:val="center"/>
          </w:tcPr>
          <w:p w14:paraId="4DAE6F19" w14:textId="290EFAC3" w:rsidR="00200BDA" w:rsidRPr="009A50E1" w:rsidRDefault="009A50E1" w:rsidP="009A50E1">
            <w:pPr>
              <w:rPr>
                <w:b/>
                <w:bCs/>
              </w:rPr>
            </w:pPr>
            <w:r w:rsidRPr="009A50E1">
              <w:rPr>
                <w:b/>
                <w:bCs/>
              </w:rPr>
              <w:t xml:space="preserve">2.2 </w:t>
            </w:r>
            <w:r w:rsidR="00200BDA" w:rsidRPr="009A50E1">
              <w:rPr>
                <w:b/>
                <w:bCs/>
              </w:rPr>
              <w:t>Self-Image</w:t>
            </w:r>
          </w:p>
        </w:tc>
        <w:tc>
          <w:tcPr>
            <w:tcW w:w="5423" w:type="dxa"/>
            <w:gridSpan w:val="3"/>
            <w:shd w:val="clear" w:color="auto" w:fill="D6E3BC"/>
            <w:vAlign w:val="center"/>
          </w:tcPr>
          <w:p w14:paraId="69AB59C8" w14:textId="5A4CC1AA" w:rsidR="00200BDA" w:rsidRPr="00BA1609" w:rsidRDefault="00200BDA" w:rsidP="00200BDA">
            <w:pPr>
              <w:pStyle w:val="Subdomain"/>
              <w:numPr>
                <w:ilvl w:val="0"/>
                <w:numId w:val="0"/>
              </w:numPr>
              <w:tabs>
                <w:tab w:val="left" w:pos="388"/>
              </w:tabs>
              <w:rPr>
                <w:rFonts w:cs="Calibri"/>
                <w:b/>
                <w:sz w:val="22"/>
                <w:szCs w:val="22"/>
              </w:rPr>
            </w:pPr>
          </w:p>
        </w:tc>
      </w:tr>
      <w:tr w:rsidR="003624CE" w:rsidRPr="002C1AD6" w14:paraId="47717A85" w14:textId="77777777" w:rsidTr="00D103B7">
        <w:trPr>
          <w:cantSplit/>
          <w:trHeight w:val="1451"/>
        </w:trPr>
        <w:tc>
          <w:tcPr>
            <w:tcW w:w="4608" w:type="dxa"/>
            <w:gridSpan w:val="2"/>
            <w:shd w:val="clear" w:color="auto" w:fill="auto"/>
          </w:tcPr>
          <w:p w14:paraId="37BB5AE8" w14:textId="77777777" w:rsidR="003624CE" w:rsidRPr="002C1AD6" w:rsidRDefault="003624CE" w:rsidP="009A50E1">
            <w:r w:rsidRPr="002C1AD6">
              <w:t xml:space="preserve">a. </w:t>
            </w:r>
            <w:r>
              <w:t>D</w:t>
            </w:r>
            <w:r w:rsidRPr="002C1AD6">
              <w:t>iscover the role of physical activity in the development of a positive self-image, and how psychological skills such as goal setting are selected to promote lifelong participation in physical activity.</w:t>
            </w:r>
          </w:p>
        </w:tc>
        <w:tc>
          <w:tcPr>
            <w:tcW w:w="5400" w:type="dxa"/>
            <w:gridSpan w:val="2"/>
          </w:tcPr>
          <w:p w14:paraId="299B5751" w14:textId="77777777" w:rsidR="003624CE" w:rsidRPr="002C1AD6" w:rsidRDefault="003624CE" w:rsidP="000E6367">
            <w:pPr>
              <w:rPr>
                <w:rFonts w:cs="Calibri"/>
                <w:b/>
              </w:rPr>
            </w:pPr>
          </w:p>
        </w:tc>
      </w:tr>
    </w:tbl>
    <w:p w14:paraId="052A4F15" w14:textId="389FA1FC" w:rsidR="00200BDA" w:rsidRDefault="00200BDA" w:rsidP="00D103B7">
      <w:pPr>
        <w:pStyle w:val="Heading3"/>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9CC2E5" w:themeFill="accent5" w:themeFillTint="99"/>
        <w:ind w:left="90" w:right="180"/>
      </w:pPr>
      <w:r w:rsidRPr="00BA1609">
        <w:rPr>
          <w:snapToGrid w:val="0"/>
        </w:rPr>
        <w:t xml:space="preserve">Domain </w:t>
      </w:r>
      <w:r>
        <w:rPr>
          <w:snapToGrid w:val="0"/>
        </w:rPr>
        <w:t>3</w:t>
      </w:r>
      <w:r w:rsidRPr="00BA1609">
        <w:rPr>
          <w:snapToGrid w:val="0"/>
        </w:rPr>
        <w:t>:</w:t>
      </w:r>
      <w:r>
        <w:rPr>
          <w:snapToGrid w:val="0"/>
        </w:rPr>
        <w:t xml:space="preserve"> Social Development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200BDA" w:rsidRPr="00BA1609" w14:paraId="337C81A1" w14:textId="77777777" w:rsidTr="0023637A">
        <w:trPr>
          <w:gridAfter w:val="1"/>
          <w:wAfter w:w="23" w:type="dxa"/>
          <w:cantSplit/>
          <w:trHeight w:val="494"/>
          <w:tblHeader/>
        </w:trPr>
        <w:tc>
          <w:tcPr>
            <w:tcW w:w="4608" w:type="dxa"/>
            <w:gridSpan w:val="2"/>
            <w:shd w:val="clear" w:color="auto" w:fill="FBD4B4"/>
            <w:vAlign w:val="center"/>
          </w:tcPr>
          <w:p w14:paraId="35489887" w14:textId="77777777" w:rsidR="00200BDA" w:rsidRPr="008A016A" w:rsidRDefault="00200BDA" w:rsidP="0023637A">
            <w:pPr>
              <w:jc w:val="center"/>
              <w:rPr>
                <w:b/>
                <w:bCs/>
              </w:rPr>
            </w:pPr>
            <w:r w:rsidRPr="008A016A">
              <w:rPr>
                <w:b/>
                <w:bCs/>
              </w:rPr>
              <w:t>Domains</w:t>
            </w:r>
          </w:p>
        </w:tc>
        <w:tc>
          <w:tcPr>
            <w:tcW w:w="5377" w:type="dxa"/>
            <w:shd w:val="clear" w:color="auto" w:fill="FBD4B4"/>
            <w:vAlign w:val="center"/>
          </w:tcPr>
          <w:p w14:paraId="3D104038" w14:textId="77777777" w:rsidR="00200BDA" w:rsidRPr="008A016A" w:rsidRDefault="00200BDA" w:rsidP="0023637A">
            <w:pPr>
              <w:jc w:val="center"/>
              <w:rPr>
                <w:b/>
                <w:bCs/>
              </w:rPr>
            </w:pPr>
            <w:r w:rsidRPr="008A016A">
              <w:rPr>
                <w:b/>
                <w:bCs/>
              </w:rPr>
              <w:t>Coursework, Assignments, Assessments, Link to Syllabi</w:t>
            </w:r>
          </w:p>
        </w:tc>
      </w:tr>
      <w:tr w:rsidR="00200BDA" w:rsidRPr="00BA1609" w14:paraId="6B66FCB8" w14:textId="77777777" w:rsidTr="00200BDA">
        <w:trPr>
          <w:cantSplit/>
          <w:trHeight w:val="413"/>
        </w:trPr>
        <w:tc>
          <w:tcPr>
            <w:tcW w:w="4585" w:type="dxa"/>
            <w:shd w:val="clear" w:color="auto" w:fill="D6E3BC"/>
            <w:vAlign w:val="center"/>
          </w:tcPr>
          <w:p w14:paraId="79A711F0" w14:textId="623B0085" w:rsidR="00200BDA" w:rsidRPr="003C08B5" w:rsidRDefault="003C08B5" w:rsidP="003C08B5">
            <w:pPr>
              <w:rPr>
                <w:b/>
                <w:bCs/>
              </w:rPr>
            </w:pPr>
            <w:r w:rsidRPr="003C08B5">
              <w:rPr>
                <w:b/>
                <w:bCs/>
              </w:rPr>
              <w:t xml:space="preserve">3.1 </w:t>
            </w:r>
            <w:r w:rsidR="00200BDA" w:rsidRPr="003C08B5">
              <w:rPr>
                <w:b/>
                <w:bCs/>
              </w:rPr>
              <w:t>Social Aspects of Physical Education</w:t>
            </w:r>
          </w:p>
        </w:tc>
        <w:tc>
          <w:tcPr>
            <w:tcW w:w="5423" w:type="dxa"/>
            <w:gridSpan w:val="3"/>
            <w:shd w:val="clear" w:color="auto" w:fill="D6E3BC"/>
            <w:vAlign w:val="center"/>
          </w:tcPr>
          <w:p w14:paraId="0D0DF46F" w14:textId="29995037" w:rsidR="00200BDA" w:rsidRPr="00BA1609" w:rsidRDefault="00200BDA" w:rsidP="00200BDA">
            <w:pPr>
              <w:pStyle w:val="Subdomain"/>
              <w:numPr>
                <w:ilvl w:val="0"/>
                <w:numId w:val="0"/>
              </w:numPr>
              <w:tabs>
                <w:tab w:val="left" w:pos="388"/>
              </w:tabs>
              <w:rPr>
                <w:rFonts w:cs="Calibri"/>
                <w:b/>
                <w:sz w:val="22"/>
                <w:szCs w:val="22"/>
              </w:rPr>
            </w:pPr>
          </w:p>
        </w:tc>
      </w:tr>
      <w:tr w:rsidR="003624CE" w:rsidRPr="005254FA" w14:paraId="62F25C61" w14:textId="77777777" w:rsidTr="009400AE">
        <w:trPr>
          <w:cantSplit/>
          <w:trHeight w:val="659"/>
        </w:trPr>
        <w:tc>
          <w:tcPr>
            <w:tcW w:w="4608" w:type="dxa"/>
            <w:gridSpan w:val="2"/>
            <w:shd w:val="clear" w:color="auto" w:fill="auto"/>
          </w:tcPr>
          <w:p w14:paraId="68FA1A19" w14:textId="77777777" w:rsidR="003624CE" w:rsidRPr="005254FA" w:rsidRDefault="003624CE" w:rsidP="003C08B5">
            <w:pPr>
              <w:jc w:val="both"/>
            </w:pPr>
            <w:r w:rsidRPr="005254FA">
              <w:t xml:space="preserve">a. </w:t>
            </w:r>
            <w:r>
              <w:t>R</w:t>
            </w:r>
            <w:r w:rsidRPr="005254FA">
              <w:t xml:space="preserve">ecognize individual differences such as gender, race, culture, ability, or disability.  </w:t>
            </w:r>
          </w:p>
        </w:tc>
        <w:tc>
          <w:tcPr>
            <w:tcW w:w="5400" w:type="dxa"/>
            <w:gridSpan w:val="2"/>
          </w:tcPr>
          <w:p w14:paraId="5DC829A4" w14:textId="77777777" w:rsidR="003624CE" w:rsidRPr="005254FA" w:rsidRDefault="003624CE" w:rsidP="000E6367">
            <w:pPr>
              <w:rPr>
                <w:rFonts w:cs="Calibri"/>
                <w:b/>
              </w:rPr>
            </w:pPr>
          </w:p>
        </w:tc>
      </w:tr>
      <w:tr w:rsidR="003624CE" w:rsidRPr="005254FA" w14:paraId="3E231AA9" w14:textId="77777777" w:rsidTr="00D103B7">
        <w:trPr>
          <w:cantSplit/>
          <w:trHeight w:val="893"/>
        </w:trPr>
        <w:tc>
          <w:tcPr>
            <w:tcW w:w="4608" w:type="dxa"/>
            <w:gridSpan w:val="2"/>
            <w:shd w:val="clear" w:color="auto" w:fill="auto"/>
          </w:tcPr>
          <w:p w14:paraId="06CEF359" w14:textId="77777777" w:rsidR="003624CE" w:rsidRPr="005254FA" w:rsidRDefault="003624CE" w:rsidP="003C08B5">
            <w:pPr>
              <w:jc w:val="both"/>
            </w:pPr>
            <w:r w:rsidRPr="005254FA">
              <w:t xml:space="preserve">b. </w:t>
            </w:r>
            <w:r>
              <w:t>D</w:t>
            </w:r>
            <w:r w:rsidRPr="005254FA">
              <w:t>escribe the developmental appropriateness of cooperation, competition, and responsible social behavior for children of different ages.</w:t>
            </w:r>
          </w:p>
        </w:tc>
        <w:tc>
          <w:tcPr>
            <w:tcW w:w="5400" w:type="dxa"/>
            <w:gridSpan w:val="2"/>
          </w:tcPr>
          <w:p w14:paraId="4C5A4558" w14:textId="77777777" w:rsidR="003624CE" w:rsidRPr="005254FA" w:rsidRDefault="003624CE" w:rsidP="000E6367">
            <w:pPr>
              <w:rPr>
                <w:rFonts w:cs="Calibri"/>
                <w:b/>
              </w:rPr>
            </w:pPr>
          </w:p>
        </w:tc>
      </w:tr>
      <w:tr w:rsidR="003624CE" w:rsidRPr="005254FA" w14:paraId="3FD2D93D" w14:textId="77777777" w:rsidTr="00D103B7">
        <w:trPr>
          <w:cantSplit/>
          <w:trHeight w:val="623"/>
        </w:trPr>
        <w:tc>
          <w:tcPr>
            <w:tcW w:w="4608" w:type="dxa"/>
            <w:gridSpan w:val="2"/>
            <w:shd w:val="clear" w:color="auto" w:fill="auto"/>
          </w:tcPr>
          <w:p w14:paraId="63C28921" w14:textId="77777777" w:rsidR="003624CE" w:rsidRPr="005254FA" w:rsidRDefault="003624CE" w:rsidP="003C08B5">
            <w:pPr>
              <w:jc w:val="both"/>
            </w:pPr>
            <w:r w:rsidRPr="005254FA">
              <w:t xml:space="preserve">c. </w:t>
            </w:r>
            <w:r>
              <w:t>L</w:t>
            </w:r>
            <w:r w:rsidRPr="005254FA">
              <w:t>ist activities to provide opportunities for enjoyment, self-expression, and communication.</w:t>
            </w:r>
          </w:p>
        </w:tc>
        <w:tc>
          <w:tcPr>
            <w:tcW w:w="5400" w:type="dxa"/>
            <w:gridSpan w:val="2"/>
          </w:tcPr>
          <w:p w14:paraId="3913989F" w14:textId="77777777" w:rsidR="003624CE" w:rsidRPr="005254FA" w:rsidRDefault="003624CE" w:rsidP="000E6367">
            <w:pPr>
              <w:rPr>
                <w:rFonts w:cs="Calibri"/>
                <w:b/>
              </w:rPr>
            </w:pPr>
          </w:p>
        </w:tc>
      </w:tr>
      <w:tr w:rsidR="00200BDA" w:rsidRPr="00BA1609" w14:paraId="627144D4" w14:textId="77777777" w:rsidTr="00200BDA">
        <w:trPr>
          <w:cantSplit/>
          <w:trHeight w:val="413"/>
        </w:trPr>
        <w:tc>
          <w:tcPr>
            <w:tcW w:w="4585" w:type="dxa"/>
            <w:shd w:val="clear" w:color="auto" w:fill="D6E3BC"/>
            <w:vAlign w:val="center"/>
          </w:tcPr>
          <w:p w14:paraId="27B0AB65" w14:textId="19DAF187" w:rsidR="00200BDA" w:rsidRPr="003C08B5" w:rsidRDefault="003C08B5" w:rsidP="003C08B5">
            <w:pPr>
              <w:ind w:left="342" w:hanging="342"/>
              <w:rPr>
                <w:b/>
                <w:bCs/>
              </w:rPr>
            </w:pPr>
            <w:r w:rsidRPr="003C08B5">
              <w:rPr>
                <w:b/>
                <w:bCs/>
              </w:rPr>
              <w:lastRenderedPageBreak/>
              <w:t xml:space="preserve">3.2 </w:t>
            </w:r>
            <w:r w:rsidR="00200BDA" w:rsidRPr="003C08B5">
              <w:rPr>
                <w:b/>
                <w:bCs/>
              </w:rPr>
              <w:t>Cultural and Historical Aspects of Movement Forms</w:t>
            </w:r>
          </w:p>
        </w:tc>
        <w:tc>
          <w:tcPr>
            <w:tcW w:w="5423" w:type="dxa"/>
            <w:gridSpan w:val="3"/>
            <w:shd w:val="clear" w:color="auto" w:fill="D6E3BC"/>
            <w:vAlign w:val="center"/>
          </w:tcPr>
          <w:p w14:paraId="16E4CBF5" w14:textId="37112477" w:rsidR="00200BDA" w:rsidRPr="00BA1609" w:rsidRDefault="00200BDA" w:rsidP="00200BDA">
            <w:pPr>
              <w:pStyle w:val="Subdomain"/>
              <w:numPr>
                <w:ilvl w:val="0"/>
                <w:numId w:val="0"/>
              </w:numPr>
              <w:tabs>
                <w:tab w:val="left" w:pos="388"/>
              </w:tabs>
              <w:rPr>
                <w:rFonts w:cs="Calibri"/>
                <w:b/>
                <w:sz w:val="22"/>
                <w:szCs w:val="22"/>
              </w:rPr>
            </w:pPr>
          </w:p>
        </w:tc>
      </w:tr>
      <w:tr w:rsidR="003624CE" w:rsidRPr="005254FA" w14:paraId="52FA7D03" w14:textId="77777777" w:rsidTr="009400AE">
        <w:trPr>
          <w:cantSplit/>
          <w:trHeight w:val="893"/>
        </w:trPr>
        <w:tc>
          <w:tcPr>
            <w:tcW w:w="4608" w:type="dxa"/>
            <w:gridSpan w:val="2"/>
            <w:shd w:val="clear" w:color="auto" w:fill="auto"/>
          </w:tcPr>
          <w:p w14:paraId="2E6A5627" w14:textId="77777777" w:rsidR="003624CE" w:rsidRPr="005254FA" w:rsidRDefault="003624CE" w:rsidP="003C08B5">
            <w:pPr>
              <w:jc w:val="both"/>
            </w:pPr>
            <w:r w:rsidRPr="005254FA">
              <w:t xml:space="preserve">a. </w:t>
            </w:r>
            <w:r>
              <w:t>U</w:t>
            </w:r>
            <w:r w:rsidRPr="005254FA">
              <w:t>nderstand the significance of cultural and historical influences on games, sports, dance, and other physical activities.</w:t>
            </w:r>
          </w:p>
        </w:tc>
        <w:tc>
          <w:tcPr>
            <w:tcW w:w="5400" w:type="dxa"/>
            <w:gridSpan w:val="2"/>
          </w:tcPr>
          <w:p w14:paraId="4077E78A" w14:textId="77777777" w:rsidR="003624CE" w:rsidRPr="005254FA" w:rsidRDefault="003624CE" w:rsidP="000E6367">
            <w:pPr>
              <w:rPr>
                <w:rFonts w:cs="Calibri"/>
                <w:b/>
              </w:rPr>
            </w:pPr>
          </w:p>
        </w:tc>
      </w:tr>
    </w:tbl>
    <w:p w14:paraId="1D698096" w14:textId="4A83F3B0" w:rsidR="00754DF5" w:rsidRDefault="00754DF5"/>
    <w:p w14:paraId="43287610" w14:textId="1CB95CEA" w:rsidR="00A82572" w:rsidRDefault="00A82572" w:rsidP="00A82572">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0CECE" w:themeFill="background2" w:themeFillShade="E6"/>
        <w:ind w:left="90" w:right="180"/>
      </w:pPr>
      <w:r>
        <w:rPr>
          <w:snapToGrid w:val="0"/>
        </w:rPr>
        <w:t>Domains in Human Development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5"/>
        <w:gridCol w:w="23"/>
        <w:gridCol w:w="5377"/>
        <w:gridCol w:w="23"/>
      </w:tblGrid>
      <w:tr w:rsidR="00A82572" w:rsidRPr="00BA1609" w14:paraId="1EF43B13" w14:textId="77777777" w:rsidTr="0023637A">
        <w:trPr>
          <w:gridAfter w:val="1"/>
          <w:wAfter w:w="23" w:type="dxa"/>
          <w:cantSplit/>
          <w:trHeight w:val="494"/>
          <w:tblHeader/>
        </w:trPr>
        <w:tc>
          <w:tcPr>
            <w:tcW w:w="4608" w:type="dxa"/>
            <w:gridSpan w:val="2"/>
            <w:shd w:val="clear" w:color="auto" w:fill="FBD4B4"/>
            <w:vAlign w:val="center"/>
          </w:tcPr>
          <w:p w14:paraId="6BA3CACE" w14:textId="77777777" w:rsidR="00A82572" w:rsidRPr="008A016A" w:rsidRDefault="00A82572" w:rsidP="0023637A">
            <w:pPr>
              <w:jc w:val="center"/>
              <w:rPr>
                <w:b/>
                <w:bCs/>
              </w:rPr>
            </w:pPr>
            <w:r w:rsidRPr="008A016A">
              <w:rPr>
                <w:b/>
                <w:bCs/>
              </w:rPr>
              <w:t>Domains</w:t>
            </w:r>
          </w:p>
        </w:tc>
        <w:tc>
          <w:tcPr>
            <w:tcW w:w="5377" w:type="dxa"/>
            <w:shd w:val="clear" w:color="auto" w:fill="FBD4B4"/>
            <w:vAlign w:val="center"/>
          </w:tcPr>
          <w:p w14:paraId="05A82731" w14:textId="77777777" w:rsidR="00A82572" w:rsidRPr="008A016A" w:rsidRDefault="00A82572" w:rsidP="0023637A">
            <w:pPr>
              <w:jc w:val="center"/>
              <w:rPr>
                <w:b/>
                <w:bCs/>
              </w:rPr>
            </w:pPr>
            <w:r w:rsidRPr="008A016A">
              <w:rPr>
                <w:b/>
                <w:bCs/>
              </w:rPr>
              <w:t>Coursework, Assignments, Assessments, Link to Syllabi</w:t>
            </w:r>
          </w:p>
        </w:tc>
      </w:tr>
      <w:tr w:rsidR="00A82572" w:rsidRPr="00BA1609" w14:paraId="4EE1F64C" w14:textId="77777777" w:rsidTr="00A82572">
        <w:trPr>
          <w:cantSplit/>
          <w:trHeight w:val="413"/>
        </w:trPr>
        <w:tc>
          <w:tcPr>
            <w:tcW w:w="4585" w:type="dxa"/>
            <w:shd w:val="clear" w:color="auto" w:fill="D6E3BC"/>
            <w:vAlign w:val="center"/>
          </w:tcPr>
          <w:p w14:paraId="29D90F11" w14:textId="0580BAC1" w:rsidR="00A82572" w:rsidRPr="00BD30FC" w:rsidRDefault="00D103B7" w:rsidP="00BD30FC">
            <w:pPr>
              <w:rPr>
                <w:b/>
                <w:bCs/>
              </w:rPr>
            </w:pPr>
            <w:r w:rsidRPr="00BD30FC">
              <w:rPr>
                <w:b/>
                <w:bCs/>
              </w:rPr>
              <w:t xml:space="preserve">1.1 </w:t>
            </w:r>
            <w:r w:rsidR="00A82572" w:rsidRPr="00BD30FC">
              <w:rPr>
                <w:b/>
                <w:bCs/>
              </w:rPr>
              <w:t>Cognitive Development</w:t>
            </w:r>
          </w:p>
        </w:tc>
        <w:tc>
          <w:tcPr>
            <w:tcW w:w="5423" w:type="dxa"/>
            <w:gridSpan w:val="3"/>
            <w:shd w:val="clear" w:color="auto" w:fill="D6E3BC"/>
            <w:vAlign w:val="center"/>
          </w:tcPr>
          <w:p w14:paraId="4810FDB5" w14:textId="622112BF" w:rsidR="00A82572" w:rsidRPr="00BA1609" w:rsidRDefault="00A82572" w:rsidP="00A82572">
            <w:pPr>
              <w:pStyle w:val="Subdomain"/>
              <w:numPr>
                <w:ilvl w:val="0"/>
                <w:numId w:val="0"/>
              </w:numPr>
              <w:tabs>
                <w:tab w:val="left" w:pos="388"/>
              </w:tabs>
              <w:rPr>
                <w:rFonts w:cs="Calibri"/>
                <w:b/>
                <w:sz w:val="22"/>
                <w:szCs w:val="22"/>
              </w:rPr>
            </w:pPr>
          </w:p>
        </w:tc>
      </w:tr>
      <w:tr w:rsidR="003624CE" w:rsidRPr="005254FA" w14:paraId="204BCDE6" w14:textId="77777777" w:rsidTr="009400AE">
        <w:trPr>
          <w:cantSplit/>
          <w:trHeight w:val="893"/>
        </w:trPr>
        <w:tc>
          <w:tcPr>
            <w:tcW w:w="4608" w:type="dxa"/>
            <w:gridSpan w:val="2"/>
            <w:shd w:val="clear" w:color="auto" w:fill="auto"/>
          </w:tcPr>
          <w:p w14:paraId="4DB2B0E1" w14:textId="77777777" w:rsidR="003624CE" w:rsidRPr="005254FA" w:rsidRDefault="003624CE" w:rsidP="00D103B7">
            <w:pPr>
              <w:jc w:val="both"/>
            </w:pPr>
            <w:r w:rsidRPr="005254FA">
              <w:t xml:space="preserve">a. </w:t>
            </w:r>
            <w:r>
              <w:t>D</w:t>
            </w:r>
            <w:r w:rsidRPr="005254FA">
              <w:t>efine basic concepts of cognitive and moral development (e.g., reasoning, symbol manipulation, and problem solving).</w:t>
            </w:r>
          </w:p>
        </w:tc>
        <w:tc>
          <w:tcPr>
            <w:tcW w:w="5400" w:type="dxa"/>
            <w:gridSpan w:val="2"/>
          </w:tcPr>
          <w:p w14:paraId="5B387776" w14:textId="77777777" w:rsidR="003624CE" w:rsidRPr="005254FA" w:rsidRDefault="003624CE" w:rsidP="000E6367">
            <w:pPr>
              <w:rPr>
                <w:rFonts w:cs="Calibri"/>
                <w:b/>
              </w:rPr>
            </w:pPr>
          </w:p>
        </w:tc>
      </w:tr>
      <w:tr w:rsidR="003624CE" w:rsidRPr="005254FA" w14:paraId="334711B6" w14:textId="77777777" w:rsidTr="00D103B7">
        <w:trPr>
          <w:cantSplit/>
          <w:trHeight w:val="1199"/>
        </w:trPr>
        <w:tc>
          <w:tcPr>
            <w:tcW w:w="4608" w:type="dxa"/>
            <w:gridSpan w:val="2"/>
            <w:shd w:val="clear" w:color="auto" w:fill="auto"/>
          </w:tcPr>
          <w:p w14:paraId="1726B6D7" w14:textId="77777777" w:rsidR="003624CE" w:rsidRPr="005254FA" w:rsidRDefault="003624CE" w:rsidP="00D103B7">
            <w:pPr>
              <w:jc w:val="both"/>
            </w:pPr>
            <w:r w:rsidRPr="005254FA">
              <w:t xml:space="preserve">b. </w:t>
            </w:r>
            <w:r>
              <w:t>I</w:t>
            </w:r>
            <w:r w:rsidRPr="005254FA">
              <w:t>dentify stages in cognitive and language development and use them to describe the development of individuals, including persons with special needs.</w:t>
            </w:r>
          </w:p>
        </w:tc>
        <w:tc>
          <w:tcPr>
            <w:tcW w:w="5400" w:type="dxa"/>
            <w:gridSpan w:val="2"/>
          </w:tcPr>
          <w:p w14:paraId="4341181E" w14:textId="77777777" w:rsidR="003624CE" w:rsidRPr="005254FA" w:rsidRDefault="003624CE" w:rsidP="000E6367">
            <w:pPr>
              <w:rPr>
                <w:rFonts w:cs="Calibri"/>
                <w:b/>
              </w:rPr>
            </w:pPr>
          </w:p>
        </w:tc>
      </w:tr>
      <w:tr w:rsidR="003624CE" w:rsidRPr="005254FA" w14:paraId="2E4B49EE" w14:textId="77777777" w:rsidTr="009400AE">
        <w:trPr>
          <w:cantSplit/>
          <w:trHeight w:val="614"/>
        </w:trPr>
        <w:tc>
          <w:tcPr>
            <w:tcW w:w="4608" w:type="dxa"/>
            <w:gridSpan w:val="2"/>
            <w:shd w:val="clear" w:color="auto" w:fill="auto"/>
          </w:tcPr>
          <w:p w14:paraId="487F52A7" w14:textId="77777777" w:rsidR="003624CE" w:rsidRPr="005254FA" w:rsidRDefault="003624CE" w:rsidP="00D103B7">
            <w:pPr>
              <w:jc w:val="both"/>
            </w:pPr>
            <w:r w:rsidRPr="005254FA">
              <w:t xml:space="preserve">c. </w:t>
            </w:r>
            <w:r>
              <w:t>I</w:t>
            </w:r>
            <w:r w:rsidRPr="005254FA">
              <w:t>dentify characteristics of play and their influence on cognitive development.</w:t>
            </w:r>
          </w:p>
        </w:tc>
        <w:tc>
          <w:tcPr>
            <w:tcW w:w="5400" w:type="dxa"/>
            <w:gridSpan w:val="2"/>
          </w:tcPr>
          <w:p w14:paraId="57929AD9" w14:textId="77777777" w:rsidR="003624CE" w:rsidRPr="005254FA" w:rsidRDefault="003624CE" w:rsidP="000E6367">
            <w:pPr>
              <w:rPr>
                <w:rFonts w:cs="Calibri"/>
                <w:b/>
              </w:rPr>
            </w:pPr>
          </w:p>
        </w:tc>
      </w:tr>
      <w:tr w:rsidR="003624CE" w:rsidRPr="005254FA" w14:paraId="799BFCB5" w14:textId="77777777" w:rsidTr="00D103B7">
        <w:trPr>
          <w:cantSplit/>
          <w:trHeight w:val="1433"/>
        </w:trPr>
        <w:tc>
          <w:tcPr>
            <w:tcW w:w="4608" w:type="dxa"/>
            <w:gridSpan w:val="2"/>
            <w:shd w:val="clear" w:color="auto" w:fill="auto"/>
          </w:tcPr>
          <w:p w14:paraId="195FF3CC" w14:textId="77777777" w:rsidR="003624CE" w:rsidRPr="005254FA" w:rsidRDefault="003624CE" w:rsidP="00D103B7">
            <w:pPr>
              <w:jc w:val="both"/>
            </w:pPr>
            <w:r w:rsidRPr="005254FA">
              <w:t xml:space="preserve">d. </w:t>
            </w:r>
            <w:r>
              <w:t>R</w:t>
            </w:r>
            <w:r w:rsidRPr="005254FA">
              <w:t>ecognize different perspectives on intelligence (i.e., concepts of multiple intelligences) and their implications for identifying and describing individual differences in cognitive development.</w:t>
            </w:r>
          </w:p>
        </w:tc>
        <w:tc>
          <w:tcPr>
            <w:tcW w:w="5400" w:type="dxa"/>
            <w:gridSpan w:val="2"/>
          </w:tcPr>
          <w:p w14:paraId="1118A5C4" w14:textId="77777777" w:rsidR="003624CE" w:rsidRPr="005254FA" w:rsidRDefault="003624CE" w:rsidP="000E6367">
            <w:pPr>
              <w:rPr>
                <w:rFonts w:cs="Calibri"/>
                <w:b/>
              </w:rPr>
            </w:pPr>
          </w:p>
        </w:tc>
      </w:tr>
      <w:tr w:rsidR="00A82572" w:rsidRPr="00BA1609" w14:paraId="15486EBD" w14:textId="77777777" w:rsidTr="00A82572">
        <w:trPr>
          <w:cantSplit/>
          <w:trHeight w:val="413"/>
        </w:trPr>
        <w:tc>
          <w:tcPr>
            <w:tcW w:w="4585" w:type="dxa"/>
            <w:shd w:val="clear" w:color="auto" w:fill="D6E3BC"/>
            <w:vAlign w:val="center"/>
          </w:tcPr>
          <w:p w14:paraId="7E88E842" w14:textId="257C8D8F" w:rsidR="00A82572" w:rsidRPr="00BD30FC" w:rsidRDefault="00D103B7" w:rsidP="00BD30FC">
            <w:pPr>
              <w:rPr>
                <w:b/>
                <w:bCs/>
              </w:rPr>
            </w:pPr>
            <w:r w:rsidRPr="00BD30FC">
              <w:rPr>
                <w:b/>
                <w:bCs/>
              </w:rPr>
              <w:t xml:space="preserve">2.1 </w:t>
            </w:r>
            <w:r w:rsidR="00A82572" w:rsidRPr="00BD30FC">
              <w:rPr>
                <w:b/>
                <w:bCs/>
              </w:rPr>
              <w:t>Social Development</w:t>
            </w:r>
          </w:p>
        </w:tc>
        <w:tc>
          <w:tcPr>
            <w:tcW w:w="5423" w:type="dxa"/>
            <w:gridSpan w:val="3"/>
            <w:shd w:val="clear" w:color="auto" w:fill="D6E3BC"/>
            <w:vAlign w:val="center"/>
          </w:tcPr>
          <w:p w14:paraId="703AA7E8" w14:textId="4B3655DD" w:rsidR="00A82572" w:rsidRPr="00BA1609" w:rsidRDefault="00A82572" w:rsidP="00A82572">
            <w:pPr>
              <w:pStyle w:val="Subdomain"/>
              <w:numPr>
                <w:ilvl w:val="0"/>
                <w:numId w:val="0"/>
              </w:numPr>
              <w:tabs>
                <w:tab w:val="left" w:pos="388"/>
              </w:tabs>
              <w:rPr>
                <w:rFonts w:cs="Calibri"/>
                <w:b/>
                <w:sz w:val="22"/>
                <w:szCs w:val="22"/>
              </w:rPr>
            </w:pPr>
          </w:p>
        </w:tc>
      </w:tr>
      <w:tr w:rsidR="003624CE" w:rsidRPr="005254FA" w14:paraId="582F90E2" w14:textId="77777777" w:rsidTr="00D103B7">
        <w:trPr>
          <w:cantSplit/>
          <w:trHeight w:val="1217"/>
        </w:trPr>
        <w:tc>
          <w:tcPr>
            <w:tcW w:w="4608" w:type="dxa"/>
            <w:gridSpan w:val="2"/>
            <w:shd w:val="clear" w:color="auto" w:fill="auto"/>
          </w:tcPr>
          <w:p w14:paraId="16CCFB17" w14:textId="77777777" w:rsidR="003624CE" w:rsidRPr="005254FA" w:rsidRDefault="003624CE" w:rsidP="00D103B7">
            <w:pPr>
              <w:jc w:val="both"/>
            </w:pPr>
            <w:r w:rsidRPr="005254FA">
              <w:t xml:space="preserve">a. </w:t>
            </w:r>
            <w:r w:rsidRPr="005254FA">
              <w:tab/>
            </w:r>
            <w:r>
              <w:t>D</w:t>
            </w:r>
            <w:r w:rsidRPr="005254FA">
              <w:t>efine concepts related to the development of personality and temperament (e.g., attachment, self-concept, autonomy, identity).</w:t>
            </w:r>
          </w:p>
        </w:tc>
        <w:tc>
          <w:tcPr>
            <w:tcW w:w="5400" w:type="dxa"/>
            <w:gridSpan w:val="2"/>
          </w:tcPr>
          <w:p w14:paraId="50C95E32" w14:textId="77777777" w:rsidR="003624CE" w:rsidRPr="005254FA" w:rsidRDefault="003624CE" w:rsidP="000E6367">
            <w:pPr>
              <w:rPr>
                <w:rFonts w:cs="Calibri"/>
                <w:b/>
              </w:rPr>
            </w:pPr>
          </w:p>
        </w:tc>
      </w:tr>
      <w:tr w:rsidR="003624CE" w:rsidRPr="005254FA" w14:paraId="4F7D6CB7" w14:textId="77777777" w:rsidTr="00D103B7">
        <w:trPr>
          <w:cantSplit/>
          <w:trHeight w:val="947"/>
        </w:trPr>
        <w:tc>
          <w:tcPr>
            <w:tcW w:w="4608" w:type="dxa"/>
            <w:gridSpan w:val="2"/>
            <w:shd w:val="clear" w:color="auto" w:fill="auto"/>
          </w:tcPr>
          <w:p w14:paraId="33D61D72" w14:textId="77777777" w:rsidR="003624CE" w:rsidRPr="005254FA" w:rsidRDefault="003624CE" w:rsidP="00D103B7">
            <w:pPr>
              <w:jc w:val="both"/>
            </w:pPr>
            <w:r w:rsidRPr="005254FA">
              <w:t xml:space="preserve">b. </w:t>
            </w:r>
            <w:r>
              <w:t>D</w:t>
            </w:r>
            <w:r w:rsidRPr="005254FA">
              <w:t xml:space="preserve">escribe the social development of children and young adolescents, including persons with special needs.  </w:t>
            </w:r>
          </w:p>
        </w:tc>
        <w:tc>
          <w:tcPr>
            <w:tcW w:w="5400" w:type="dxa"/>
            <w:gridSpan w:val="2"/>
          </w:tcPr>
          <w:p w14:paraId="3834751B" w14:textId="77777777" w:rsidR="003624CE" w:rsidRPr="005254FA" w:rsidRDefault="003624CE" w:rsidP="000E6367">
            <w:pPr>
              <w:rPr>
                <w:rFonts w:cs="Calibri"/>
                <w:b/>
              </w:rPr>
            </w:pPr>
          </w:p>
        </w:tc>
      </w:tr>
      <w:tr w:rsidR="003624CE" w:rsidRPr="005254FA" w14:paraId="49C94D44" w14:textId="77777777" w:rsidTr="009400AE">
        <w:trPr>
          <w:cantSplit/>
          <w:trHeight w:val="524"/>
        </w:trPr>
        <w:tc>
          <w:tcPr>
            <w:tcW w:w="4608" w:type="dxa"/>
            <w:gridSpan w:val="2"/>
            <w:shd w:val="clear" w:color="auto" w:fill="auto"/>
          </w:tcPr>
          <w:p w14:paraId="19C09581" w14:textId="77777777" w:rsidR="003624CE" w:rsidRPr="005254FA" w:rsidRDefault="003624CE" w:rsidP="00D103B7">
            <w:pPr>
              <w:jc w:val="both"/>
            </w:pPr>
            <w:r w:rsidRPr="005254FA">
              <w:t xml:space="preserve">c. </w:t>
            </w:r>
            <w:r>
              <w:t>I</w:t>
            </w:r>
            <w:r w:rsidRPr="005254FA">
              <w:t>dentify characteristics of play and their impact on social development, and they describe influences on the development of prosocial behavior.</w:t>
            </w:r>
          </w:p>
        </w:tc>
        <w:tc>
          <w:tcPr>
            <w:tcW w:w="5400" w:type="dxa"/>
            <w:gridSpan w:val="2"/>
          </w:tcPr>
          <w:p w14:paraId="0C34345B" w14:textId="77777777" w:rsidR="003624CE" w:rsidRPr="005254FA" w:rsidRDefault="003624CE" w:rsidP="000E6367">
            <w:pPr>
              <w:rPr>
                <w:rFonts w:cs="Calibri"/>
                <w:b/>
              </w:rPr>
            </w:pPr>
          </w:p>
        </w:tc>
      </w:tr>
      <w:tr w:rsidR="00A82572" w:rsidRPr="00BA1609" w14:paraId="5F05101B" w14:textId="77777777" w:rsidTr="00A82572">
        <w:trPr>
          <w:cantSplit/>
          <w:trHeight w:val="413"/>
        </w:trPr>
        <w:tc>
          <w:tcPr>
            <w:tcW w:w="4585" w:type="dxa"/>
            <w:shd w:val="clear" w:color="auto" w:fill="D6E3BC"/>
            <w:vAlign w:val="center"/>
          </w:tcPr>
          <w:p w14:paraId="0C2865C5" w14:textId="68C53C19" w:rsidR="00A82572" w:rsidRPr="00D103B7" w:rsidRDefault="00D103B7" w:rsidP="00D103B7">
            <w:pPr>
              <w:rPr>
                <w:b/>
                <w:bCs/>
              </w:rPr>
            </w:pPr>
            <w:r w:rsidRPr="00D103B7">
              <w:rPr>
                <w:b/>
                <w:bCs/>
              </w:rPr>
              <w:t xml:space="preserve">2.2 </w:t>
            </w:r>
            <w:r w:rsidR="00A82572" w:rsidRPr="00D103B7">
              <w:rPr>
                <w:b/>
                <w:bCs/>
              </w:rPr>
              <w:t>Physical Development</w:t>
            </w:r>
          </w:p>
        </w:tc>
        <w:tc>
          <w:tcPr>
            <w:tcW w:w="5423" w:type="dxa"/>
            <w:gridSpan w:val="3"/>
            <w:shd w:val="clear" w:color="auto" w:fill="D6E3BC"/>
            <w:vAlign w:val="center"/>
          </w:tcPr>
          <w:p w14:paraId="4AA60B1C" w14:textId="1A175519" w:rsidR="00A82572" w:rsidRPr="00BA1609" w:rsidRDefault="00A82572" w:rsidP="00A82572">
            <w:pPr>
              <w:pStyle w:val="Subdomain"/>
              <w:numPr>
                <w:ilvl w:val="0"/>
                <w:numId w:val="0"/>
              </w:numPr>
              <w:tabs>
                <w:tab w:val="left" w:pos="388"/>
              </w:tabs>
              <w:rPr>
                <w:rFonts w:cs="Calibri"/>
                <w:b/>
                <w:sz w:val="22"/>
                <w:szCs w:val="22"/>
              </w:rPr>
            </w:pPr>
          </w:p>
        </w:tc>
      </w:tr>
      <w:tr w:rsidR="003624CE" w:rsidRPr="005254FA" w14:paraId="399F1873" w14:textId="77777777" w:rsidTr="00D103B7">
        <w:trPr>
          <w:cantSplit/>
          <w:trHeight w:val="686"/>
        </w:trPr>
        <w:tc>
          <w:tcPr>
            <w:tcW w:w="4608" w:type="dxa"/>
            <w:gridSpan w:val="2"/>
            <w:shd w:val="clear" w:color="auto" w:fill="auto"/>
          </w:tcPr>
          <w:p w14:paraId="6047BAF7" w14:textId="036943CE" w:rsidR="003624CE" w:rsidRPr="005254FA" w:rsidRDefault="003624CE" w:rsidP="00D103B7">
            <w:pPr>
              <w:jc w:val="both"/>
            </w:pPr>
            <w:r w:rsidRPr="005254FA">
              <w:t xml:space="preserve">a. </w:t>
            </w:r>
            <w:r>
              <w:t>D</w:t>
            </w:r>
            <w:r w:rsidRPr="005254FA">
              <w:t xml:space="preserve">escribe the scope of physical development at different ages. </w:t>
            </w:r>
          </w:p>
        </w:tc>
        <w:tc>
          <w:tcPr>
            <w:tcW w:w="5400" w:type="dxa"/>
            <w:gridSpan w:val="2"/>
          </w:tcPr>
          <w:p w14:paraId="3ADC89CC" w14:textId="77777777" w:rsidR="003624CE" w:rsidRPr="005254FA" w:rsidRDefault="003624CE" w:rsidP="000E6367">
            <w:pPr>
              <w:rPr>
                <w:rFonts w:cs="Calibri"/>
                <w:b/>
              </w:rPr>
            </w:pPr>
          </w:p>
        </w:tc>
      </w:tr>
      <w:tr w:rsidR="003624CE" w:rsidRPr="005254FA" w14:paraId="5A55960A" w14:textId="77777777" w:rsidTr="009400AE">
        <w:trPr>
          <w:cantSplit/>
          <w:trHeight w:val="893"/>
        </w:trPr>
        <w:tc>
          <w:tcPr>
            <w:tcW w:w="4608" w:type="dxa"/>
            <w:gridSpan w:val="2"/>
            <w:shd w:val="clear" w:color="auto" w:fill="auto"/>
          </w:tcPr>
          <w:p w14:paraId="2779B63E" w14:textId="77777777" w:rsidR="003624CE" w:rsidRPr="005254FA" w:rsidRDefault="003624CE" w:rsidP="00D103B7">
            <w:pPr>
              <w:jc w:val="both"/>
            </w:pPr>
            <w:r w:rsidRPr="000A1303">
              <w:t>b.</w:t>
            </w:r>
            <w:r>
              <w:t xml:space="preserve"> I</w:t>
            </w:r>
            <w:r w:rsidRPr="005254FA">
              <w:t>dentify individual differences in physical development, including the development of persons with special needs.</w:t>
            </w:r>
          </w:p>
        </w:tc>
        <w:tc>
          <w:tcPr>
            <w:tcW w:w="5400" w:type="dxa"/>
            <w:gridSpan w:val="2"/>
          </w:tcPr>
          <w:p w14:paraId="0351206D" w14:textId="77777777" w:rsidR="003624CE" w:rsidRPr="005254FA" w:rsidRDefault="003624CE" w:rsidP="000E6367">
            <w:pPr>
              <w:rPr>
                <w:rFonts w:cs="Calibri"/>
                <w:b/>
              </w:rPr>
            </w:pPr>
          </w:p>
        </w:tc>
      </w:tr>
      <w:tr w:rsidR="00A82572" w:rsidRPr="00BA1609" w14:paraId="1B395A92" w14:textId="77777777" w:rsidTr="00A82572">
        <w:trPr>
          <w:cantSplit/>
          <w:trHeight w:val="413"/>
        </w:trPr>
        <w:tc>
          <w:tcPr>
            <w:tcW w:w="4585" w:type="dxa"/>
            <w:shd w:val="clear" w:color="auto" w:fill="D6E3BC"/>
            <w:vAlign w:val="center"/>
          </w:tcPr>
          <w:p w14:paraId="49FF43FF" w14:textId="47DCFF88" w:rsidR="00A82572" w:rsidRPr="00D103B7" w:rsidRDefault="00D103B7" w:rsidP="00D103B7">
            <w:pPr>
              <w:rPr>
                <w:b/>
                <w:bCs/>
              </w:rPr>
            </w:pPr>
            <w:r w:rsidRPr="00D103B7">
              <w:rPr>
                <w:b/>
                <w:bCs/>
              </w:rPr>
              <w:lastRenderedPageBreak/>
              <w:t xml:space="preserve">2.3 </w:t>
            </w:r>
            <w:r w:rsidR="00A82572" w:rsidRPr="00D103B7">
              <w:rPr>
                <w:b/>
                <w:bCs/>
              </w:rPr>
              <w:t>Influences on Development</w:t>
            </w:r>
          </w:p>
        </w:tc>
        <w:tc>
          <w:tcPr>
            <w:tcW w:w="5423" w:type="dxa"/>
            <w:gridSpan w:val="3"/>
            <w:shd w:val="clear" w:color="auto" w:fill="D6E3BC"/>
            <w:vAlign w:val="center"/>
          </w:tcPr>
          <w:p w14:paraId="2069F06D" w14:textId="08413E4A" w:rsidR="00A82572" w:rsidRPr="00BA1609" w:rsidRDefault="00A82572" w:rsidP="00A82572">
            <w:pPr>
              <w:pStyle w:val="Subdomain"/>
              <w:numPr>
                <w:ilvl w:val="0"/>
                <w:numId w:val="0"/>
              </w:numPr>
              <w:tabs>
                <w:tab w:val="left" w:pos="388"/>
              </w:tabs>
              <w:rPr>
                <w:rFonts w:cs="Calibri"/>
                <w:b/>
                <w:sz w:val="22"/>
                <w:szCs w:val="22"/>
              </w:rPr>
            </w:pPr>
          </w:p>
        </w:tc>
      </w:tr>
      <w:tr w:rsidR="003624CE" w:rsidRPr="005254FA" w14:paraId="43CB3B9C" w14:textId="77777777" w:rsidTr="009400AE">
        <w:trPr>
          <w:cantSplit/>
          <w:trHeight w:val="893"/>
        </w:trPr>
        <w:tc>
          <w:tcPr>
            <w:tcW w:w="4608" w:type="dxa"/>
            <w:gridSpan w:val="2"/>
            <w:shd w:val="clear" w:color="auto" w:fill="auto"/>
          </w:tcPr>
          <w:p w14:paraId="025445C5" w14:textId="785AF765" w:rsidR="003624CE" w:rsidRPr="005254FA" w:rsidRDefault="003624CE" w:rsidP="00D103B7">
            <w:pPr>
              <w:jc w:val="both"/>
            </w:pPr>
            <w:r w:rsidRPr="005254FA">
              <w:t xml:space="preserve">a. </w:t>
            </w:r>
            <w:r>
              <w:t>I</w:t>
            </w:r>
            <w:r w:rsidRPr="005254FA">
              <w:t xml:space="preserve">dentify potential impacts on the development of children and young adolescents from genetic or organic causes, sociocultural factors (e.g., family, race, cultural perspective), socioeconomic factors (e.g., poverty, class), and sex and gender.  </w:t>
            </w:r>
          </w:p>
        </w:tc>
        <w:tc>
          <w:tcPr>
            <w:tcW w:w="5400" w:type="dxa"/>
            <w:gridSpan w:val="2"/>
          </w:tcPr>
          <w:p w14:paraId="760548EA" w14:textId="77777777" w:rsidR="003624CE" w:rsidRPr="005254FA" w:rsidRDefault="003624CE" w:rsidP="000E6367">
            <w:pPr>
              <w:rPr>
                <w:rFonts w:cs="Calibri"/>
                <w:b/>
              </w:rPr>
            </w:pPr>
          </w:p>
        </w:tc>
      </w:tr>
      <w:tr w:rsidR="003624CE" w:rsidRPr="005254FA" w14:paraId="45548C94" w14:textId="77777777" w:rsidTr="009400AE">
        <w:trPr>
          <w:cantSplit/>
          <w:trHeight w:val="893"/>
        </w:trPr>
        <w:tc>
          <w:tcPr>
            <w:tcW w:w="4608" w:type="dxa"/>
            <w:gridSpan w:val="2"/>
            <w:shd w:val="clear" w:color="auto" w:fill="auto"/>
          </w:tcPr>
          <w:p w14:paraId="66BAB127" w14:textId="77777777" w:rsidR="003624CE" w:rsidRPr="005254FA" w:rsidRDefault="003624CE" w:rsidP="00D103B7">
            <w:pPr>
              <w:jc w:val="both"/>
            </w:pPr>
            <w:r w:rsidRPr="000A1303">
              <w:t>b.</w:t>
            </w:r>
            <w:r>
              <w:t xml:space="preserve"> I</w:t>
            </w:r>
            <w:r w:rsidRPr="005254FA">
              <w:t>dentify sources of possible abuse and neglect (e.g., physical, emotional and substance abuse and neglect) and describe their impact on development.</w:t>
            </w:r>
          </w:p>
        </w:tc>
        <w:tc>
          <w:tcPr>
            <w:tcW w:w="5400" w:type="dxa"/>
            <w:gridSpan w:val="2"/>
          </w:tcPr>
          <w:p w14:paraId="232B0B13" w14:textId="77777777" w:rsidR="003624CE" w:rsidRPr="005254FA" w:rsidRDefault="003624CE" w:rsidP="000E6367">
            <w:pPr>
              <w:rPr>
                <w:rFonts w:cs="Calibri"/>
                <w:b/>
              </w:rPr>
            </w:pPr>
          </w:p>
        </w:tc>
      </w:tr>
    </w:tbl>
    <w:p w14:paraId="57A1D7D7" w14:textId="77777777" w:rsidR="005751B5" w:rsidRPr="00F84054" w:rsidRDefault="005751B5" w:rsidP="00F84054">
      <w:pPr>
        <w:pStyle w:val="Header"/>
        <w:tabs>
          <w:tab w:val="clear" w:pos="4680"/>
          <w:tab w:val="clear" w:pos="9360"/>
        </w:tabs>
        <w:rPr>
          <w:rFonts w:cs="Calibri"/>
        </w:rPr>
      </w:pPr>
    </w:p>
    <w:sectPr w:rsidR="005751B5" w:rsidRPr="00F84054" w:rsidSect="00AC2AFD">
      <w:headerReference w:type="default" r:id="rId8"/>
      <w:footerReference w:type="default" r:id="rId9"/>
      <w:footerReference w:type="first" r:id="rId10"/>
      <w:pgSz w:w="12240" w:h="15840"/>
      <w:pgMar w:top="1086" w:right="1080" w:bottom="936" w:left="108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F22FE" w14:textId="77777777" w:rsidR="0057761C" w:rsidRDefault="0057761C" w:rsidP="00113598">
      <w:r>
        <w:separator/>
      </w:r>
    </w:p>
  </w:endnote>
  <w:endnote w:type="continuationSeparator" w:id="0">
    <w:p w14:paraId="3E2C6B07" w14:textId="77777777" w:rsidR="0057761C" w:rsidRDefault="0057761C" w:rsidP="0011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67E1D" w14:textId="77777777" w:rsidR="005B672D" w:rsidRPr="00C9006C" w:rsidRDefault="005B672D">
    <w:pPr>
      <w:pStyle w:val="Footer"/>
      <w:rPr>
        <w:rFonts w:cs="Calibri"/>
        <w:sz w:val="20"/>
        <w:szCs w:val="20"/>
      </w:rPr>
    </w:pPr>
    <w:r>
      <w:tab/>
    </w:r>
    <w:r w:rsidRPr="00C9006C">
      <w:rPr>
        <w:rFonts w:cs="Calibri"/>
        <w:sz w:val="20"/>
        <w:szCs w:val="20"/>
      </w:rPr>
      <w:t>Page</w:t>
    </w:r>
    <w:r>
      <w:t xml:space="preserve"> </w:t>
    </w:r>
    <w:r w:rsidRPr="00C9006C">
      <w:rPr>
        <w:rFonts w:eastAsia="Times New Roman" w:cs="Calibri"/>
        <w:sz w:val="20"/>
        <w:szCs w:val="20"/>
      </w:rPr>
      <w:fldChar w:fldCharType="begin"/>
    </w:r>
    <w:r w:rsidRPr="00C9006C">
      <w:rPr>
        <w:rFonts w:cs="Calibri"/>
        <w:sz w:val="20"/>
        <w:szCs w:val="20"/>
      </w:rPr>
      <w:instrText xml:space="preserve"> PAGE   \* MERGEFORMAT </w:instrText>
    </w:r>
    <w:r w:rsidRPr="00C9006C">
      <w:rPr>
        <w:rFonts w:eastAsia="Times New Roman" w:cs="Calibri"/>
        <w:sz w:val="20"/>
        <w:szCs w:val="20"/>
      </w:rPr>
      <w:fldChar w:fldCharType="separate"/>
    </w:r>
    <w:r w:rsidRPr="00166B7A">
      <w:rPr>
        <w:rFonts w:eastAsia="Times New Roman" w:cs="Calibri"/>
        <w:noProof/>
        <w:sz w:val="20"/>
        <w:szCs w:val="20"/>
      </w:rPr>
      <w:t>1</w:t>
    </w:r>
    <w:r w:rsidRPr="00C9006C">
      <w:rPr>
        <w:rFonts w:eastAsia="Times New Roman"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3DB1" w14:textId="77777777" w:rsidR="005B672D" w:rsidRPr="00666B11" w:rsidRDefault="005B672D" w:rsidP="00666B11">
    <w:pPr>
      <w:pStyle w:val="Footer"/>
      <w:tabs>
        <w:tab w:val="clear" w:pos="9360"/>
        <w:tab w:val="right" w:pos="9180"/>
      </w:tabs>
      <w:ind w:left="-180"/>
      <w:rPr>
        <w:sz w:val="20"/>
        <w:szCs w:val="20"/>
      </w:rPr>
    </w:pPr>
    <w:r>
      <w:rPr>
        <w:sz w:val="20"/>
        <w:szCs w:val="20"/>
      </w:rPr>
      <w:tab/>
      <w:t xml:space="preserve">Page </w:t>
    </w:r>
    <w:r w:rsidRPr="00C9006C">
      <w:rPr>
        <w:sz w:val="20"/>
        <w:szCs w:val="20"/>
      </w:rPr>
      <w:fldChar w:fldCharType="begin"/>
    </w:r>
    <w:r w:rsidRPr="00C9006C">
      <w:rPr>
        <w:sz w:val="20"/>
        <w:szCs w:val="20"/>
      </w:rPr>
      <w:instrText xml:space="preserve"> PAGE   \* MERGEFORMAT </w:instrText>
    </w:r>
    <w:r w:rsidRPr="00C9006C">
      <w:rPr>
        <w:sz w:val="20"/>
        <w:szCs w:val="20"/>
      </w:rPr>
      <w:fldChar w:fldCharType="separate"/>
    </w:r>
    <w:r>
      <w:rPr>
        <w:noProof/>
        <w:sz w:val="20"/>
        <w:szCs w:val="20"/>
      </w:rPr>
      <w:t>1</w:t>
    </w:r>
    <w:r w:rsidRPr="00C9006C">
      <w:rPr>
        <w:noProof/>
        <w:sz w:val="20"/>
        <w:szCs w:val="20"/>
      </w:rPr>
      <w:fldChar w:fldCharType="end"/>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036FF" w14:textId="77777777" w:rsidR="0057761C" w:rsidRDefault="0057761C" w:rsidP="00113598">
      <w:r>
        <w:separator/>
      </w:r>
    </w:p>
  </w:footnote>
  <w:footnote w:type="continuationSeparator" w:id="0">
    <w:p w14:paraId="14F9066D" w14:textId="77777777" w:rsidR="0057761C" w:rsidRDefault="0057761C" w:rsidP="00113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B18B9" w14:textId="355A73E8" w:rsidR="005B672D" w:rsidRPr="00C9006C" w:rsidRDefault="005B672D" w:rsidP="00D103B7">
    <w:pPr>
      <w:pStyle w:val="Header"/>
      <w:ind w:right="180"/>
      <w:jc w:val="right"/>
      <w:rPr>
        <w:rFonts w:cs="Calibri"/>
        <w:sz w:val="20"/>
        <w:szCs w:val="20"/>
      </w:rPr>
    </w:pPr>
    <w:r>
      <w:rPr>
        <w:rFonts w:cs="Calibri"/>
        <w:sz w:val="20"/>
        <w:szCs w:val="20"/>
      </w:rPr>
      <w:t>ESM</w:t>
    </w:r>
    <w:r w:rsidRPr="00C9006C">
      <w:rPr>
        <w:rFonts w:cs="Calibri"/>
        <w:sz w:val="20"/>
        <w:szCs w:val="20"/>
      </w:rPr>
      <w:t xml:space="preserve"> </w:t>
    </w:r>
    <w:r>
      <w:rPr>
        <w:rFonts w:cs="Calibri"/>
        <w:sz w:val="20"/>
        <w:szCs w:val="20"/>
      </w:rPr>
      <w:t>Alignment Matrix</w:t>
    </w:r>
  </w:p>
  <w:p w14:paraId="5FA03072" w14:textId="00F193A6" w:rsidR="005B672D" w:rsidRPr="00C9006C" w:rsidRDefault="005B672D" w:rsidP="00D103B7">
    <w:pPr>
      <w:pStyle w:val="Header"/>
      <w:ind w:right="180"/>
      <w:jc w:val="right"/>
      <w:rPr>
        <w:rFonts w:cs="Calibri"/>
        <w:sz w:val="20"/>
        <w:szCs w:val="20"/>
      </w:rPr>
    </w:pPr>
    <w:r>
      <w:rPr>
        <w:rFonts w:cs="Calibri"/>
        <w:sz w:val="20"/>
        <w:szCs w:val="20"/>
      </w:rPr>
      <w:t>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111C3"/>
    <w:multiLevelType w:val="multilevel"/>
    <w:tmpl w:val="26E0A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467940"/>
    <w:multiLevelType w:val="multilevel"/>
    <w:tmpl w:val="D5B2BC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B31A4F"/>
    <w:multiLevelType w:val="hybridMultilevel"/>
    <w:tmpl w:val="E9701BD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 w15:restartNumberingAfterBreak="0">
    <w:nsid w:val="05361F2E"/>
    <w:multiLevelType w:val="multilevel"/>
    <w:tmpl w:val="DB2CD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067DAC"/>
    <w:multiLevelType w:val="multilevel"/>
    <w:tmpl w:val="4282C51E"/>
    <w:lvl w:ilvl="0">
      <w:start w:val="1"/>
      <w:numFmt w:val="decimal"/>
      <w:pStyle w:val="Domain"/>
      <w:suff w:val="space"/>
      <w:lvlText w:val="Domain %1."/>
      <w:lvlJc w:val="left"/>
      <w:pPr>
        <w:ind w:left="1440" w:hanging="1440"/>
      </w:pPr>
      <w:rPr>
        <w:rFonts w:ascii="Helvetica" w:hAnsi="Helvetica" w:hint="default"/>
        <w:b/>
        <w:i w:val="0"/>
        <w:sz w:val="24"/>
      </w:rPr>
    </w:lvl>
    <w:lvl w:ilvl="1">
      <w:start w:val="1"/>
      <w:numFmt w:val="decimal"/>
      <w:pStyle w:val="Subdomain"/>
      <w:lvlText w:val="%1.%2"/>
      <w:lvlJc w:val="left"/>
      <w:pPr>
        <w:tabs>
          <w:tab w:val="num" w:pos="720"/>
        </w:tabs>
        <w:ind w:left="720" w:hanging="720"/>
      </w:pPr>
      <w:rPr>
        <w:rFonts w:ascii="Helvetica" w:hAnsi="Helvetica" w:hint="default"/>
        <w:b/>
        <w:i w:val="0"/>
        <w:sz w:val="22"/>
      </w:rPr>
    </w:lvl>
    <w:lvl w:ilvl="2">
      <w:start w:val="1"/>
      <w:numFmt w:val="lowerLetter"/>
      <w:lvlText w:val="%3."/>
      <w:lvlJc w:val="left"/>
      <w:pPr>
        <w:tabs>
          <w:tab w:val="num" w:pos="1080"/>
        </w:tabs>
        <w:ind w:left="1080" w:hanging="360"/>
      </w:pPr>
      <w:rPr>
        <w:rFonts w:ascii="Palatino" w:hAnsi="Palatino" w:hint="default"/>
        <w:b w:val="0"/>
        <w:i w:val="0"/>
        <w:sz w:val="22"/>
      </w:rPr>
    </w:lvl>
    <w:lvl w:ilvl="3">
      <w:start w:val="1"/>
      <w:numFmt w:val="lowerRoman"/>
      <w:lvlText w:val="%4)"/>
      <w:lvlJc w:val="left"/>
      <w:pPr>
        <w:tabs>
          <w:tab w:val="num" w:pos="288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A2B52A2"/>
    <w:multiLevelType w:val="hybridMultilevel"/>
    <w:tmpl w:val="C1B2838C"/>
    <w:lvl w:ilvl="0" w:tplc="42F6299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F84796E"/>
    <w:multiLevelType w:val="multilevel"/>
    <w:tmpl w:val="8DC2E4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8F6302"/>
    <w:multiLevelType w:val="multilevel"/>
    <w:tmpl w:val="EB7A32F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1674EE"/>
    <w:multiLevelType w:val="multilevel"/>
    <w:tmpl w:val="4CE66D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747230"/>
    <w:multiLevelType w:val="hybridMultilevel"/>
    <w:tmpl w:val="C8DAFCC2"/>
    <w:lvl w:ilvl="0" w:tplc="3D5C63AA">
      <w:start w:val="1"/>
      <w:numFmt w:val="lowerLetter"/>
      <w:lvlText w:val="%1."/>
      <w:lvlJc w:val="left"/>
      <w:pPr>
        <w:tabs>
          <w:tab w:val="num" w:pos="360"/>
        </w:tabs>
        <w:ind w:left="360" w:hanging="360"/>
      </w:pPr>
      <w:rPr>
        <w:rFonts w:hint="default"/>
        <w:strike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15:restartNumberingAfterBreak="0">
    <w:nsid w:val="17D16802"/>
    <w:multiLevelType w:val="hybridMultilevel"/>
    <w:tmpl w:val="FF980C68"/>
    <w:lvl w:ilvl="0" w:tplc="FFFFFFFF">
      <w:start w:val="1"/>
      <w:numFmt w:val="bullet"/>
      <w:pStyle w:val="Bullets"/>
      <w:lvlText w:val=""/>
      <w:lvlJc w:val="left"/>
      <w:pPr>
        <w:tabs>
          <w:tab w:val="num" w:pos="720"/>
        </w:tabs>
        <w:ind w:left="720" w:hanging="360"/>
      </w:pPr>
      <w:rPr>
        <w:rFonts w:ascii="Wingdings" w:hAnsi="Wingdings" w:hint="default"/>
        <w:sz w:val="24"/>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E81CC7"/>
    <w:multiLevelType w:val="multilevel"/>
    <w:tmpl w:val="60D8C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8A7408"/>
    <w:multiLevelType w:val="hybridMultilevel"/>
    <w:tmpl w:val="74B48B9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 w15:restartNumberingAfterBreak="0">
    <w:nsid w:val="21365D0D"/>
    <w:multiLevelType w:val="hybridMultilevel"/>
    <w:tmpl w:val="3060207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 w15:restartNumberingAfterBreak="0">
    <w:nsid w:val="21FB4192"/>
    <w:multiLevelType w:val="multilevel"/>
    <w:tmpl w:val="9984CA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8131CB"/>
    <w:multiLevelType w:val="hybridMultilevel"/>
    <w:tmpl w:val="FFEC9EB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6" w15:restartNumberingAfterBreak="0">
    <w:nsid w:val="2A02430E"/>
    <w:multiLevelType w:val="multilevel"/>
    <w:tmpl w:val="589A78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665142"/>
    <w:multiLevelType w:val="multilevel"/>
    <w:tmpl w:val="0B6EBF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DC714B"/>
    <w:multiLevelType w:val="hybridMultilevel"/>
    <w:tmpl w:val="278A3D90"/>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9" w15:restartNumberingAfterBreak="0">
    <w:nsid w:val="45CB4427"/>
    <w:multiLevelType w:val="multilevel"/>
    <w:tmpl w:val="B6AA4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C45BFA"/>
    <w:multiLevelType w:val="multilevel"/>
    <w:tmpl w:val="BD725A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F1710A"/>
    <w:multiLevelType w:val="hybridMultilevel"/>
    <w:tmpl w:val="C114A30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2" w15:restartNumberingAfterBreak="0">
    <w:nsid w:val="55B37DB7"/>
    <w:multiLevelType w:val="multilevel"/>
    <w:tmpl w:val="31A297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28679D"/>
    <w:multiLevelType w:val="hybridMultilevel"/>
    <w:tmpl w:val="8EA4993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4" w15:restartNumberingAfterBreak="0">
    <w:nsid w:val="5A34548F"/>
    <w:multiLevelType w:val="multilevel"/>
    <w:tmpl w:val="98BA99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5" w15:restartNumberingAfterBreak="0">
    <w:nsid w:val="5D9C6C07"/>
    <w:multiLevelType w:val="hybridMultilevel"/>
    <w:tmpl w:val="1DD84992"/>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6" w15:restartNumberingAfterBreak="0">
    <w:nsid w:val="6022309B"/>
    <w:multiLevelType w:val="hybridMultilevel"/>
    <w:tmpl w:val="AD14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01DFD"/>
    <w:multiLevelType w:val="hybridMultilevel"/>
    <w:tmpl w:val="4D96E97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8" w15:restartNumberingAfterBreak="0">
    <w:nsid w:val="67EC21B3"/>
    <w:multiLevelType w:val="hybridMultilevel"/>
    <w:tmpl w:val="C332F048"/>
    <w:lvl w:ilvl="0" w:tplc="157201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9" w15:restartNumberingAfterBreak="0">
    <w:nsid w:val="6FF2765B"/>
    <w:multiLevelType w:val="hybridMultilevel"/>
    <w:tmpl w:val="C490499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0" w15:restartNumberingAfterBreak="0">
    <w:nsid w:val="79CA19D0"/>
    <w:multiLevelType w:val="hybridMultilevel"/>
    <w:tmpl w:val="DF1818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1" w15:restartNumberingAfterBreak="0">
    <w:nsid w:val="79FB5395"/>
    <w:multiLevelType w:val="multilevel"/>
    <w:tmpl w:val="AB1E5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445BCD"/>
    <w:multiLevelType w:val="multilevel"/>
    <w:tmpl w:val="08BEB7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6"/>
  </w:num>
  <w:num w:numId="3">
    <w:abstractNumId w:val="24"/>
  </w:num>
  <w:num w:numId="4">
    <w:abstractNumId w:val="4"/>
  </w:num>
  <w:num w:numId="5">
    <w:abstractNumId w:val="2"/>
  </w:num>
  <w:num w:numId="6">
    <w:abstractNumId w:val="9"/>
  </w:num>
  <w:num w:numId="7">
    <w:abstractNumId w:val="25"/>
  </w:num>
  <w:num w:numId="8">
    <w:abstractNumId w:val="28"/>
  </w:num>
  <w:num w:numId="9">
    <w:abstractNumId w:val="29"/>
  </w:num>
  <w:num w:numId="10">
    <w:abstractNumId w:val="27"/>
  </w:num>
  <w:num w:numId="11">
    <w:abstractNumId w:val="5"/>
  </w:num>
  <w:num w:numId="12">
    <w:abstractNumId w:val="21"/>
  </w:num>
  <w:num w:numId="13">
    <w:abstractNumId w:val="12"/>
  </w:num>
  <w:num w:numId="14">
    <w:abstractNumId w:val="23"/>
  </w:num>
  <w:num w:numId="15">
    <w:abstractNumId w:val="18"/>
  </w:num>
  <w:num w:numId="16">
    <w:abstractNumId w:val="13"/>
  </w:num>
  <w:num w:numId="17">
    <w:abstractNumId w:val="30"/>
  </w:num>
  <w:num w:numId="18">
    <w:abstractNumId w:val="15"/>
  </w:num>
  <w:num w:numId="19">
    <w:abstractNumId w:val="8"/>
  </w:num>
  <w:num w:numId="20">
    <w:abstractNumId w:val="31"/>
  </w:num>
  <w:num w:numId="21">
    <w:abstractNumId w:val="11"/>
  </w:num>
  <w:num w:numId="22">
    <w:abstractNumId w:val="17"/>
  </w:num>
  <w:num w:numId="23">
    <w:abstractNumId w:val="6"/>
  </w:num>
  <w:num w:numId="24">
    <w:abstractNumId w:val="19"/>
  </w:num>
  <w:num w:numId="25">
    <w:abstractNumId w:val="3"/>
  </w:num>
  <w:num w:numId="26">
    <w:abstractNumId w:val="1"/>
  </w:num>
  <w:num w:numId="27">
    <w:abstractNumId w:val="22"/>
  </w:num>
  <w:num w:numId="28">
    <w:abstractNumId w:val="0"/>
  </w:num>
  <w:num w:numId="29">
    <w:abstractNumId w:val="20"/>
  </w:num>
  <w:num w:numId="30">
    <w:abstractNumId w:val="32"/>
  </w:num>
  <w:num w:numId="31">
    <w:abstractNumId w:val="16"/>
  </w:num>
  <w:num w:numId="32">
    <w:abstractNumId w:val="14"/>
  </w:num>
  <w:num w:numId="3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3C"/>
    <w:rsid w:val="00013661"/>
    <w:rsid w:val="00013F4A"/>
    <w:rsid w:val="0001650D"/>
    <w:rsid w:val="00024103"/>
    <w:rsid w:val="00024213"/>
    <w:rsid w:val="00031FF6"/>
    <w:rsid w:val="00050EB6"/>
    <w:rsid w:val="00052800"/>
    <w:rsid w:val="000615BC"/>
    <w:rsid w:val="000740E7"/>
    <w:rsid w:val="00082437"/>
    <w:rsid w:val="000A1303"/>
    <w:rsid w:val="000A3452"/>
    <w:rsid w:val="000B138A"/>
    <w:rsid w:val="000B5079"/>
    <w:rsid w:val="000B65A0"/>
    <w:rsid w:val="000D4900"/>
    <w:rsid w:val="000E2E0F"/>
    <w:rsid w:val="000E6367"/>
    <w:rsid w:val="000E75BB"/>
    <w:rsid w:val="000F248B"/>
    <w:rsid w:val="001068A2"/>
    <w:rsid w:val="00113598"/>
    <w:rsid w:val="00126C2C"/>
    <w:rsid w:val="0015199B"/>
    <w:rsid w:val="001610FD"/>
    <w:rsid w:val="00166B7A"/>
    <w:rsid w:val="00180F89"/>
    <w:rsid w:val="001A3046"/>
    <w:rsid w:val="001B0F5A"/>
    <w:rsid w:val="001B32D8"/>
    <w:rsid w:val="001B495A"/>
    <w:rsid w:val="001C3D61"/>
    <w:rsid w:val="001C4AE7"/>
    <w:rsid w:val="001D7D6D"/>
    <w:rsid w:val="001F4335"/>
    <w:rsid w:val="001F5F2A"/>
    <w:rsid w:val="00200BDA"/>
    <w:rsid w:val="00214FB1"/>
    <w:rsid w:val="00215ACC"/>
    <w:rsid w:val="00254CCF"/>
    <w:rsid w:val="00263D8A"/>
    <w:rsid w:val="00295CC6"/>
    <w:rsid w:val="002C1AD6"/>
    <w:rsid w:val="0031087B"/>
    <w:rsid w:val="0031350A"/>
    <w:rsid w:val="00323D45"/>
    <w:rsid w:val="00353DDA"/>
    <w:rsid w:val="003624CE"/>
    <w:rsid w:val="0037134B"/>
    <w:rsid w:val="003B711E"/>
    <w:rsid w:val="003B7A4D"/>
    <w:rsid w:val="003C08B5"/>
    <w:rsid w:val="003D1C06"/>
    <w:rsid w:val="003F7BD4"/>
    <w:rsid w:val="004056AD"/>
    <w:rsid w:val="004208C5"/>
    <w:rsid w:val="004414CC"/>
    <w:rsid w:val="0044428B"/>
    <w:rsid w:val="00444DC2"/>
    <w:rsid w:val="00475722"/>
    <w:rsid w:val="00476BB1"/>
    <w:rsid w:val="004A1372"/>
    <w:rsid w:val="004D0903"/>
    <w:rsid w:val="004E6888"/>
    <w:rsid w:val="00506DEF"/>
    <w:rsid w:val="00524C79"/>
    <w:rsid w:val="005254FA"/>
    <w:rsid w:val="00527F1C"/>
    <w:rsid w:val="00530901"/>
    <w:rsid w:val="0053329E"/>
    <w:rsid w:val="00533F3D"/>
    <w:rsid w:val="005425AD"/>
    <w:rsid w:val="00562B59"/>
    <w:rsid w:val="00566697"/>
    <w:rsid w:val="005751B5"/>
    <w:rsid w:val="0057761C"/>
    <w:rsid w:val="00583D93"/>
    <w:rsid w:val="005B672D"/>
    <w:rsid w:val="005D1253"/>
    <w:rsid w:val="005D22A4"/>
    <w:rsid w:val="005E33CE"/>
    <w:rsid w:val="0061154D"/>
    <w:rsid w:val="00624F63"/>
    <w:rsid w:val="006612DD"/>
    <w:rsid w:val="00666B11"/>
    <w:rsid w:val="00671C08"/>
    <w:rsid w:val="006835AE"/>
    <w:rsid w:val="00692A91"/>
    <w:rsid w:val="006A3D25"/>
    <w:rsid w:val="006E6D4A"/>
    <w:rsid w:val="006F162B"/>
    <w:rsid w:val="00725CE4"/>
    <w:rsid w:val="00733830"/>
    <w:rsid w:val="007354F5"/>
    <w:rsid w:val="007407DA"/>
    <w:rsid w:val="007549CF"/>
    <w:rsid w:val="00754B52"/>
    <w:rsid w:val="00754DF5"/>
    <w:rsid w:val="00763459"/>
    <w:rsid w:val="00775B00"/>
    <w:rsid w:val="00790D58"/>
    <w:rsid w:val="007A374A"/>
    <w:rsid w:val="007C226B"/>
    <w:rsid w:val="007C68E8"/>
    <w:rsid w:val="007D4551"/>
    <w:rsid w:val="0080112B"/>
    <w:rsid w:val="00805A2E"/>
    <w:rsid w:val="008400C4"/>
    <w:rsid w:val="0084717E"/>
    <w:rsid w:val="00880D62"/>
    <w:rsid w:val="008837F2"/>
    <w:rsid w:val="008866BA"/>
    <w:rsid w:val="0089226F"/>
    <w:rsid w:val="008A016A"/>
    <w:rsid w:val="008E3077"/>
    <w:rsid w:val="009030CD"/>
    <w:rsid w:val="009046AD"/>
    <w:rsid w:val="00910F91"/>
    <w:rsid w:val="00914832"/>
    <w:rsid w:val="0091583C"/>
    <w:rsid w:val="009400AE"/>
    <w:rsid w:val="00952786"/>
    <w:rsid w:val="00976E83"/>
    <w:rsid w:val="009A50E1"/>
    <w:rsid w:val="009C0CF7"/>
    <w:rsid w:val="009D797C"/>
    <w:rsid w:val="009F7A5C"/>
    <w:rsid w:val="00A01271"/>
    <w:rsid w:val="00A053F1"/>
    <w:rsid w:val="00A13167"/>
    <w:rsid w:val="00A21CDD"/>
    <w:rsid w:val="00A26949"/>
    <w:rsid w:val="00A277CC"/>
    <w:rsid w:val="00A31A3C"/>
    <w:rsid w:val="00A335B5"/>
    <w:rsid w:val="00A40BF7"/>
    <w:rsid w:val="00A41E9A"/>
    <w:rsid w:val="00A57F4A"/>
    <w:rsid w:val="00A71196"/>
    <w:rsid w:val="00A74723"/>
    <w:rsid w:val="00A82572"/>
    <w:rsid w:val="00A83557"/>
    <w:rsid w:val="00AA4EDA"/>
    <w:rsid w:val="00AC02D9"/>
    <w:rsid w:val="00AC280F"/>
    <w:rsid w:val="00AC2AFD"/>
    <w:rsid w:val="00AE04C6"/>
    <w:rsid w:val="00AE4649"/>
    <w:rsid w:val="00AF0E29"/>
    <w:rsid w:val="00B073DA"/>
    <w:rsid w:val="00B07BC0"/>
    <w:rsid w:val="00B30234"/>
    <w:rsid w:val="00B57121"/>
    <w:rsid w:val="00B6472D"/>
    <w:rsid w:val="00B659D9"/>
    <w:rsid w:val="00B75615"/>
    <w:rsid w:val="00B83225"/>
    <w:rsid w:val="00BA1609"/>
    <w:rsid w:val="00BB7351"/>
    <w:rsid w:val="00BC2838"/>
    <w:rsid w:val="00BC7DE9"/>
    <w:rsid w:val="00BD30FC"/>
    <w:rsid w:val="00BE2C27"/>
    <w:rsid w:val="00BE544E"/>
    <w:rsid w:val="00C23EA0"/>
    <w:rsid w:val="00C2637A"/>
    <w:rsid w:val="00C309CF"/>
    <w:rsid w:val="00C54EAA"/>
    <w:rsid w:val="00C60A60"/>
    <w:rsid w:val="00C65AE9"/>
    <w:rsid w:val="00C72442"/>
    <w:rsid w:val="00C766D8"/>
    <w:rsid w:val="00C9006C"/>
    <w:rsid w:val="00CB6366"/>
    <w:rsid w:val="00CE52FF"/>
    <w:rsid w:val="00CF1F11"/>
    <w:rsid w:val="00D103B7"/>
    <w:rsid w:val="00D278DF"/>
    <w:rsid w:val="00D30054"/>
    <w:rsid w:val="00D36543"/>
    <w:rsid w:val="00D452B6"/>
    <w:rsid w:val="00D613FD"/>
    <w:rsid w:val="00D65BA8"/>
    <w:rsid w:val="00D74941"/>
    <w:rsid w:val="00DA17D8"/>
    <w:rsid w:val="00DA3DC3"/>
    <w:rsid w:val="00DA7345"/>
    <w:rsid w:val="00DB2BA5"/>
    <w:rsid w:val="00DB45C9"/>
    <w:rsid w:val="00DB46F6"/>
    <w:rsid w:val="00DC5F52"/>
    <w:rsid w:val="00DD1614"/>
    <w:rsid w:val="00DF07EB"/>
    <w:rsid w:val="00E0617B"/>
    <w:rsid w:val="00E23FC9"/>
    <w:rsid w:val="00E2404A"/>
    <w:rsid w:val="00E4558F"/>
    <w:rsid w:val="00E56324"/>
    <w:rsid w:val="00E839DC"/>
    <w:rsid w:val="00EA1360"/>
    <w:rsid w:val="00EB592A"/>
    <w:rsid w:val="00EC65C0"/>
    <w:rsid w:val="00EC6A0C"/>
    <w:rsid w:val="00ED22B2"/>
    <w:rsid w:val="00EF4BE0"/>
    <w:rsid w:val="00F25CAB"/>
    <w:rsid w:val="00F42497"/>
    <w:rsid w:val="00F5722E"/>
    <w:rsid w:val="00F61057"/>
    <w:rsid w:val="00F61135"/>
    <w:rsid w:val="00F63D2D"/>
    <w:rsid w:val="00F64D32"/>
    <w:rsid w:val="00F768F4"/>
    <w:rsid w:val="00F83964"/>
    <w:rsid w:val="00F84054"/>
    <w:rsid w:val="00FA261C"/>
    <w:rsid w:val="00FB29E2"/>
    <w:rsid w:val="00FC0ADA"/>
    <w:rsid w:val="00FC54D4"/>
    <w:rsid w:val="00FD7C01"/>
    <w:rsid w:val="00FE2F53"/>
    <w:rsid w:val="00FE300B"/>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E4C74"/>
  <w15:chartTrackingRefBased/>
  <w15:docId w15:val="{4DE83E25-6B30-41F9-A693-7C3CC768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0FD"/>
    <w:rPr>
      <w:sz w:val="22"/>
      <w:szCs w:val="22"/>
    </w:rPr>
  </w:style>
  <w:style w:type="paragraph" w:styleId="Heading1">
    <w:name w:val="heading 1"/>
    <w:basedOn w:val="Normal"/>
    <w:next w:val="Normal"/>
    <w:link w:val="Heading1Char"/>
    <w:autoRedefine/>
    <w:uiPriority w:val="9"/>
    <w:qFormat/>
    <w:rsid w:val="009400AE"/>
    <w:pPr>
      <w:jc w:val="center"/>
      <w:outlineLvl w:val="0"/>
    </w:pPr>
    <w:rPr>
      <w:b/>
      <w:sz w:val="28"/>
    </w:rPr>
  </w:style>
  <w:style w:type="paragraph" w:styleId="Heading2">
    <w:name w:val="heading 2"/>
    <w:basedOn w:val="Normal"/>
    <w:next w:val="Normal"/>
    <w:link w:val="Heading2Char"/>
    <w:uiPriority w:val="9"/>
    <w:qFormat/>
    <w:rsid w:val="00692A91"/>
    <w:pPr>
      <w:keepNext/>
      <w:jc w:val="both"/>
      <w:outlineLvl w:val="1"/>
    </w:pPr>
    <w:rPr>
      <w:b/>
    </w:rPr>
  </w:style>
  <w:style w:type="paragraph" w:styleId="Heading3">
    <w:name w:val="heading 3"/>
    <w:basedOn w:val="Normal"/>
    <w:next w:val="Normal"/>
    <w:link w:val="Heading3Char"/>
    <w:uiPriority w:val="9"/>
    <w:qFormat/>
    <w:rsid w:val="00EC65C0"/>
    <w:pPr>
      <w:keepNext/>
      <w:outlineLvl w:val="2"/>
    </w:pPr>
    <w:rPr>
      <w:b/>
    </w:rPr>
  </w:style>
  <w:style w:type="paragraph" w:styleId="Heading4">
    <w:name w:val="heading 4"/>
    <w:basedOn w:val="Normal"/>
    <w:next w:val="Normal"/>
    <w:link w:val="Heading4Char"/>
    <w:uiPriority w:val="9"/>
    <w:qFormat/>
    <w:rsid w:val="00B83225"/>
    <w:pPr>
      <w:keepNext/>
      <w:jc w:val="both"/>
      <w:outlineLvl w:val="3"/>
    </w:pPr>
    <w:rPr>
      <w:b/>
    </w:rPr>
  </w:style>
  <w:style w:type="paragraph" w:styleId="Heading5">
    <w:name w:val="heading 5"/>
    <w:basedOn w:val="Normal"/>
    <w:next w:val="Normal"/>
    <w:link w:val="Heading5Char"/>
    <w:uiPriority w:val="9"/>
    <w:qFormat/>
    <w:rsid w:val="008837F2"/>
    <w:pPr>
      <w:keepNext/>
      <w:tabs>
        <w:tab w:val="left" w:pos="2314"/>
      </w:tabs>
      <w:ind w:left="360"/>
      <w:jc w:val="center"/>
      <w:outlineLvl w:val="4"/>
    </w:pPr>
    <w:rPr>
      <w:b/>
    </w:rPr>
  </w:style>
  <w:style w:type="paragraph" w:styleId="Heading6">
    <w:name w:val="heading 6"/>
    <w:basedOn w:val="Normal"/>
    <w:next w:val="Normal"/>
    <w:link w:val="Heading6Char"/>
    <w:uiPriority w:val="9"/>
    <w:qFormat/>
    <w:rsid w:val="006A3D25"/>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5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400AE"/>
    <w:rPr>
      <w:rFonts w:ascii="Times New Roman" w:hAnsi="Times New Roman"/>
      <w:b/>
      <w:sz w:val="28"/>
      <w:szCs w:val="22"/>
    </w:rPr>
  </w:style>
  <w:style w:type="paragraph" w:customStyle="1" w:styleId="Bullets">
    <w:name w:val="Bullets"/>
    <w:basedOn w:val="Normal"/>
    <w:rsid w:val="00FE2F53"/>
    <w:pPr>
      <w:numPr>
        <w:numId w:val="1"/>
      </w:numPr>
    </w:pPr>
    <w:rPr>
      <w:rFonts w:eastAsia="Times New Roman"/>
      <w:sz w:val="20"/>
      <w:szCs w:val="20"/>
    </w:rPr>
  </w:style>
  <w:style w:type="paragraph" w:styleId="BodyTextIndent">
    <w:name w:val="Body Text Indent"/>
    <w:basedOn w:val="Normal"/>
    <w:link w:val="BodyTextIndentChar"/>
    <w:uiPriority w:val="99"/>
    <w:unhideWhenUsed/>
    <w:rsid w:val="00FE2F53"/>
    <w:pPr>
      <w:ind w:left="360" w:hanging="360"/>
      <w:jc w:val="both"/>
    </w:pPr>
  </w:style>
  <w:style w:type="character" w:customStyle="1" w:styleId="BodyTextIndentChar">
    <w:name w:val="Body Text Indent Char"/>
    <w:link w:val="BodyTextIndent"/>
    <w:uiPriority w:val="99"/>
    <w:rsid w:val="00FE2F53"/>
    <w:rPr>
      <w:rFonts w:ascii="Times New Roman" w:hAnsi="Times New Roman"/>
      <w:sz w:val="24"/>
    </w:rPr>
  </w:style>
  <w:style w:type="character" w:customStyle="1" w:styleId="Heading2Char">
    <w:name w:val="Heading 2 Char"/>
    <w:link w:val="Heading2"/>
    <w:uiPriority w:val="9"/>
    <w:rsid w:val="00692A91"/>
    <w:rPr>
      <w:b/>
      <w:sz w:val="22"/>
      <w:szCs w:val="22"/>
    </w:rPr>
  </w:style>
  <w:style w:type="paragraph" w:styleId="BodyText2">
    <w:name w:val="Body Text 2"/>
    <w:basedOn w:val="Normal"/>
    <w:link w:val="BodyText2Char"/>
    <w:uiPriority w:val="99"/>
    <w:unhideWhenUsed/>
    <w:rsid w:val="00AC280F"/>
    <w:pPr>
      <w:spacing w:after="120" w:line="480" w:lineRule="auto"/>
    </w:pPr>
    <w:rPr>
      <w:rFonts w:eastAsia="Times New Roman"/>
      <w:szCs w:val="24"/>
    </w:rPr>
  </w:style>
  <w:style w:type="character" w:customStyle="1" w:styleId="BodyText2Char">
    <w:name w:val="Body Text 2 Char"/>
    <w:link w:val="BodyText2"/>
    <w:uiPriority w:val="99"/>
    <w:rsid w:val="00AC280F"/>
    <w:rPr>
      <w:rFonts w:ascii="Times New Roman" w:eastAsia="Times New Roman" w:hAnsi="Times New Roman" w:cs="Times New Roman"/>
      <w:sz w:val="24"/>
      <w:szCs w:val="24"/>
    </w:rPr>
  </w:style>
  <w:style w:type="character" w:customStyle="1" w:styleId="Heading3Char">
    <w:name w:val="Heading 3 Char"/>
    <w:link w:val="Heading3"/>
    <w:uiPriority w:val="9"/>
    <w:rsid w:val="00EC65C0"/>
    <w:rPr>
      <w:b/>
      <w:sz w:val="22"/>
      <w:szCs w:val="22"/>
    </w:rPr>
  </w:style>
  <w:style w:type="paragraph" w:styleId="BodyTextIndent2">
    <w:name w:val="Body Text Indent 2"/>
    <w:basedOn w:val="Normal"/>
    <w:link w:val="BodyTextIndent2Char"/>
    <w:uiPriority w:val="99"/>
    <w:unhideWhenUsed/>
    <w:rsid w:val="00082437"/>
    <w:pPr>
      <w:tabs>
        <w:tab w:val="left" w:pos="360"/>
      </w:tabs>
      <w:ind w:left="360" w:hanging="360"/>
      <w:jc w:val="both"/>
    </w:pPr>
  </w:style>
  <w:style w:type="character" w:customStyle="1" w:styleId="BodyTextIndent2Char">
    <w:name w:val="Body Text Indent 2 Char"/>
    <w:link w:val="BodyTextIndent2"/>
    <w:uiPriority w:val="99"/>
    <w:rsid w:val="00082437"/>
    <w:rPr>
      <w:rFonts w:ascii="Times New Roman" w:hAnsi="Times New Roman" w:cs="Times New Roman"/>
    </w:rPr>
  </w:style>
  <w:style w:type="paragraph" w:styleId="Header">
    <w:name w:val="header"/>
    <w:basedOn w:val="Normal"/>
    <w:link w:val="HeaderChar"/>
    <w:uiPriority w:val="99"/>
    <w:unhideWhenUsed/>
    <w:rsid w:val="00113598"/>
    <w:pPr>
      <w:tabs>
        <w:tab w:val="center" w:pos="4680"/>
        <w:tab w:val="right" w:pos="9360"/>
      </w:tabs>
    </w:pPr>
  </w:style>
  <w:style w:type="character" w:customStyle="1" w:styleId="HeaderChar">
    <w:name w:val="Header Char"/>
    <w:link w:val="Header"/>
    <w:uiPriority w:val="99"/>
    <w:rsid w:val="00113598"/>
    <w:rPr>
      <w:rFonts w:ascii="Times New Roman" w:hAnsi="Times New Roman"/>
      <w:sz w:val="24"/>
    </w:rPr>
  </w:style>
  <w:style w:type="paragraph" w:styleId="Footer">
    <w:name w:val="footer"/>
    <w:basedOn w:val="Normal"/>
    <w:link w:val="FooterChar"/>
    <w:uiPriority w:val="99"/>
    <w:unhideWhenUsed/>
    <w:rsid w:val="00113598"/>
    <w:pPr>
      <w:tabs>
        <w:tab w:val="center" w:pos="4680"/>
        <w:tab w:val="right" w:pos="9360"/>
      </w:tabs>
    </w:pPr>
  </w:style>
  <w:style w:type="character" w:customStyle="1" w:styleId="FooterChar">
    <w:name w:val="Footer Char"/>
    <w:link w:val="Footer"/>
    <w:uiPriority w:val="99"/>
    <w:rsid w:val="00113598"/>
    <w:rPr>
      <w:rFonts w:ascii="Times New Roman" w:hAnsi="Times New Roman"/>
      <w:sz w:val="24"/>
    </w:rPr>
  </w:style>
  <w:style w:type="character" w:customStyle="1" w:styleId="Heading4Char">
    <w:name w:val="Heading 4 Char"/>
    <w:link w:val="Heading4"/>
    <w:uiPriority w:val="9"/>
    <w:rsid w:val="00B83225"/>
    <w:rPr>
      <w:rFonts w:ascii="Times New Roman" w:hAnsi="Times New Roman" w:cs="Times New Roman"/>
      <w:b/>
      <w:sz w:val="24"/>
    </w:rPr>
  </w:style>
  <w:style w:type="paragraph" w:styleId="FootnoteText">
    <w:name w:val="footnote text"/>
    <w:basedOn w:val="Normal"/>
    <w:link w:val="FootnoteTextChar"/>
    <w:uiPriority w:val="99"/>
    <w:semiHidden/>
    <w:unhideWhenUsed/>
    <w:rsid w:val="00EA1360"/>
    <w:rPr>
      <w:sz w:val="20"/>
      <w:szCs w:val="20"/>
    </w:rPr>
  </w:style>
  <w:style w:type="character" w:customStyle="1" w:styleId="FootnoteTextChar">
    <w:name w:val="Footnote Text Char"/>
    <w:link w:val="FootnoteText"/>
    <w:uiPriority w:val="99"/>
    <w:semiHidden/>
    <w:rsid w:val="00EA1360"/>
    <w:rPr>
      <w:rFonts w:ascii="Times New Roman" w:hAnsi="Times New Roman"/>
    </w:rPr>
  </w:style>
  <w:style w:type="character" w:styleId="FootnoteReference">
    <w:name w:val="footnote reference"/>
    <w:uiPriority w:val="99"/>
    <w:semiHidden/>
    <w:unhideWhenUsed/>
    <w:rsid w:val="00EA1360"/>
    <w:rPr>
      <w:vertAlign w:val="superscript"/>
    </w:rPr>
  </w:style>
  <w:style w:type="character" w:customStyle="1" w:styleId="Heading6Char">
    <w:name w:val="Heading 6 Char"/>
    <w:link w:val="Heading6"/>
    <w:uiPriority w:val="9"/>
    <w:semiHidden/>
    <w:rsid w:val="006A3D25"/>
    <w:rPr>
      <w:rFonts w:eastAsia="Times New Roman"/>
      <w:b/>
      <w:bCs/>
      <w:sz w:val="22"/>
      <w:szCs w:val="22"/>
    </w:rPr>
  </w:style>
  <w:style w:type="paragraph" w:styleId="BodyText">
    <w:name w:val="Body Text"/>
    <w:basedOn w:val="Normal"/>
    <w:link w:val="BodyTextChar"/>
    <w:uiPriority w:val="99"/>
    <w:semiHidden/>
    <w:unhideWhenUsed/>
    <w:rsid w:val="006A3D25"/>
    <w:pPr>
      <w:spacing w:after="120"/>
    </w:pPr>
    <w:rPr>
      <w:rFonts w:eastAsia="Times New Roman"/>
      <w:szCs w:val="24"/>
    </w:rPr>
  </w:style>
  <w:style w:type="character" w:customStyle="1" w:styleId="BodyTextChar">
    <w:name w:val="Body Text Char"/>
    <w:link w:val="BodyText"/>
    <w:uiPriority w:val="99"/>
    <w:semiHidden/>
    <w:rsid w:val="006A3D25"/>
    <w:rPr>
      <w:rFonts w:ascii="Times New Roman" w:eastAsia="Times New Roman" w:hAnsi="Times New Roman"/>
      <w:sz w:val="24"/>
      <w:szCs w:val="24"/>
    </w:rPr>
  </w:style>
  <w:style w:type="character" w:styleId="Hyperlink">
    <w:name w:val="Hyperlink"/>
    <w:uiPriority w:val="99"/>
    <w:unhideWhenUsed/>
    <w:rsid w:val="00031FF6"/>
    <w:rPr>
      <w:color w:val="0000FF"/>
      <w:u w:val="single"/>
    </w:rPr>
  </w:style>
  <w:style w:type="paragraph" w:customStyle="1" w:styleId="Default">
    <w:name w:val="Default"/>
    <w:rsid w:val="007549CF"/>
    <w:pPr>
      <w:autoSpaceDE w:val="0"/>
      <w:autoSpaceDN w:val="0"/>
      <w:adjustRightInd w:val="0"/>
    </w:pPr>
    <w:rPr>
      <w:rFonts w:ascii="Times New Roman" w:hAnsi="Times New Roman"/>
      <w:color w:val="000000"/>
      <w:sz w:val="24"/>
      <w:szCs w:val="24"/>
    </w:rPr>
  </w:style>
  <w:style w:type="character" w:customStyle="1" w:styleId="Heading5Char">
    <w:name w:val="Heading 5 Char"/>
    <w:link w:val="Heading5"/>
    <w:uiPriority w:val="9"/>
    <w:rsid w:val="008837F2"/>
    <w:rPr>
      <w:rFonts w:ascii="Times New Roman" w:hAnsi="Times New Roman"/>
      <w:b/>
      <w:sz w:val="22"/>
      <w:szCs w:val="22"/>
    </w:rPr>
  </w:style>
  <w:style w:type="character" w:styleId="Strong">
    <w:name w:val="Strong"/>
    <w:uiPriority w:val="22"/>
    <w:qFormat/>
    <w:rsid w:val="00B30234"/>
    <w:rPr>
      <w:b/>
      <w:bCs/>
    </w:rPr>
  </w:style>
  <w:style w:type="paragraph" w:customStyle="1" w:styleId="Topic">
    <w:name w:val="Topic"/>
    <w:basedOn w:val="Normal"/>
    <w:rsid w:val="00B659D9"/>
    <w:pPr>
      <w:tabs>
        <w:tab w:val="left" w:pos="1080"/>
      </w:tabs>
      <w:ind w:left="1008" w:hanging="288"/>
    </w:pPr>
    <w:rPr>
      <w:rFonts w:ascii="Times" w:eastAsia="Times New Roman" w:hAnsi="Times"/>
      <w:szCs w:val="20"/>
    </w:rPr>
  </w:style>
  <w:style w:type="paragraph" w:customStyle="1" w:styleId="Domain">
    <w:name w:val="Domain"/>
    <w:basedOn w:val="Normal"/>
    <w:rsid w:val="00B659D9"/>
    <w:pPr>
      <w:numPr>
        <w:numId w:val="4"/>
      </w:numPr>
    </w:pPr>
    <w:rPr>
      <w:rFonts w:eastAsia="Times New Roman"/>
      <w:sz w:val="20"/>
      <w:szCs w:val="20"/>
    </w:rPr>
  </w:style>
  <w:style w:type="paragraph" w:customStyle="1" w:styleId="Subdomain">
    <w:name w:val="Subdomain"/>
    <w:basedOn w:val="Normal"/>
    <w:rsid w:val="00B659D9"/>
    <w:pPr>
      <w:numPr>
        <w:ilvl w:val="1"/>
        <w:numId w:val="4"/>
      </w:numPr>
    </w:pPr>
    <w:rPr>
      <w:rFonts w:eastAsia="Times New Roman"/>
      <w:sz w:val="20"/>
      <w:szCs w:val="20"/>
    </w:rPr>
  </w:style>
  <w:style w:type="paragraph" w:styleId="Title">
    <w:name w:val="Title"/>
    <w:basedOn w:val="Normal"/>
    <w:next w:val="Normal"/>
    <w:link w:val="TitleChar"/>
    <w:uiPriority w:val="10"/>
    <w:qFormat/>
    <w:rsid w:val="00C9006C"/>
    <w:pPr>
      <w:autoSpaceDE w:val="0"/>
      <w:autoSpaceDN w:val="0"/>
      <w:adjustRightInd w:val="0"/>
      <w:jc w:val="center"/>
    </w:pPr>
    <w:rPr>
      <w:b/>
      <w:sz w:val="28"/>
      <w:szCs w:val="28"/>
    </w:rPr>
  </w:style>
  <w:style w:type="character" w:customStyle="1" w:styleId="TitleChar">
    <w:name w:val="Title Char"/>
    <w:link w:val="Title"/>
    <w:uiPriority w:val="10"/>
    <w:rsid w:val="00C9006C"/>
    <w:rPr>
      <w:b/>
      <w:sz w:val="28"/>
      <w:szCs w:val="28"/>
    </w:rPr>
  </w:style>
  <w:style w:type="paragraph" w:styleId="PlainText">
    <w:name w:val="Plain Text"/>
    <w:basedOn w:val="Normal"/>
    <w:link w:val="PlainTextChar"/>
    <w:unhideWhenUsed/>
    <w:rsid w:val="006835AE"/>
  </w:style>
  <w:style w:type="character" w:customStyle="1" w:styleId="PlainTextChar">
    <w:name w:val="Plain Text Char"/>
    <w:link w:val="PlainText"/>
    <w:rsid w:val="006835AE"/>
    <w:rPr>
      <w:sz w:val="22"/>
      <w:szCs w:val="22"/>
    </w:rPr>
  </w:style>
  <w:style w:type="character" w:styleId="CommentReference">
    <w:name w:val="annotation reference"/>
    <w:uiPriority w:val="99"/>
    <w:semiHidden/>
    <w:unhideWhenUsed/>
    <w:rsid w:val="001D7D6D"/>
    <w:rPr>
      <w:sz w:val="16"/>
      <w:szCs w:val="16"/>
    </w:rPr>
  </w:style>
  <w:style w:type="paragraph" w:styleId="CommentText">
    <w:name w:val="annotation text"/>
    <w:basedOn w:val="Normal"/>
    <w:link w:val="CommentTextChar"/>
    <w:uiPriority w:val="99"/>
    <w:semiHidden/>
    <w:unhideWhenUsed/>
    <w:rsid w:val="001D7D6D"/>
    <w:rPr>
      <w:sz w:val="20"/>
      <w:szCs w:val="20"/>
    </w:rPr>
  </w:style>
  <w:style w:type="character" w:customStyle="1" w:styleId="CommentTextChar">
    <w:name w:val="Comment Text Char"/>
    <w:link w:val="CommentText"/>
    <w:uiPriority w:val="99"/>
    <w:semiHidden/>
    <w:rsid w:val="001D7D6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D7D6D"/>
    <w:rPr>
      <w:b/>
      <w:bCs/>
    </w:rPr>
  </w:style>
  <w:style w:type="character" w:customStyle="1" w:styleId="CommentSubjectChar">
    <w:name w:val="Comment Subject Char"/>
    <w:link w:val="CommentSubject"/>
    <w:uiPriority w:val="99"/>
    <w:semiHidden/>
    <w:rsid w:val="001D7D6D"/>
    <w:rPr>
      <w:rFonts w:ascii="Times New Roman" w:hAnsi="Times New Roman"/>
      <w:b/>
      <w:bCs/>
    </w:rPr>
  </w:style>
  <w:style w:type="paragraph" w:styleId="BalloonText">
    <w:name w:val="Balloon Text"/>
    <w:basedOn w:val="Normal"/>
    <w:link w:val="BalloonTextChar"/>
    <w:uiPriority w:val="99"/>
    <w:semiHidden/>
    <w:unhideWhenUsed/>
    <w:rsid w:val="001D7D6D"/>
    <w:rPr>
      <w:rFonts w:ascii="Segoe UI" w:hAnsi="Segoe UI" w:cs="Segoe UI"/>
      <w:sz w:val="18"/>
      <w:szCs w:val="18"/>
    </w:rPr>
  </w:style>
  <w:style w:type="character" w:customStyle="1" w:styleId="BalloonTextChar">
    <w:name w:val="Balloon Text Char"/>
    <w:link w:val="BalloonText"/>
    <w:uiPriority w:val="99"/>
    <w:semiHidden/>
    <w:rsid w:val="001D7D6D"/>
    <w:rPr>
      <w:rFonts w:ascii="Segoe UI" w:hAnsi="Segoe UI" w:cs="Segoe UI"/>
      <w:sz w:val="18"/>
      <w:szCs w:val="18"/>
    </w:rPr>
  </w:style>
  <w:style w:type="paragraph" w:styleId="Revision">
    <w:name w:val="Revision"/>
    <w:hidden/>
    <w:uiPriority w:val="99"/>
    <w:semiHidden/>
    <w:rsid w:val="009D797C"/>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ADAAD-C5D7-4B98-802A-AA25301D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23</Pages>
  <Words>5971</Words>
  <Characters>34039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Elementary Subject Matter (ESM) Alignment Matrix</vt:lpstr>
    </vt:vector>
  </TitlesOfParts>
  <Company/>
  <LinksUpToDate>false</LinksUpToDate>
  <CharactersWithSpaces>39931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Subject Matter (ESM) Alignment Matrix</dc:title>
  <dc:subject/>
  <dc:creator>Parker, Rebecca</dc:creator>
  <cp:keywords/>
  <cp:lastModifiedBy>Cunningham, Brenda</cp:lastModifiedBy>
  <cp:revision>66</cp:revision>
  <dcterms:created xsi:type="dcterms:W3CDTF">2020-11-19T19:26:00Z</dcterms:created>
  <dcterms:modified xsi:type="dcterms:W3CDTF">2020-12-08T19:55:00Z</dcterms:modified>
</cp:coreProperties>
</file>