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D7E47" w14:textId="3E9DF7CE" w:rsidR="008954EF" w:rsidRPr="008954EF" w:rsidRDefault="008954EF" w:rsidP="008954EF">
      <w:pPr>
        <w:rPr>
          <w:color w:val="000000" w:themeColor="text1"/>
        </w:rPr>
      </w:pPr>
      <w:r>
        <w:rPr>
          <w:color w:val="000000" w:themeColor="text1"/>
        </w:rPr>
        <w:t>Note: t</w:t>
      </w:r>
      <w:r w:rsidRPr="008954EF">
        <w:rPr>
          <w:color w:val="000000" w:themeColor="text1"/>
        </w:rPr>
        <w:t xml:space="preserve">his entire document contains </w:t>
      </w:r>
      <w:r>
        <w:rPr>
          <w:color w:val="000000" w:themeColor="text1"/>
        </w:rPr>
        <w:t>“</w:t>
      </w:r>
      <w:r w:rsidRPr="008954EF">
        <w:rPr>
          <w:color w:val="000000" w:themeColor="text1"/>
        </w:rPr>
        <w:t>Draft</w:t>
      </w:r>
      <w:r>
        <w:rPr>
          <w:color w:val="000000" w:themeColor="text1"/>
        </w:rPr>
        <w:t>”</w:t>
      </w:r>
      <w:r w:rsidRPr="008954EF">
        <w:rPr>
          <w:color w:val="000000" w:themeColor="text1"/>
        </w:rPr>
        <w:t xml:space="preserve"> </w:t>
      </w:r>
      <w:r>
        <w:rPr>
          <w:color w:val="000000" w:themeColor="text1"/>
        </w:rPr>
        <w:t xml:space="preserve">in a </w:t>
      </w:r>
      <w:r w:rsidRPr="008954EF">
        <w:rPr>
          <w:color w:val="000000" w:themeColor="text1"/>
        </w:rPr>
        <w:t>watermark.</w:t>
      </w:r>
    </w:p>
    <w:p w14:paraId="4B6AFB5D" w14:textId="77777777" w:rsidR="008954EF" w:rsidRPr="008954EF" w:rsidRDefault="008954EF" w:rsidP="008954EF">
      <w:pPr>
        <w:rPr>
          <w:b/>
          <w:color w:val="000000" w:themeColor="text1"/>
        </w:rPr>
      </w:pPr>
    </w:p>
    <w:p w14:paraId="72BB951D" w14:textId="3E162407" w:rsidR="006736F4" w:rsidRPr="008954EF" w:rsidRDefault="00CC6572" w:rsidP="00965F00">
      <w:pPr>
        <w:jc w:val="right"/>
        <w:rPr>
          <w:color w:val="000000" w:themeColor="text1"/>
        </w:rPr>
      </w:pPr>
      <w:r w:rsidRPr="008954EF">
        <w:rPr>
          <w:color w:val="000000" w:themeColor="text1"/>
        </w:rPr>
        <w:t>State Consultant prepares this introductory section</w:t>
      </w:r>
    </w:p>
    <w:p w14:paraId="4EA283A4" w14:textId="61EB8B82" w:rsidR="00CC6572" w:rsidRDefault="00CC6572" w:rsidP="00CC6572">
      <w:pPr>
        <w:pStyle w:val="CenterHead"/>
        <w:keepNext w:val="0"/>
        <w:keepLines w:val="0"/>
        <w:tabs>
          <w:tab w:val="left" w:pos="-1440"/>
          <w:tab w:val="left" w:pos="-720"/>
          <w:tab w:val="left" w:pos="10800"/>
        </w:tabs>
        <w:spacing w:before="0" w:line="240" w:lineRule="atLeast"/>
        <w:jc w:val="left"/>
        <w:rPr>
          <w:rFonts w:ascii="Times New Roman" w:hAnsi="Times New Roman"/>
        </w:rPr>
      </w:pPr>
    </w:p>
    <w:p w14:paraId="1860719D" w14:textId="53D2876F" w:rsidR="0097532C" w:rsidRPr="005E1B7A" w:rsidRDefault="0097532C" w:rsidP="0097532C">
      <w:pPr>
        <w:pStyle w:val="CenterHead"/>
        <w:keepNext w:val="0"/>
        <w:keepLines w:val="0"/>
        <w:tabs>
          <w:tab w:val="left" w:pos="-1440"/>
          <w:tab w:val="left" w:pos="-720"/>
          <w:tab w:val="left" w:pos="10800"/>
        </w:tabs>
        <w:spacing w:before="0" w:line="240" w:lineRule="atLeast"/>
        <w:rPr>
          <w:rFonts w:ascii="Times New Roman" w:hAnsi="Times New Roman"/>
        </w:rPr>
      </w:pPr>
      <w:r w:rsidRPr="005E1B7A">
        <w:rPr>
          <w:rFonts w:ascii="Times New Roman" w:hAnsi="Times New Roman"/>
        </w:rPr>
        <w:t>California Commission on Teacher Credentialing</w:t>
      </w:r>
    </w:p>
    <w:p w14:paraId="46F35778" w14:textId="77777777" w:rsidR="0097532C" w:rsidRPr="005E1B7A" w:rsidRDefault="0097532C" w:rsidP="0097532C">
      <w:pPr>
        <w:tabs>
          <w:tab w:val="left" w:pos="-1440"/>
          <w:tab w:val="left" w:pos="-720"/>
          <w:tab w:val="left" w:pos="10800"/>
        </w:tabs>
        <w:spacing w:line="240" w:lineRule="atLeast"/>
        <w:jc w:val="center"/>
        <w:rPr>
          <w:b/>
        </w:rPr>
      </w:pPr>
      <w:r w:rsidRPr="005E1B7A">
        <w:rPr>
          <w:b/>
        </w:rPr>
        <w:t>Committee on Accreditation</w:t>
      </w:r>
    </w:p>
    <w:p w14:paraId="006F82B8" w14:textId="77777777" w:rsidR="0097532C" w:rsidRPr="00624DFF" w:rsidRDefault="0097532C" w:rsidP="00624DFF">
      <w:pPr>
        <w:pStyle w:val="Heading1"/>
      </w:pPr>
      <w:r w:rsidRPr="00624DFF">
        <w:t>Accreditation Team Report</w:t>
      </w:r>
    </w:p>
    <w:p w14:paraId="50F68471" w14:textId="5DBFC0FA" w:rsidR="0097532C" w:rsidRDefault="0097532C" w:rsidP="0097532C">
      <w:pPr>
        <w:tabs>
          <w:tab w:val="left" w:pos="-1440"/>
          <w:tab w:val="left" w:pos="-720"/>
          <w:tab w:val="left" w:pos="10800"/>
        </w:tabs>
        <w:spacing w:line="240" w:lineRule="atLeast"/>
        <w:jc w:val="center"/>
        <w:rPr>
          <w:b/>
        </w:rPr>
      </w:pPr>
    </w:p>
    <w:p w14:paraId="6C6AA2B4" w14:textId="77777777" w:rsidR="0097532C" w:rsidRPr="00624DFF" w:rsidRDefault="0097532C" w:rsidP="00624DFF">
      <w:pPr>
        <w:pStyle w:val="Heading2"/>
        <w:rPr>
          <w:color w:val="0000FF"/>
        </w:rPr>
      </w:pPr>
      <w:r w:rsidRPr="00624DFF">
        <w:t>Institution:</w:t>
      </w:r>
      <w:r w:rsidRPr="00624DFF">
        <w:rPr>
          <w:i/>
          <w:iCs w:val="0"/>
        </w:rPr>
        <w:tab/>
      </w:r>
      <w:r w:rsidRPr="00624DFF">
        <w:rPr>
          <w:i/>
          <w:iCs w:val="0"/>
        </w:rPr>
        <w:tab/>
      </w:r>
      <w:r w:rsidRPr="00624DFF">
        <w:rPr>
          <w:i/>
          <w:iCs w:val="0"/>
        </w:rPr>
        <w:tab/>
      </w:r>
      <w:r w:rsidRPr="00624DFF">
        <w:rPr>
          <w:i/>
          <w:iCs w:val="0"/>
        </w:rPr>
        <w:tab/>
      </w:r>
      <w:r w:rsidRPr="00624DFF">
        <w:rPr>
          <w:color w:val="0000FF"/>
        </w:rPr>
        <w:t>“Insert Institution Name here”</w:t>
      </w:r>
    </w:p>
    <w:p w14:paraId="51F0D491" w14:textId="77777777" w:rsidR="0097532C" w:rsidRPr="0097532C" w:rsidRDefault="0097532C" w:rsidP="0097532C">
      <w:pPr>
        <w:tabs>
          <w:tab w:val="left" w:pos="-1440"/>
          <w:tab w:val="left" w:pos="-720"/>
          <w:tab w:val="left" w:pos="2880"/>
          <w:tab w:val="left" w:pos="8640"/>
        </w:tabs>
        <w:spacing w:line="240" w:lineRule="atLeast"/>
        <w:jc w:val="both"/>
        <w:rPr>
          <w:b/>
        </w:rPr>
      </w:pPr>
    </w:p>
    <w:p w14:paraId="1F179E36" w14:textId="77777777" w:rsidR="0097532C" w:rsidRPr="0097532C" w:rsidRDefault="0097532C" w:rsidP="0097532C">
      <w:pPr>
        <w:pStyle w:val="Heading2"/>
        <w:rPr>
          <w:i/>
        </w:rPr>
      </w:pPr>
      <w:r w:rsidRPr="00624DFF">
        <w:t>Dates of Visit:</w:t>
      </w:r>
      <w:r w:rsidRPr="0097532C">
        <w:tab/>
      </w:r>
      <w:r>
        <w:tab/>
      </w:r>
      <w:r>
        <w:tab/>
      </w:r>
      <w:r w:rsidRPr="00624DFF">
        <w:rPr>
          <w:color w:val="0000FF"/>
        </w:rPr>
        <w:t>“Insert dates of site visit here”</w:t>
      </w:r>
    </w:p>
    <w:p w14:paraId="681D47CB" w14:textId="77777777" w:rsidR="0097532C" w:rsidRPr="0097532C" w:rsidRDefault="0097532C" w:rsidP="0097532C">
      <w:pPr>
        <w:tabs>
          <w:tab w:val="left" w:pos="-1440"/>
          <w:tab w:val="left" w:pos="-720"/>
          <w:tab w:val="left" w:pos="2880"/>
          <w:tab w:val="left" w:pos="8640"/>
        </w:tabs>
        <w:spacing w:line="240" w:lineRule="atLeast"/>
        <w:jc w:val="both"/>
        <w:rPr>
          <w:b/>
        </w:rPr>
      </w:pPr>
    </w:p>
    <w:p w14:paraId="46583034" w14:textId="77777777" w:rsidR="0097532C" w:rsidRPr="0097532C" w:rsidRDefault="0097532C" w:rsidP="00624DFF">
      <w:pPr>
        <w:pStyle w:val="Heading2"/>
      </w:pPr>
      <w:r w:rsidRPr="0097532C">
        <w:t>Accreditation Team</w:t>
      </w:r>
    </w:p>
    <w:p w14:paraId="403E2597" w14:textId="77777777" w:rsidR="0097532C" w:rsidRPr="00B16C86" w:rsidRDefault="0097532C" w:rsidP="0097532C">
      <w:pPr>
        <w:pStyle w:val="Heading2"/>
        <w:spacing w:before="0"/>
      </w:pPr>
      <w:r w:rsidRPr="0097532C">
        <w:t>Recommendation:</w:t>
      </w:r>
      <w:r w:rsidRPr="0097532C">
        <w:tab/>
      </w:r>
      <w:r>
        <w:tab/>
      </w:r>
      <w:r w:rsidRPr="00B16C86">
        <w:rPr>
          <w:color w:val="0000FF"/>
        </w:rPr>
        <w:t>“Insert Accreditation Recommendation here”</w:t>
      </w:r>
    </w:p>
    <w:p w14:paraId="2B34DE82" w14:textId="77777777" w:rsidR="0097532C" w:rsidRPr="005E1B7A" w:rsidRDefault="0097532C" w:rsidP="0097532C">
      <w:pPr>
        <w:tabs>
          <w:tab w:val="left" w:pos="-1440"/>
          <w:tab w:val="left" w:pos="-720"/>
          <w:tab w:val="left" w:pos="2880"/>
          <w:tab w:val="left" w:pos="8640"/>
        </w:tabs>
        <w:spacing w:line="240" w:lineRule="atLeast"/>
        <w:jc w:val="both"/>
        <w:rPr>
          <w:b/>
        </w:rPr>
      </w:pPr>
    </w:p>
    <w:p w14:paraId="2648F419" w14:textId="65872ED3" w:rsidR="0097532C" w:rsidRPr="005E1B7A" w:rsidRDefault="0097532C" w:rsidP="00ED2F41">
      <w:pPr>
        <w:pStyle w:val="Heading3"/>
        <w:jc w:val="left"/>
      </w:pPr>
      <w:r w:rsidRPr="005E1B7A">
        <w:t>Rationale:</w:t>
      </w:r>
    </w:p>
    <w:p w14:paraId="57C938E0" w14:textId="77777777" w:rsidR="0097532C" w:rsidRPr="005E1B7A" w:rsidRDefault="0097532C" w:rsidP="00AF3111">
      <w:r w:rsidRPr="005E1B7A">
        <w:t xml:space="preserve">The unanimous recommendation of </w:t>
      </w:r>
      <w:r w:rsidRPr="005E1B7A">
        <w:rPr>
          <w:color w:val="0000FF"/>
        </w:rPr>
        <w:t>“Insert Accreditation Recommendation here”</w:t>
      </w:r>
      <w:r w:rsidRPr="005E1B7A">
        <w:t xml:space="preserve"> was based on a thorough review of the institutional self-study; additional supporting documents available during the visit; interviews with administrators, faculty, candidates, graduates, and local school personnel; along with additional information requested from program leadership during the visit. The team felt that it obtained sufficient and consistent information that led to a high degree of confidence in making overall and programmatic judgments about the professional education unit’s operation. The decision pertaining to the accreditation status of the institution was based upon the following:</w:t>
      </w:r>
    </w:p>
    <w:p w14:paraId="5D97C263" w14:textId="77777777" w:rsidR="0097532C" w:rsidRPr="005E1B7A" w:rsidRDefault="0097532C" w:rsidP="00A9179D">
      <w:pPr>
        <w:spacing w:line="480" w:lineRule="auto"/>
      </w:pPr>
    </w:p>
    <w:p w14:paraId="22094814" w14:textId="77777777" w:rsidR="0097532C" w:rsidRDefault="0097532C" w:rsidP="00A601AC">
      <w:pPr>
        <w:spacing w:after="120"/>
        <w:jc w:val="both"/>
      </w:pPr>
      <w:r w:rsidRPr="005E1B7A">
        <w:rPr>
          <w:u w:val="single"/>
        </w:rPr>
        <w:t>Common Standards</w:t>
      </w:r>
      <w:r w:rsidRPr="005E1B7A">
        <w:t xml:space="preserve">— </w:t>
      </w:r>
    </w:p>
    <w:p w14:paraId="10B49172" w14:textId="77777777" w:rsidR="0097532C" w:rsidRPr="00296A5D" w:rsidRDefault="0097532C" w:rsidP="0097532C">
      <w:pPr>
        <w:jc w:val="both"/>
        <w:rPr>
          <w:b/>
          <w:color w:val="3366FF"/>
        </w:rPr>
      </w:pPr>
      <w:r w:rsidRPr="00296A5D">
        <w:rPr>
          <w:b/>
          <w:color w:val="3366FF"/>
        </w:rPr>
        <w:t>Address specifics related to the findings on the Common Standards. If any standards were found to be Met with Concerns or Not Met, include the rationale here.</w:t>
      </w:r>
    </w:p>
    <w:p w14:paraId="5DE57932" w14:textId="77777777" w:rsidR="00A9179D" w:rsidRDefault="00A9179D" w:rsidP="00A9179D">
      <w:pPr>
        <w:pStyle w:val="BodyTextIndent"/>
        <w:spacing w:after="0" w:line="480" w:lineRule="auto"/>
        <w:ind w:left="0"/>
        <w:rPr>
          <w:u w:val="single"/>
        </w:rPr>
      </w:pPr>
    </w:p>
    <w:p w14:paraId="7A3C8E8A" w14:textId="68C80E9D" w:rsidR="0097532C" w:rsidRDefault="0097532C" w:rsidP="00A601AC">
      <w:pPr>
        <w:pStyle w:val="BodyTextIndent"/>
        <w:ind w:left="0"/>
      </w:pPr>
      <w:r w:rsidRPr="005E1B7A">
        <w:rPr>
          <w:u w:val="single"/>
        </w:rPr>
        <w:t>Program Standards</w:t>
      </w:r>
      <w:r w:rsidRPr="005E1B7A">
        <w:t xml:space="preserve"> – </w:t>
      </w:r>
    </w:p>
    <w:p w14:paraId="003532F5" w14:textId="77777777" w:rsidR="0097532C" w:rsidRPr="00296A5D" w:rsidRDefault="0097532C" w:rsidP="0097532C">
      <w:pPr>
        <w:pStyle w:val="BodyTextIndent"/>
        <w:ind w:left="0"/>
        <w:rPr>
          <w:b/>
          <w:color w:val="3366FF"/>
        </w:rPr>
      </w:pPr>
      <w:r w:rsidRPr="00296A5D">
        <w:rPr>
          <w:b/>
          <w:color w:val="3366FF"/>
        </w:rPr>
        <w:t xml:space="preserve">Summarize the program standard findings here. Identify the programs for which any standards were less than fully met but leave the specifics to the program report section later. </w:t>
      </w:r>
    </w:p>
    <w:p w14:paraId="13F086FF" w14:textId="77777777" w:rsidR="0097532C" w:rsidRDefault="0097532C" w:rsidP="00A9179D">
      <w:pPr>
        <w:pStyle w:val="BodyTextIndent"/>
        <w:spacing w:after="0" w:line="480" w:lineRule="auto"/>
        <w:ind w:left="0"/>
        <w:rPr>
          <w:u w:val="single"/>
        </w:rPr>
      </w:pPr>
    </w:p>
    <w:p w14:paraId="0D779BA4" w14:textId="77777777" w:rsidR="0097532C" w:rsidRDefault="0097532C" w:rsidP="00A601AC">
      <w:pPr>
        <w:pStyle w:val="BodyTextIndent"/>
        <w:ind w:left="0"/>
      </w:pPr>
      <w:r w:rsidRPr="00FB2B5E">
        <w:rPr>
          <w:u w:val="single"/>
        </w:rPr>
        <w:t>Overall Recommendation</w:t>
      </w:r>
      <w:r w:rsidRPr="005E1B7A">
        <w:t xml:space="preserve"> –</w:t>
      </w:r>
    </w:p>
    <w:p w14:paraId="409A8A7F" w14:textId="77777777" w:rsidR="0097532C" w:rsidRPr="00296A5D" w:rsidRDefault="0097532C" w:rsidP="0097532C">
      <w:pPr>
        <w:pStyle w:val="BodyTextIndent"/>
        <w:ind w:left="0"/>
        <w:rPr>
          <w:b/>
          <w:color w:val="3366FF"/>
        </w:rPr>
      </w:pPr>
      <w:r w:rsidRPr="00296A5D">
        <w:rPr>
          <w:b/>
          <w:color w:val="3366FF"/>
        </w:rPr>
        <w:t>Provide the rationale here for the team’s recommendation for an accreditation decision.</w:t>
      </w:r>
    </w:p>
    <w:p w14:paraId="03C004B6" w14:textId="77777777" w:rsidR="0097532C" w:rsidRPr="00A9179D" w:rsidRDefault="0097532C" w:rsidP="00A601AC">
      <w:pPr>
        <w:pStyle w:val="BodyTextIndent"/>
        <w:spacing w:after="0"/>
        <w:ind w:left="0"/>
        <w:rPr>
          <w:bCs/>
        </w:rPr>
      </w:pPr>
    </w:p>
    <w:p w14:paraId="173C7E91" w14:textId="03E49AB1" w:rsidR="0097532C" w:rsidRPr="005E1B7A" w:rsidRDefault="0097532C" w:rsidP="00A601AC">
      <w:pPr>
        <w:pStyle w:val="BodyTextIndent"/>
        <w:ind w:left="0"/>
      </w:pPr>
      <w:r w:rsidRPr="00247949">
        <w:rPr>
          <w:b/>
          <w:color w:val="3366FF"/>
        </w:rPr>
        <w:t xml:space="preserve">If there are stipulations, </w:t>
      </w:r>
      <w:proofErr w:type="gramStart"/>
      <w:r w:rsidRPr="00247949">
        <w:rPr>
          <w:b/>
          <w:color w:val="3366FF"/>
        </w:rPr>
        <w:t>number</w:t>
      </w:r>
      <w:proofErr w:type="gramEnd"/>
      <w:r w:rsidRPr="00247949">
        <w:rPr>
          <w:b/>
          <w:color w:val="3366FF"/>
        </w:rPr>
        <w:t xml:space="preserve"> and list them here. </w:t>
      </w:r>
    </w:p>
    <w:p w14:paraId="06D047F0" w14:textId="3B32D1DA" w:rsidR="0097532C" w:rsidRDefault="0097532C" w:rsidP="0097532C">
      <w:pPr>
        <w:jc w:val="both"/>
      </w:pPr>
      <w:proofErr w:type="gramStart"/>
      <w:r w:rsidRPr="005E1B7A">
        <w:lastRenderedPageBreak/>
        <w:t>On the basis of</w:t>
      </w:r>
      <w:proofErr w:type="gramEnd"/>
      <w:r w:rsidRPr="005E1B7A">
        <w:t xml:space="preserve"> this recommendation, the institution is authorized to recommend candidates for the following Credentials: </w:t>
      </w:r>
    </w:p>
    <w:p w14:paraId="27A96AD8" w14:textId="77777777" w:rsidR="00A9179D" w:rsidRDefault="00A9179D" w:rsidP="00A9179D">
      <w:pPr>
        <w:spacing w:line="480" w:lineRule="auto"/>
        <w:jc w:val="both"/>
      </w:pPr>
    </w:p>
    <w:p w14:paraId="4A847DA1" w14:textId="77777777" w:rsidR="0097532C" w:rsidRDefault="0097532C" w:rsidP="0097532C">
      <w:pPr>
        <w:jc w:val="both"/>
        <w:rPr>
          <w:b/>
          <w:color w:val="3366FF"/>
        </w:rPr>
      </w:pPr>
      <w:r w:rsidRPr="00296A5D">
        <w:rPr>
          <w:b/>
          <w:color w:val="3366FF"/>
        </w:rPr>
        <w:t xml:space="preserve">Use chart to identify </w:t>
      </w:r>
      <w:r w:rsidRPr="0097532C">
        <w:rPr>
          <w:b/>
          <w:color w:val="3366FF"/>
          <w:u w:val="single"/>
        </w:rPr>
        <w:t>every approved</w:t>
      </w:r>
      <w:r w:rsidRPr="00296A5D">
        <w:rPr>
          <w:b/>
          <w:color w:val="3366FF"/>
        </w:rPr>
        <w:t xml:space="preserve"> credential program at the institute. Add any programs not found on the chart.</w:t>
      </w:r>
    </w:p>
    <w:p w14:paraId="57D46DF7" w14:textId="77777777" w:rsidR="0097532C" w:rsidRPr="005E1B7A" w:rsidRDefault="0097532C" w:rsidP="00A601AC">
      <w:pPr>
        <w:spacing w:after="120"/>
        <w:jc w:val="both"/>
      </w:pPr>
    </w:p>
    <w:tbl>
      <w:tblPr>
        <w:tblW w:w="0" w:type="auto"/>
        <w:tblLook w:val="01E0" w:firstRow="1" w:lastRow="1" w:firstColumn="1" w:lastColumn="1" w:noHBand="0" w:noVBand="0"/>
      </w:tblPr>
      <w:tblGrid>
        <w:gridCol w:w="4680"/>
        <w:gridCol w:w="4680"/>
      </w:tblGrid>
      <w:tr w:rsidR="0097532C" w:rsidRPr="0051608E" w14:paraId="1D7D4909" w14:textId="77777777" w:rsidTr="00231BA3">
        <w:trPr>
          <w:cantSplit/>
        </w:trPr>
        <w:tc>
          <w:tcPr>
            <w:tcW w:w="4788" w:type="dxa"/>
          </w:tcPr>
          <w:p w14:paraId="0B8B8CD4" w14:textId="77777777" w:rsidR="0097532C" w:rsidRPr="0051608E" w:rsidRDefault="0097532C" w:rsidP="0097532C">
            <w:pPr>
              <w:tabs>
                <w:tab w:val="left" w:pos="7920"/>
              </w:tabs>
              <w:jc w:val="both"/>
              <w:rPr>
                <w:b/>
              </w:rPr>
            </w:pPr>
            <w:r w:rsidRPr="0051608E">
              <w:rPr>
                <w:b/>
              </w:rPr>
              <w:t>Initial/Teaching Credentials</w:t>
            </w:r>
          </w:p>
        </w:tc>
        <w:tc>
          <w:tcPr>
            <w:tcW w:w="4788" w:type="dxa"/>
          </w:tcPr>
          <w:p w14:paraId="03A64A4E" w14:textId="77777777" w:rsidR="0097532C" w:rsidRPr="0051608E" w:rsidRDefault="0097532C" w:rsidP="0097532C">
            <w:pPr>
              <w:tabs>
                <w:tab w:val="left" w:pos="7920"/>
              </w:tabs>
              <w:jc w:val="both"/>
              <w:rPr>
                <w:b/>
              </w:rPr>
            </w:pPr>
            <w:r w:rsidRPr="0051608E">
              <w:rPr>
                <w:b/>
              </w:rPr>
              <w:t>Advanced/Service Credentials</w:t>
            </w:r>
          </w:p>
        </w:tc>
      </w:tr>
      <w:tr w:rsidR="0097532C" w:rsidRPr="0051608E" w14:paraId="39A5C58B" w14:textId="77777777" w:rsidTr="00231BA3">
        <w:trPr>
          <w:cantSplit/>
        </w:trPr>
        <w:tc>
          <w:tcPr>
            <w:tcW w:w="4788" w:type="dxa"/>
          </w:tcPr>
          <w:p w14:paraId="6A67A8AC" w14:textId="77777777" w:rsidR="0097532C" w:rsidRPr="0051608E" w:rsidRDefault="0097532C" w:rsidP="0097532C">
            <w:pPr>
              <w:tabs>
                <w:tab w:val="left" w:pos="7920"/>
              </w:tabs>
              <w:jc w:val="both"/>
            </w:pPr>
            <w:r w:rsidRPr="0051608E">
              <w:t>Multiple Subject</w:t>
            </w:r>
          </w:p>
          <w:p w14:paraId="25BEB67D" w14:textId="03ED2771" w:rsidR="0097532C" w:rsidRPr="0051608E" w:rsidRDefault="0097532C" w:rsidP="00B7490A">
            <w:pPr>
              <w:tabs>
                <w:tab w:val="left" w:pos="7920"/>
              </w:tabs>
              <w:ind w:left="342"/>
              <w:jc w:val="both"/>
            </w:pPr>
            <w:r w:rsidRPr="0051608E">
              <w:t xml:space="preserve">Multiple Subject </w:t>
            </w:r>
          </w:p>
          <w:p w14:paraId="206B9162" w14:textId="51A61DEB" w:rsidR="0097532C" w:rsidRPr="0051608E" w:rsidRDefault="0097532C" w:rsidP="00B7490A">
            <w:pPr>
              <w:tabs>
                <w:tab w:val="left" w:pos="7920"/>
              </w:tabs>
              <w:ind w:left="342"/>
              <w:jc w:val="both"/>
            </w:pPr>
            <w:r w:rsidRPr="0051608E">
              <w:t>Multiple Subject Internships</w:t>
            </w:r>
          </w:p>
          <w:p w14:paraId="59B52A60" w14:textId="0A829758" w:rsidR="0097532C" w:rsidRPr="0051608E" w:rsidRDefault="0097532C" w:rsidP="00B7490A">
            <w:pPr>
              <w:tabs>
                <w:tab w:val="left" w:pos="7920"/>
              </w:tabs>
              <w:ind w:left="342"/>
              <w:jc w:val="both"/>
            </w:pPr>
            <w:r w:rsidRPr="0051608E">
              <w:t>Multiple Subject BCLAD (list languages)</w:t>
            </w:r>
          </w:p>
          <w:p w14:paraId="1627938C" w14:textId="77777777" w:rsidR="0097532C" w:rsidRPr="0051608E" w:rsidRDefault="0097532C" w:rsidP="0097532C">
            <w:pPr>
              <w:tabs>
                <w:tab w:val="left" w:pos="7920"/>
              </w:tabs>
              <w:jc w:val="both"/>
            </w:pPr>
          </w:p>
        </w:tc>
        <w:tc>
          <w:tcPr>
            <w:tcW w:w="4788" w:type="dxa"/>
          </w:tcPr>
          <w:p w14:paraId="07542034" w14:textId="77777777" w:rsidR="0097532C" w:rsidRPr="0051608E" w:rsidRDefault="0097532C" w:rsidP="0097532C">
            <w:pPr>
              <w:tabs>
                <w:tab w:val="left" w:pos="7920"/>
              </w:tabs>
              <w:jc w:val="both"/>
            </w:pPr>
            <w:r w:rsidRPr="0051608E">
              <w:t>Multiple Subject</w:t>
            </w:r>
          </w:p>
          <w:p w14:paraId="41642329" w14:textId="206573BD" w:rsidR="0097532C" w:rsidRPr="0051608E" w:rsidRDefault="0097532C" w:rsidP="00B7490A">
            <w:pPr>
              <w:tabs>
                <w:tab w:val="left" w:pos="7920"/>
              </w:tabs>
              <w:ind w:left="342"/>
              <w:jc w:val="both"/>
            </w:pPr>
            <w:r w:rsidRPr="0051608E">
              <w:t>Clear Multiple Subject</w:t>
            </w:r>
          </w:p>
        </w:tc>
      </w:tr>
      <w:tr w:rsidR="0097532C" w:rsidRPr="0051608E" w14:paraId="07861701" w14:textId="77777777" w:rsidTr="00231BA3">
        <w:trPr>
          <w:cantSplit/>
        </w:trPr>
        <w:tc>
          <w:tcPr>
            <w:tcW w:w="4788" w:type="dxa"/>
          </w:tcPr>
          <w:p w14:paraId="279843AF" w14:textId="77777777" w:rsidR="0097532C" w:rsidRPr="0051608E" w:rsidRDefault="0097532C" w:rsidP="0097532C">
            <w:pPr>
              <w:ind w:left="540" w:hanging="540"/>
              <w:jc w:val="both"/>
            </w:pPr>
            <w:r w:rsidRPr="0051608E">
              <w:t>Single Subject</w:t>
            </w:r>
          </w:p>
          <w:p w14:paraId="1769506A" w14:textId="542C4689" w:rsidR="0097532C" w:rsidRPr="0051608E" w:rsidRDefault="0097532C" w:rsidP="00B7490A">
            <w:pPr>
              <w:ind w:left="342"/>
              <w:jc w:val="both"/>
            </w:pPr>
            <w:r w:rsidRPr="0051608E">
              <w:t>Single Subject</w:t>
            </w:r>
          </w:p>
          <w:p w14:paraId="3E3EC30E" w14:textId="2C5F6D38" w:rsidR="0097532C" w:rsidRPr="0051608E" w:rsidRDefault="0097532C" w:rsidP="00B7490A">
            <w:pPr>
              <w:ind w:left="342"/>
              <w:jc w:val="both"/>
            </w:pPr>
            <w:r w:rsidRPr="0051608E">
              <w:t>Single Subject Internships</w:t>
            </w:r>
          </w:p>
          <w:p w14:paraId="33DE29B8" w14:textId="77777777" w:rsidR="0097532C" w:rsidRDefault="0097532C" w:rsidP="00B7490A">
            <w:pPr>
              <w:ind w:left="342"/>
              <w:jc w:val="both"/>
            </w:pPr>
            <w:r w:rsidRPr="0051608E">
              <w:t>Single Subject BCLAD (list languages)</w:t>
            </w:r>
          </w:p>
          <w:p w14:paraId="5B4C694F" w14:textId="5EE9368A" w:rsidR="00B7490A" w:rsidRPr="0051608E" w:rsidRDefault="00B7490A" w:rsidP="00B7490A">
            <w:pPr>
              <w:ind w:left="342"/>
              <w:jc w:val="both"/>
            </w:pPr>
          </w:p>
        </w:tc>
        <w:tc>
          <w:tcPr>
            <w:tcW w:w="4788" w:type="dxa"/>
          </w:tcPr>
          <w:p w14:paraId="1D70E833" w14:textId="77777777" w:rsidR="0097532C" w:rsidRPr="0051608E" w:rsidRDefault="0097532C" w:rsidP="0097532C">
            <w:pPr>
              <w:tabs>
                <w:tab w:val="left" w:pos="7920"/>
              </w:tabs>
              <w:jc w:val="both"/>
            </w:pPr>
            <w:r w:rsidRPr="0051608E">
              <w:t>Single Subject</w:t>
            </w:r>
          </w:p>
          <w:p w14:paraId="0F88A09B" w14:textId="2CFEC9B1" w:rsidR="0097532C" w:rsidRPr="0051608E" w:rsidRDefault="0097532C" w:rsidP="00B7490A">
            <w:pPr>
              <w:tabs>
                <w:tab w:val="left" w:pos="7920"/>
              </w:tabs>
              <w:ind w:left="342"/>
              <w:jc w:val="both"/>
            </w:pPr>
            <w:r w:rsidRPr="0051608E">
              <w:t>Clear Single Subject</w:t>
            </w:r>
          </w:p>
        </w:tc>
      </w:tr>
      <w:tr w:rsidR="0097532C" w:rsidRPr="0051608E" w14:paraId="1654EF67" w14:textId="77777777" w:rsidTr="00231BA3">
        <w:trPr>
          <w:cantSplit/>
        </w:trPr>
        <w:tc>
          <w:tcPr>
            <w:tcW w:w="4788" w:type="dxa"/>
          </w:tcPr>
          <w:p w14:paraId="3E2D39C9" w14:textId="77777777" w:rsidR="0097532C" w:rsidRPr="0051608E" w:rsidRDefault="0097532C" w:rsidP="0097532C">
            <w:pPr>
              <w:tabs>
                <w:tab w:val="left" w:pos="1080"/>
              </w:tabs>
              <w:jc w:val="both"/>
            </w:pPr>
            <w:r w:rsidRPr="0051608E">
              <w:t>Education Specialist Credentials</w:t>
            </w:r>
          </w:p>
          <w:p w14:paraId="680EA53D" w14:textId="6EA90D63" w:rsidR="0097532C" w:rsidRPr="0051608E" w:rsidRDefault="0097532C" w:rsidP="0097532C">
            <w:pPr>
              <w:ind w:left="540" w:hanging="198"/>
              <w:jc w:val="both"/>
              <w:rPr>
                <w:u w:val="single"/>
              </w:rPr>
            </w:pPr>
            <w:r w:rsidRPr="0051608E">
              <w:rPr>
                <w:u w:val="single"/>
              </w:rPr>
              <w:t>Preliminary Level I</w:t>
            </w:r>
          </w:p>
          <w:p w14:paraId="14E61178" w14:textId="063FFFEC" w:rsidR="0097532C" w:rsidRPr="0051608E" w:rsidRDefault="0097532C" w:rsidP="0097532C">
            <w:pPr>
              <w:ind w:left="540" w:hanging="18"/>
              <w:jc w:val="both"/>
            </w:pPr>
            <w:r w:rsidRPr="0051608E">
              <w:t>Mild/Moderate Disabilities</w:t>
            </w:r>
          </w:p>
          <w:p w14:paraId="5938E92E" w14:textId="6F6161AF" w:rsidR="0097532C" w:rsidRDefault="0097532C" w:rsidP="0097532C">
            <w:pPr>
              <w:tabs>
                <w:tab w:val="left" w:pos="7920"/>
              </w:tabs>
              <w:ind w:left="540" w:hanging="18"/>
              <w:jc w:val="both"/>
            </w:pPr>
            <w:r w:rsidRPr="0051608E">
              <w:t>Moderate/Severe Disabilities</w:t>
            </w:r>
          </w:p>
          <w:p w14:paraId="77567993" w14:textId="13A19535" w:rsidR="0097532C" w:rsidRPr="0051608E" w:rsidRDefault="0097532C" w:rsidP="0097532C">
            <w:pPr>
              <w:tabs>
                <w:tab w:val="left" w:pos="7920"/>
              </w:tabs>
              <w:ind w:left="540" w:hanging="18"/>
              <w:jc w:val="both"/>
            </w:pPr>
            <w:r>
              <w:t>ECSE</w:t>
            </w:r>
          </w:p>
        </w:tc>
        <w:tc>
          <w:tcPr>
            <w:tcW w:w="4788" w:type="dxa"/>
          </w:tcPr>
          <w:p w14:paraId="4B8303DF" w14:textId="77777777" w:rsidR="0097532C" w:rsidRPr="0051608E" w:rsidRDefault="0097532C" w:rsidP="0097532C">
            <w:pPr>
              <w:tabs>
                <w:tab w:val="left" w:pos="7920"/>
              </w:tabs>
              <w:jc w:val="both"/>
            </w:pPr>
            <w:r w:rsidRPr="0051608E">
              <w:t>Education Specialist Credentials</w:t>
            </w:r>
          </w:p>
          <w:p w14:paraId="7C386B6F" w14:textId="727A1276" w:rsidR="0097532C" w:rsidRPr="0051608E" w:rsidRDefault="0097532C" w:rsidP="00B7490A">
            <w:pPr>
              <w:tabs>
                <w:tab w:val="left" w:pos="7920"/>
              </w:tabs>
              <w:ind w:left="342"/>
              <w:jc w:val="both"/>
              <w:rPr>
                <w:u w:val="single"/>
              </w:rPr>
            </w:pPr>
            <w:r w:rsidRPr="0051608E">
              <w:rPr>
                <w:u w:val="single"/>
              </w:rPr>
              <w:t>Professional Level II</w:t>
            </w:r>
          </w:p>
          <w:p w14:paraId="1B7E70F8" w14:textId="766A6E37" w:rsidR="0097532C" w:rsidRPr="0051608E" w:rsidRDefault="0097532C" w:rsidP="0097532C">
            <w:pPr>
              <w:tabs>
                <w:tab w:val="left" w:pos="7920"/>
              </w:tabs>
              <w:ind w:left="510"/>
              <w:jc w:val="both"/>
            </w:pPr>
            <w:r w:rsidRPr="0051608E">
              <w:t>Mild/Moderate Disabilities</w:t>
            </w:r>
          </w:p>
          <w:p w14:paraId="5CC0A672" w14:textId="7152C840" w:rsidR="0097532C" w:rsidRDefault="0097532C" w:rsidP="0097532C">
            <w:pPr>
              <w:ind w:left="510" w:firstLine="12"/>
              <w:jc w:val="both"/>
            </w:pPr>
            <w:r w:rsidRPr="0051608E">
              <w:t>Moderate/Severe Disabilities</w:t>
            </w:r>
          </w:p>
          <w:p w14:paraId="65BE40C6" w14:textId="642DC63C" w:rsidR="0097532C" w:rsidRDefault="0097532C" w:rsidP="0097532C">
            <w:pPr>
              <w:ind w:left="510" w:firstLine="12"/>
              <w:jc w:val="both"/>
            </w:pPr>
            <w:r>
              <w:t>ECSE</w:t>
            </w:r>
          </w:p>
          <w:p w14:paraId="40293108" w14:textId="77777777" w:rsidR="0097532C" w:rsidRDefault="0097532C" w:rsidP="0097532C">
            <w:pPr>
              <w:ind w:left="510" w:firstLine="12"/>
              <w:jc w:val="both"/>
            </w:pPr>
            <w:r>
              <w:t>Clinical Rehabilitative Services – SLP</w:t>
            </w:r>
          </w:p>
          <w:p w14:paraId="62D812C5" w14:textId="74FA44AA" w:rsidR="00B7490A" w:rsidRPr="0051608E" w:rsidRDefault="00B7490A" w:rsidP="0097532C">
            <w:pPr>
              <w:ind w:left="540" w:hanging="540"/>
              <w:jc w:val="both"/>
            </w:pPr>
          </w:p>
        </w:tc>
      </w:tr>
      <w:tr w:rsidR="0097532C" w:rsidRPr="0051608E" w14:paraId="33D474C9" w14:textId="77777777" w:rsidTr="00231BA3">
        <w:trPr>
          <w:cantSplit/>
        </w:trPr>
        <w:tc>
          <w:tcPr>
            <w:tcW w:w="4788" w:type="dxa"/>
          </w:tcPr>
          <w:p w14:paraId="5371021B" w14:textId="7EEF6089" w:rsidR="0097532C" w:rsidRDefault="0097532C" w:rsidP="0097532C">
            <w:pPr>
              <w:tabs>
                <w:tab w:val="left" w:pos="7920"/>
              </w:tabs>
              <w:jc w:val="both"/>
            </w:pPr>
            <w:r>
              <w:t>Designated Subjects: CTE</w:t>
            </w:r>
          </w:p>
          <w:p w14:paraId="316AAEC9" w14:textId="40576CEB" w:rsidR="0097532C" w:rsidRPr="0051608E" w:rsidRDefault="0097532C" w:rsidP="0097532C">
            <w:pPr>
              <w:tabs>
                <w:tab w:val="left" w:pos="7920"/>
              </w:tabs>
              <w:jc w:val="both"/>
            </w:pPr>
            <w:r>
              <w:t>Designated Subjects: Adult Education</w:t>
            </w:r>
          </w:p>
        </w:tc>
        <w:tc>
          <w:tcPr>
            <w:tcW w:w="4788" w:type="dxa"/>
          </w:tcPr>
          <w:p w14:paraId="64C01ADA" w14:textId="77777777" w:rsidR="0097532C" w:rsidRPr="0051608E" w:rsidRDefault="0097532C" w:rsidP="0097532C">
            <w:pPr>
              <w:tabs>
                <w:tab w:val="left" w:pos="7920"/>
              </w:tabs>
              <w:jc w:val="both"/>
            </w:pPr>
            <w:r w:rsidRPr="0051608E">
              <w:t>Administrative Services</w:t>
            </w:r>
          </w:p>
          <w:p w14:paraId="38D30220" w14:textId="756860EE" w:rsidR="0097532C" w:rsidRPr="0051608E" w:rsidRDefault="0097532C" w:rsidP="00B7490A">
            <w:pPr>
              <w:tabs>
                <w:tab w:val="left" w:pos="7920"/>
              </w:tabs>
              <w:ind w:left="342"/>
              <w:jc w:val="both"/>
            </w:pPr>
            <w:r w:rsidRPr="0051608E">
              <w:t>Preliminary</w:t>
            </w:r>
          </w:p>
          <w:p w14:paraId="120552CE" w14:textId="1AF44954" w:rsidR="0097532C" w:rsidRDefault="0097532C" w:rsidP="00B7490A">
            <w:pPr>
              <w:tabs>
                <w:tab w:val="left" w:pos="7920"/>
              </w:tabs>
              <w:ind w:left="342"/>
              <w:jc w:val="both"/>
            </w:pPr>
            <w:r w:rsidRPr="0051608E">
              <w:t>Professional</w:t>
            </w:r>
          </w:p>
          <w:p w14:paraId="71465FC1" w14:textId="77777777" w:rsidR="0097532C" w:rsidRPr="0051608E" w:rsidRDefault="0097532C" w:rsidP="0097532C">
            <w:pPr>
              <w:tabs>
                <w:tab w:val="left" w:pos="7920"/>
              </w:tabs>
              <w:jc w:val="both"/>
            </w:pPr>
          </w:p>
        </w:tc>
      </w:tr>
      <w:tr w:rsidR="0097532C" w:rsidRPr="0051608E" w14:paraId="2D31D692" w14:textId="77777777" w:rsidTr="00231BA3">
        <w:trPr>
          <w:cantSplit/>
        </w:trPr>
        <w:tc>
          <w:tcPr>
            <w:tcW w:w="4788" w:type="dxa"/>
          </w:tcPr>
          <w:p w14:paraId="78911EA7" w14:textId="77777777" w:rsidR="0097532C" w:rsidRPr="0051608E" w:rsidRDefault="0097532C" w:rsidP="0097532C">
            <w:pPr>
              <w:tabs>
                <w:tab w:val="left" w:pos="7920"/>
              </w:tabs>
              <w:jc w:val="both"/>
              <w:rPr>
                <w:color w:val="FF0000"/>
              </w:rPr>
            </w:pPr>
          </w:p>
        </w:tc>
        <w:tc>
          <w:tcPr>
            <w:tcW w:w="4788" w:type="dxa"/>
          </w:tcPr>
          <w:p w14:paraId="4CD08F22" w14:textId="77777777" w:rsidR="0097532C" w:rsidRPr="0051608E" w:rsidRDefault="0097532C" w:rsidP="0097532C">
            <w:pPr>
              <w:tabs>
                <w:tab w:val="left" w:pos="7920"/>
              </w:tabs>
              <w:jc w:val="both"/>
            </w:pPr>
            <w:r w:rsidRPr="0051608E">
              <w:t>Pupil Personnel Services</w:t>
            </w:r>
          </w:p>
          <w:p w14:paraId="780FF094" w14:textId="7E96A5F9" w:rsidR="0097532C" w:rsidRDefault="0097532C" w:rsidP="00B7490A">
            <w:pPr>
              <w:tabs>
                <w:tab w:val="left" w:pos="7920"/>
              </w:tabs>
              <w:ind w:left="342"/>
              <w:jc w:val="both"/>
            </w:pPr>
            <w:r w:rsidRPr="0051608E">
              <w:t>School Counseling</w:t>
            </w:r>
          </w:p>
          <w:p w14:paraId="168D46D1" w14:textId="1245AD2F" w:rsidR="0097532C" w:rsidRPr="0051608E" w:rsidRDefault="0097532C" w:rsidP="00B7490A">
            <w:pPr>
              <w:tabs>
                <w:tab w:val="left" w:pos="7920"/>
              </w:tabs>
              <w:ind w:left="342"/>
              <w:jc w:val="both"/>
            </w:pPr>
            <w:r>
              <w:t>School Psychologist</w:t>
            </w:r>
          </w:p>
          <w:p w14:paraId="44E28CE1" w14:textId="6343E8F2" w:rsidR="0097532C" w:rsidRDefault="0097532C" w:rsidP="00B7490A">
            <w:pPr>
              <w:tabs>
                <w:tab w:val="left" w:pos="7920"/>
              </w:tabs>
              <w:ind w:left="342"/>
              <w:jc w:val="both"/>
            </w:pPr>
            <w:r w:rsidRPr="0051608E">
              <w:t>Child Welfare and Attendance</w:t>
            </w:r>
          </w:p>
          <w:p w14:paraId="42435C1F" w14:textId="77777777" w:rsidR="0097532C" w:rsidRPr="0051608E" w:rsidRDefault="0097532C" w:rsidP="0097532C">
            <w:pPr>
              <w:tabs>
                <w:tab w:val="left" w:pos="7920"/>
              </w:tabs>
              <w:jc w:val="both"/>
            </w:pPr>
          </w:p>
        </w:tc>
      </w:tr>
      <w:tr w:rsidR="0097532C" w:rsidRPr="0051608E" w14:paraId="5D6F3EFA" w14:textId="77777777" w:rsidTr="00231BA3">
        <w:trPr>
          <w:cantSplit/>
        </w:trPr>
        <w:tc>
          <w:tcPr>
            <w:tcW w:w="4788" w:type="dxa"/>
          </w:tcPr>
          <w:p w14:paraId="6C01798D" w14:textId="77777777" w:rsidR="0097532C" w:rsidRPr="0051608E" w:rsidRDefault="0097532C" w:rsidP="0097532C">
            <w:pPr>
              <w:tabs>
                <w:tab w:val="left" w:pos="7920"/>
              </w:tabs>
              <w:jc w:val="both"/>
            </w:pPr>
          </w:p>
        </w:tc>
        <w:tc>
          <w:tcPr>
            <w:tcW w:w="4788" w:type="dxa"/>
          </w:tcPr>
          <w:p w14:paraId="0FA10040" w14:textId="77777777" w:rsidR="0097532C" w:rsidRPr="00D519F8" w:rsidRDefault="0097532C" w:rsidP="0097532C">
            <w:pPr>
              <w:tabs>
                <w:tab w:val="left" w:pos="7920"/>
              </w:tabs>
              <w:jc w:val="both"/>
            </w:pPr>
            <w:r w:rsidRPr="00D519F8">
              <w:t>CTEL</w:t>
            </w:r>
          </w:p>
          <w:p w14:paraId="2E934BA0" w14:textId="77777777" w:rsidR="0097532C" w:rsidRPr="00D519F8" w:rsidRDefault="0097532C" w:rsidP="0097532C">
            <w:pPr>
              <w:tabs>
                <w:tab w:val="left" w:pos="7920"/>
              </w:tabs>
              <w:jc w:val="both"/>
            </w:pPr>
            <w:r w:rsidRPr="00D519F8">
              <w:t>Bilingual Authorization</w:t>
            </w:r>
          </w:p>
          <w:p w14:paraId="63C911B0" w14:textId="77777777" w:rsidR="0097532C" w:rsidRDefault="0097532C" w:rsidP="0097532C">
            <w:pPr>
              <w:tabs>
                <w:tab w:val="left" w:pos="7920"/>
              </w:tabs>
              <w:jc w:val="both"/>
            </w:pPr>
            <w:r w:rsidRPr="00D519F8">
              <w:t>Reading Certificate</w:t>
            </w:r>
          </w:p>
          <w:p w14:paraId="33B8819A" w14:textId="77777777" w:rsidR="0097532C" w:rsidRDefault="0097532C" w:rsidP="0097532C">
            <w:pPr>
              <w:tabs>
                <w:tab w:val="left" w:pos="7920"/>
              </w:tabs>
              <w:jc w:val="both"/>
            </w:pPr>
            <w:r>
              <w:t>Reading/Language Arts Specialist</w:t>
            </w:r>
          </w:p>
          <w:p w14:paraId="4850C3AA" w14:textId="77777777" w:rsidR="0097532C" w:rsidRPr="00D519F8" w:rsidRDefault="0097532C" w:rsidP="0097532C">
            <w:pPr>
              <w:tabs>
                <w:tab w:val="left" w:pos="7920"/>
              </w:tabs>
              <w:jc w:val="both"/>
            </w:pPr>
          </w:p>
        </w:tc>
      </w:tr>
      <w:tr w:rsidR="0097532C" w:rsidRPr="0051608E" w14:paraId="4BD0CFBE" w14:textId="77777777" w:rsidTr="00231BA3">
        <w:trPr>
          <w:cantSplit/>
        </w:trPr>
        <w:tc>
          <w:tcPr>
            <w:tcW w:w="4788" w:type="dxa"/>
          </w:tcPr>
          <w:p w14:paraId="0FCFDE15" w14:textId="77777777" w:rsidR="0097532C" w:rsidRPr="0051608E" w:rsidRDefault="0097532C" w:rsidP="0097532C">
            <w:pPr>
              <w:tabs>
                <w:tab w:val="left" w:pos="7920"/>
              </w:tabs>
              <w:jc w:val="both"/>
            </w:pPr>
          </w:p>
        </w:tc>
        <w:tc>
          <w:tcPr>
            <w:tcW w:w="4788" w:type="dxa"/>
          </w:tcPr>
          <w:p w14:paraId="34877644" w14:textId="77777777" w:rsidR="0097532C" w:rsidRPr="0051608E" w:rsidRDefault="0097532C" w:rsidP="00B7490A">
            <w:pPr>
              <w:tabs>
                <w:tab w:val="left" w:pos="0"/>
              </w:tabs>
              <w:jc w:val="both"/>
              <w:rPr>
                <w:b/>
                <w:color w:val="0000FF"/>
                <w:sz w:val="22"/>
                <w:szCs w:val="22"/>
              </w:rPr>
            </w:pPr>
            <w:r w:rsidRPr="0051608E">
              <w:rPr>
                <w:b/>
                <w:color w:val="0000FF"/>
                <w:sz w:val="22"/>
                <w:szCs w:val="22"/>
              </w:rPr>
              <w:t>Add other Services credentials or certificates here</w:t>
            </w:r>
          </w:p>
        </w:tc>
      </w:tr>
    </w:tbl>
    <w:p w14:paraId="3A33D734" w14:textId="77777777" w:rsidR="0097532C" w:rsidRDefault="0097532C" w:rsidP="00A601AC">
      <w:pPr>
        <w:tabs>
          <w:tab w:val="left" w:pos="7920"/>
        </w:tabs>
        <w:spacing w:after="120"/>
        <w:ind w:left="547" w:hanging="547"/>
        <w:jc w:val="both"/>
      </w:pPr>
    </w:p>
    <w:p w14:paraId="71D3AB32" w14:textId="77777777" w:rsidR="0097532C" w:rsidRPr="005E1B7A" w:rsidRDefault="0097532C" w:rsidP="0097532C">
      <w:pPr>
        <w:tabs>
          <w:tab w:val="left" w:pos="5760"/>
        </w:tabs>
        <w:ind w:left="540" w:hanging="540"/>
        <w:jc w:val="both"/>
      </w:pPr>
      <w:r w:rsidRPr="005E1B7A">
        <w:t>Staff recommends that:</w:t>
      </w:r>
    </w:p>
    <w:p w14:paraId="605B9E0A" w14:textId="77777777" w:rsidR="0097532C" w:rsidRPr="005E1B7A" w:rsidRDefault="0097532C" w:rsidP="00A9179D">
      <w:pPr>
        <w:ind w:left="547" w:hanging="547"/>
        <w:jc w:val="both"/>
      </w:pPr>
    </w:p>
    <w:p w14:paraId="35CACFA8" w14:textId="3AC5E70F" w:rsidR="0097532C" w:rsidRPr="005E1B7A" w:rsidRDefault="0097532C" w:rsidP="00B7490A">
      <w:pPr>
        <w:pStyle w:val="ListParagraph"/>
        <w:numPr>
          <w:ilvl w:val="0"/>
          <w:numId w:val="11"/>
        </w:numPr>
        <w:tabs>
          <w:tab w:val="left" w:pos="5760"/>
        </w:tabs>
        <w:spacing w:after="120"/>
        <w:ind w:left="1094" w:hanging="547"/>
        <w:contextualSpacing w:val="0"/>
        <w:jc w:val="both"/>
      </w:pPr>
      <w:r w:rsidRPr="005E1B7A">
        <w:t>The institution's response to the pre</w:t>
      </w:r>
      <w:r>
        <w:t>conditions be accepted.</w:t>
      </w:r>
    </w:p>
    <w:p w14:paraId="05119044" w14:textId="12D9F320" w:rsidR="0097532C" w:rsidRPr="005E1B7A" w:rsidRDefault="0097532C" w:rsidP="00B7490A">
      <w:pPr>
        <w:pStyle w:val="ListParagraph"/>
        <w:numPr>
          <w:ilvl w:val="0"/>
          <w:numId w:val="11"/>
        </w:numPr>
        <w:tabs>
          <w:tab w:val="left" w:pos="5760"/>
        </w:tabs>
        <w:spacing w:after="120"/>
        <w:ind w:left="1094" w:hanging="547"/>
        <w:contextualSpacing w:val="0"/>
        <w:jc w:val="both"/>
      </w:pPr>
      <w:r w:rsidRPr="00624DFF">
        <w:rPr>
          <w:color w:val="0000FF"/>
        </w:rPr>
        <w:t>“Insert Institution Name here”</w:t>
      </w:r>
      <w:r w:rsidRPr="005E1B7A">
        <w:t xml:space="preserve"> be permitted to propose new credential programs for approval by the Committee on Accreditation.</w:t>
      </w:r>
    </w:p>
    <w:p w14:paraId="393A0730" w14:textId="2BEBFDF6" w:rsidR="0097532C" w:rsidRPr="005E1B7A" w:rsidRDefault="0097532C" w:rsidP="00B7490A">
      <w:pPr>
        <w:pStyle w:val="ListParagraph"/>
        <w:numPr>
          <w:ilvl w:val="0"/>
          <w:numId w:val="11"/>
        </w:numPr>
        <w:tabs>
          <w:tab w:val="left" w:pos="5760"/>
        </w:tabs>
        <w:spacing w:after="120"/>
        <w:ind w:left="1094" w:hanging="547"/>
        <w:contextualSpacing w:val="0"/>
        <w:jc w:val="both"/>
      </w:pPr>
      <w:r w:rsidRPr="00624DFF">
        <w:rPr>
          <w:color w:val="0000FF"/>
        </w:rPr>
        <w:lastRenderedPageBreak/>
        <w:t>“Insert Institution Name here”</w:t>
      </w:r>
      <w:r w:rsidRPr="005E1B7A">
        <w:t xml:space="preserve"> </w:t>
      </w:r>
      <w:r>
        <w:t>continue in its assigned cohort on the schedule of accreditation activities, subject to the continuation of the present schedule of accreditation activities by the Commission on Teacher Credentialing.</w:t>
      </w:r>
    </w:p>
    <w:p w14:paraId="023287D2" w14:textId="77777777" w:rsidR="0097532C" w:rsidRDefault="0097532C" w:rsidP="00A601AC">
      <w:pPr>
        <w:spacing w:after="120"/>
        <w:ind w:left="547" w:hanging="547"/>
        <w:jc w:val="both"/>
      </w:pPr>
    </w:p>
    <w:p w14:paraId="67912C6C" w14:textId="77777777" w:rsidR="0097532C" w:rsidRPr="00296A5D" w:rsidRDefault="0097532C" w:rsidP="00ED2F41">
      <w:pPr>
        <w:pStyle w:val="Heading3"/>
      </w:pPr>
      <w:r w:rsidRPr="00296A5D">
        <w:t>Accreditation Team</w:t>
      </w:r>
    </w:p>
    <w:tbl>
      <w:tblPr>
        <w:tblW w:w="9828" w:type="dxa"/>
        <w:tblLook w:val="01E0" w:firstRow="1" w:lastRow="1" w:firstColumn="1" w:lastColumn="1" w:noHBand="0" w:noVBand="0"/>
      </w:tblPr>
      <w:tblGrid>
        <w:gridCol w:w="4068"/>
        <w:gridCol w:w="5760"/>
      </w:tblGrid>
      <w:tr w:rsidR="0097532C" w:rsidRPr="0051608E" w14:paraId="6127C439" w14:textId="77777777" w:rsidTr="003620F5">
        <w:trPr>
          <w:cantSplit/>
        </w:trPr>
        <w:tc>
          <w:tcPr>
            <w:tcW w:w="4068" w:type="dxa"/>
          </w:tcPr>
          <w:p w14:paraId="476220B9" w14:textId="77777777" w:rsidR="0097532C" w:rsidRPr="0051608E" w:rsidRDefault="0097532C" w:rsidP="0097532C">
            <w:pPr>
              <w:tabs>
                <w:tab w:val="left" w:pos="-1440"/>
                <w:tab w:val="left" w:pos="-720"/>
                <w:tab w:val="left" w:pos="2880"/>
                <w:tab w:val="left" w:pos="8640"/>
              </w:tabs>
              <w:spacing w:before="120" w:line="240" w:lineRule="atLeast"/>
              <w:jc w:val="both"/>
              <w:rPr>
                <w:b/>
              </w:rPr>
            </w:pPr>
            <w:r w:rsidRPr="0051608E">
              <w:rPr>
                <w:b/>
              </w:rPr>
              <w:t>Team Leader:</w:t>
            </w:r>
          </w:p>
        </w:tc>
        <w:tc>
          <w:tcPr>
            <w:tcW w:w="5760" w:type="dxa"/>
          </w:tcPr>
          <w:p w14:paraId="1A8E42DC" w14:textId="77777777" w:rsidR="0097532C" w:rsidRPr="0051608E" w:rsidRDefault="0097532C" w:rsidP="0097532C">
            <w:pPr>
              <w:tabs>
                <w:tab w:val="left" w:pos="-1440"/>
                <w:tab w:val="left" w:pos="-720"/>
                <w:tab w:val="left" w:pos="20"/>
                <w:tab w:val="left" w:pos="8640"/>
              </w:tabs>
              <w:spacing w:before="120" w:line="240" w:lineRule="atLeast"/>
              <w:jc w:val="both"/>
              <w:rPr>
                <w:b/>
                <w:color w:val="3366FF"/>
              </w:rPr>
            </w:pPr>
            <w:r w:rsidRPr="0051608E">
              <w:rPr>
                <w:b/>
              </w:rPr>
              <w:tab/>
            </w:r>
            <w:r w:rsidRPr="0051608E">
              <w:rPr>
                <w:b/>
                <w:color w:val="3366FF"/>
              </w:rPr>
              <w:t>First Last Name</w:t>
            </w:r>
          </w:p>
          <w:p w14:paraId="5EA7A9BE" w14:textId="77777777" w:rsidR="0097532C" w:rsidRPr="0051608E" w:rsidRDefault="0097532C" w:rsidP="0097532C">
            <w:pPr>
              <w:tabs>
                <w:tab w:val="left" w:pos="-1440"/>
                <w:tab w:val="left" w:pos="-720"/>
                <w:tab w:val="left" w:pos="20"/>
                <w:tab w:val="left" w:pos="8640"/>
              </w:tabs>
              <w:spacing w:line="240" w:lineRule="atLeast"/>
              <w:jc w:val="both"/>
              <w:rPr>
                <w:b/>
              </w:rPr>
            </w:pPr>
            <w:r w:rsidRPr="0051608E">
              <w:rPr>
                <w:color w:val="3366FF"/>
              </w:rPr>
              <w:t>Institution</w:t>
            </w:r>
          </w:p>
        </w:tc>
      </w:tr>
      <w:tr w:rsidR="0097532C" w:rsidRPr="0051608E" w14:paraId="54862502" w14:textId="77777777" w:rsidTr="003620F5">
        <w:trPr>
          <w:cantSplit/>
        </w:trPr>
        <w:tc>
          <w:tcPr>
            <w:tcW w:w="4068" w:type="dxa"/>
          </w:tcPr>
          <w:p w14:paraId="4D9FB59E" w14:textId="77777777" w:rsidR="0097532C" w:rsidRPr="0051608E" w:rsidRDefault="0097532C" w:rsidP="0097532C">
            <w:pPr>
              <w:tabs>
                <w:tab w:val="left" w:pos="-1440"/>
                <w:tab w:val="left" w:pos="-720"/>
                <w:tab w:val="left" w:pos="2880"/>
                <w:tab w:val="left" w:pos="8640"/>
              </w:tabs>
              <w:spacing w:before="120" w:line="240" w:lineRule="atLeast"/>
              <w:jc w:val="both"/>
            </w:pPr>
            <w:r w:rsidRPr="0051608E">
              <w:rPr>
                <w:b/>
              </w:rPr>
              <w:t>Common Standards Cluster:</w:t>
            </w:r>
          </w:p>
        </w:tc>
        <w:tc>
          <w:tcPr>
            <w:tcW w:w="5760" w:type="dxa"/>
          </w:tcPr>
          <w:p w14:paraId="0307525B" w14:textId="77777777" w:rsidR="0097532C" w:rsidRPr="0051608E" w:rsidRDefault="0097532C" w:rsidP="0097532C">
            <w:pPr>
              <w:tabs>
                <w:tab w:val="left" w:pos="-1440"/>
                <w:tab w:val="left" w:pos="-720"/>
                <w:tab w:val="left" w:pos="20"/>
                <w:tab w:val="left" w:pos="8640"/>
              </w:tabs>
              <w:spacing w:before="120" w:line="240" w:lineRule="atLeast"/>
              <w:jc w:val="both"/>
              <w:rPr>
                <w:b/>
                <w:color w:val="3366FF"/>
              </w:rPr>
            </w:pPr>
            <w:r w:rsidRPr="0051608E">
              <w:rPr>
                <w:b/>
                <w:color w:val="3366FF"/>
              </w:rPr>
              <w:t>First Last Name</w:t>
            </w:r>
          </w:p>
          <w:p w14:paraId="4AEF2C5F" w14:textId="77777777" w:rsidR="0097532C" w:rsidRPr="0051608E" w:rsidRDefault="0097532C" w:rsidP="0097532C">
            <w:pPr>
              <w:tabs>
                <w:tab w:val="left" w:pos="-1440"/>
                <w:tab w:val="left" w:pos="-720"/>
                <w:tab w:val="left" w:pos="20"/>
                <w:tab w:val="left" w:pos="8640"/>
              </w:tabs>
              <w:spacing w:line="240" w:lineRule="atLeast"/>
              <w:jc w:val="both"/>
            </w:pPr>
            <w:r w:rsidRPr="0051608E">
              <w:rPr>
                <w:color w:val="3366FF"/>
              </w:rPr>
              <w:t>Institution</w:t>
            </w:r>
          </w:p>
        </w:tc>
      </w:tr>
      <w:tr w:rsidR="0097532C" w:rsidRPr="0051608E" w14:paraId="06FAE649" w14:textId="77777777" w:rsidTr="003620F5">
        <w:trPr>
          <w:cantSplit/>
        </w:trPr>
        <w:tc>
          <w:tcPr>
            <w:tcW w:w="4068" w:type="dxa"/>
          </w:tcPr>
          <w:p w14:paraId="3946AF2B" w14:textId="77777777" w:rsidR="0097532C" w:rsidRPr="0051608E" w:rsidRDefault="0097532C" w:rsidP="0097532C">
            <w:pPr>
              <w:tabs>
                <w:tab w:val="left" w:pos="-1440"/>
                <w:tab w:val="left" w:pos="-720"/>
                <w:tab w:val="left" w:pos="2880"/>
                <w:tab w:val="left" w:pos="8640"/>
              </w:tabs>
              <w:spacing w:before="120" w:line="240" w:lineRule="atLeast"/>
              <w:jc w:val="both"/>
            </w:pPr>
          </w:p>
        </w:tc>
        <w:tc>
          <w:tcPr>
            <w:tcW w:w="5760" w:type="dxa"/>
          </w:tcPr>
          <w:p w14:paraId="67BADE9C" w14:textId="77777777" w:rsidR="0097532C" w:rsidRPr="0051608E" w:rsidRDefault="0097532C" w:rsidP="0097532C">
            <w:pPr>
              <w:tabs>
                <w:tab w:val="left" w:pos="-1440"/>
                <w:tab w:val="left" w:pos="-720"/>
                <w:tab w:val="left" w:pos="20"/>
                <w:tab w:val="left" w:pos="8640"/>
              </w:tabs>
              <w:spacing w:before="120" w:line="240" w:lineRule="atLeast"/>
              <w:jc w:val="both"/>
              <w:rPr>
                <w:color w:val="3366FF"/>
              </w:rPr>
            </w:pPr>
            <w:r w:rsidRPr="0051608E">
              <w:tab/>
            </w:r>
            <w:r w:rsidRPr="0051608E">
              <w:rPr>
                <w:color w:val="3366FF"/>
              </w:rPr>
              <w:t>Repeat for all Cluster Members</w:t>
            </w:r>
          </w:p>
        </w:tc>
      </w:tr>
      <w:tr w:rsidR="0097532C" w:rsidRPr="0051608E" w14:paraId="5BBB160F" w14:textId="77777777" w:rsidTr="003620F5">
        <w:trPr>
          <w:cantSplit/>
        </w:trPr>
        <w:tc>
          <w:tcPr>
            <w:tcW w:w="4068" w:type="dxa"/>
          </w:tcPr>
          <w:p w14:paraId="6261294D" w14:textId="77777777" w:rsidR="0097532C" w:rsidRPr="0051608E" w:rsidRDefault="0097532C" w:rsidP="0097532C">
            <w:pPr>
              <w:tabs>
                <w:tab w:val="left" w:pos="-1440"/>
                <w:tab w:val="left" w:pos="-720"/>
                <w:tab w:val="left" w:pos="2880"/>
                <w:tab w:val="left" w:pos="8640"/>
              </w:tabs>
              <w:spacing w:before="120" w:line="240" w:lineRule="atLeast"/>
              <w:jc w:val="both"/>
              <w:rPr>
                <w:b/>
              </w:rPr>
            </w:pPr>
            <w:r w:rsidRPr="0051608E">
              <w:rPr>
                <w:b/>
              </w:rPr>
              <w:t>Basic/Teaching Programs Cluster:</w:t>
            </w:r>
          </w:p>
        </w:tc>
        <w:tc>
          <w:tcPr>
            <w:tcW w:w="5760" w:type="dxa"/>
          </w:tcPr>
          <w:p w14:paraId="447A644F" w14:textId="77777777" w:rsidR="0097532C" w:rsidRPr="0051608E" w:rsidRDefault="0097532C" w:rsidP="0097532C">
            <w:pPr>
              <w:tabs>
                <w:tab w:val="left" w:pos="-1440"/>
                <w:tab w:val="left" w:pos="-720"/>
                <w:tab w:val="left" w:pos="20"/>
                <w:tab w:val="left" w:pos="8640"/>
              </w:tabs>
              <w:spacing w:before="120" w:line="240" w:lineRule="atLeast"/>
              <w:jc w:val="both"/>
              <w:rPr>
                <w:color w:val="3366FF"/>
              </w:rPr>
            </w:pPr>
            <w:r w:rsidRPr="0051608E">
              <w:rPr>
                <w:b/>
                <w:color w:val="3366FF"/>
              </w:rPr>
              <w:t>First Last Name</w:t>
            </w:r>
            <w:r w:rsidRPr="0051608E">
              <w:rPr>
                <w:b/>
              </w:rPr>
              <w:t xml:space="preserve">, </w:t>
            </w:r>
            <w:r w:rsidRPr="0051608E">
              <w:t>Cluster Leader</w:t>
            </w:r>
          </w:p>
          <w:p w14:paraId="266715C6" w14:textId="77777777" w:rsidR="0097532C" w:rsidRPr="0051608E" w:rsidRDefault="0097532C" w:rsidP="0097532C">
            <w:pPr>
              <w:tabs>
                <w:tab w:val="left" w:pos="-1440"/>
                <w:tab w:val="left" w:pos="-720"/>
                <w:tab w:val="left" w:pos="20"/>
                <w:tab w:val="left" w:pos="8640"/>
              </w:tabs>
              <w:spacing w:line="240" w:lineRule="atLeast"/>
              <w:jc w:val="both"/>
              <w:rPr>
                <w:b/>
              </w:rPr>
            </w:pPr>
            <w:r w:rsidRPr="0051608E">
              <w:rPr>
                <w:color w:val="3366FF"/>
              </w:rPr>
              <w:tab/>
              <w:t>Institution</w:t>
            </w:r>
          </w:p>
        </w:tc>
      </w:tr>
      <w:tr w:rsidR="0097532C" w:rsidRPr="0051608E" w14:paraId="2804083C" w14:textId="77777777" w:rsidTr="003620F5">
        <w:trPr>
          <w:cantSplit/>
        </w:trPr>
        <w:tc>
          <w:tcPr>
            <w:tcW w:w="4068" w:type="dxa"/>
          </w:tcPr>
          <w:p w14:paraId="334A2214" w14:textId="77777777" w:rsidR="0097532C" w:rsidRPr="0051608E" w:rsidRDefault="0097532C" w:rsidP="0097532C">
            <w:pPr>
              <w:tabs>
                <w:tab w:val="left" w:pos="-1440"/>
                <w:tab w:val="left" w:pos="-720"/>
                <w:tab w:val="left" w:pos="2880"/>
                <w:tab w:val="left" w:pos="8640"/>
              </w:tabs>
              <w:spacing w:before="120" w:line="240" w:lineRule="atLeast"/>
              <w:jc w:val="both"/>
              <w:rPr>
                <w:b/>
              </w:rPr>
            </w:pPr>
          </w:p>
        </w:tc>
        <w:tc>
          <w:tcPr>
            <w:tcW w:w="5760" w:type="dxa"/>
          </w:tcPr>
          <w:p w14:paraId="3E0A30EF" w14:textId="77777777" w:rsidR="0097532C" w:rsidRPr="0051608E" w:rsidRDefault="0097532C" w:rsidP="0097532C">
            <w:pPr>
              <w:tabs>
                <w:tab w:val="left" w:pos="-1440"/>
                <w:tab w:val="left" w:pos="-720"/>
                <w:tab w:val="left" w:pos="20"/>
                <w:tab w:val="left" w:pos="8640"/>
              </w:tabs>
              <w:spacing w:before="120" w:line="240" w:lineRule="atLeast"/>
              <w:jc w:val="both"/>
              <w:rPr>
                <w:b/>
                <w:color w:val="3366FF"/>
              </w:rPr>
            </w:pPr>
            <w:r w:rsidRPr="0051608E">
              <w:tab/>
            </w:r>
            <w:r w:rsidRPr="0051608E">
              <w:rPr>
                <w:color w:val="3366FF"/>
              </w:rPr>
              <w:t>Repeat for all Cluster Members</w:t>
            </w:r>
          </w:p>
        </w:tc>
      </w:tr>
      <w:tr w:rsidR="0097532C" w:rsidRPr="0051608E" w14:paraId="2E1984B7" w14:textId="77777777" w:rsidTr="003620F5">
        <w:trPr>
          <w:cantSplit/>
        </w:trPr>
        <w:tc>
          <w:tcPr>
            <w:tcW w:w="4068" w:type="dxa"/>
          </w:tcPr>
          <w:p w14:paraId="3DBC9D3F" w14:textId="77777777" w:rsidR="0097532C" w:rsidRPr="0051608E" w:rsidRDefault="0097532C" w:rsidP="0097532C">
            <w:pPr>
              <w:tabs>
                <w:tab w:val="left" w:pos="-1440"/>
                <w:tab w:val="left" w:pos="-720"/>
                <w:tab w:val="left" w:pos="2880"/>
                <w:tab w:val="left" w:pos="8640"/>
              </w:tabs>
              <w:spacing w:before="120" w:line="240" w:lineRule="atLeast"/>
              <w:rPr>
                <w:b/>
              </w:rPr>
            </w:pPr>
            <w:r w:rsidRPr="0051608E">
              <w:rPr>
                <w:b/>
              </w:rPr>
              <w:t>Advanced/Services Programs Cluster:</w:t>
            </w:r>
          </w:p>
        </w:tc>
        <w:tc>
          <w:tcPr>
            <w:tcW w:w="5760" w:type="dxa"/>
          </w:tcPr>
          <w:p w14:paraId="07E93D40" w14:textId="77777777" w:rsidR="0097532C" w:rsidRPr="0051608E" w:rsidRDefault="0097532C" w:rsidP="0097532C">
            <w:pPr>
              <w:tabs>
                <w:tab w:val="left" w:pos="-1440"/>
                <w:tab w:val="left" w:pos="-720"/>
                <w:tab w:val="left" w:pos="20"/>
                <w:tab w:val="left" w:pos="8640"/>
              </w:tabs>
              <w:spacing w:before="120" w:line="240" w:lineRule="atLeast"/>
              <w:jc w:val="both"/>
            </w:pPr>
            <w:r w:rsidRPr="0051608E">
              <w:tab/>
            </w:r>
            <w:r w:rsidRPr="0051608E">
              <w:rPr>
                <w:b/>
                <w:color w:val="3366FF"/>
              </w:rPr>
              <w:t>First Last Name</w:t>
            </w:r>
            <w:r w:rsidRPr="0051608E">
              <w:rPr>
                <w:b/>
              </w:rPr>
              <w:t xml:space="preserve">, </w:t>
            </w:r>
            <w:r w:rsidRPr="0051608E">
              <w:t>Cluster Leader</w:t>
            </w:r>
          </w:p>
          <w:p w14:paraId="19DF7F0B" w14:textId="77777777" w:rsidR="0097532C" w:rsidRPr="0051608E" w:rsidRDefault="0097532C" w:rsidP="0097532C">
            <w:pPr>
              <w:tabs>
                <w:tab w:val="left" w:pos="-1440"/>
                <w:tab w:val="left" w:pos="-720"/>
                <w:tab w:val="left" w:pos="20"/>
                <w:tab w:val="left" w:pos="8640"/>
              </w:tabs>
              <w:spacing w:line="240" w:lineRule="atLeast"/>
              <w:jc w:val="both"/>
              <w:rPr>
                <w:color w:val="3366FF"/>
              </w:rPr>
            </w:pPr>
            <w:r w:rsidRPr="0051608E">
              <w:tab/>
            </w:r>
            <w:r w:rsidRPr="0051608E">
              <w:rPr>
                <w:color w:val="3366FF"/>
              </w:rPr>
              <w:t>Institution</w:t>
            </w:r>
          </w:p>
        </w:tc>
      </w:tr>
      <w:tr w:rsidR="0097532C" w:rsidRPr="0051608E" w14:paraId="5470A844" w14:textId="77777777" w:rsidTr="003620F5">
        <w:trPr>
          <w:cantSplit/>
        </w:trPr>
        <w:tc>
          <w:tcPr>
            <w:tcW w:w="4068" w:type="dxa"/>
          </w:tcPr>
          <w:p w14:paraId="24053168" w14:textId="77777777" w:rsidR="0097532C" w:rsidRPr="0051608E" w:rsidRDefault="0097532C" w:rsidP="0097532C">
            <w:pPr>
              <w:tabs>
                <w:tab w:val="left" w:pos="-1440"/>
                <w:tab w:val="left" w:pos="-720"/>
                <w:tab w:val="left" w:pos="2880"/>
                <w:tab w:val="left" w:pos="8640"/>
              </w:tabs>
              <w:spacing w:before="120" w:line="240" w:lineRule="atLeast"/>
              <w:jc w:val="both"/>
              <w:rPr>
                <w:b/>
              </w:rPr>
            </w:pPr>
          </w:p>
        </w:tc>
        <w:tc>
          <w:tcPr>
            <w:tcW w:w="5760" w:type="dxa"/>
          </w:tcPr>
          <w:p w14:paraId="76451CD9" w14:textId="77777777" w:rsidR="0097532C" w:rsidRPr="0051608E" w:rsidRDefault="0097532C" w:rsidP="0097532C">
            <w:pPr>
              <w:tabs>
                <w:tab w:val="left" w:pos="-1440"/>
                <w:tab w:val="left" w:pos="-720"/>
                <w:tab w:val="left" w:pos="20"/>
                <w:tab w:val="left" w:pos="8640"/>
              </w:tabs>
              <w:spacing w:before="120" w:line="240" w:lineRule="atLeast"/>
              <w:jc w:val="both"/>
              <w:rPr>
                <w:b/>
                <w:color w:val="3366FF"/>
              </w:rPr>
            </w:pPr>
            <w:r w:rsidRPr="0051608E">
              <w:rPr>
                <w:color w:val="3366FF"/>
              </w:rPr>
              <w:t>Repeat for all Cluster Members</w:t>
            </w:r>
          </w:p>
        </w:tc>
      </w:tr>
      <w:tr w:rsidR="0097532C" w:rsidRPr="0051608E" w14:paraId="37C6E4D6" w14:textId="77777777" w:rsidTr="003620F5">
        <w:trPr>
          <w:cantSplit/>
        </w:trPr>
        <w:tc>
          <w:tcPr>
            <w:tcW w:w="4068" w:type="dxa"/>
          </w:tcPr>
          <w:p w14:paraId="00F4273A" w14:textId="77777777" w:rsidR="0097532C" w:rsidRPr="0051608E" w:rsidRDefault="0097532C" w:rsidP="0097532C">
            <w:pPr>
              <w:tabs>
                <w:tab w:val="left" w:pos="-1440"/>
                <w:tab w:val="left" w:pos="-720"/>
                <w:tab w:val="left" w:pos="2880"/>
                <w:tab w:val="left" w:pos="8640"/>
              </w:tabs>
              <w:spacing w:before="120" w:line="240" w:lineRule="atLeast"/>
              <w:jc w:val="both"/>
              <w:rPr>
                <w:b/>
              </w:rPr>
            </w:pPr>
            <w:r w:rsidRPr="0051608E">
              <w:rPr>
                <w:b/>
              </w:rPr>
              <w:t>Staff to the Visit</w:t>
            </w:r>
          </w:p>
        </w:tc>
        <w:tc>
          <w:tcPr>
            <w:tcW w:w="5760" w:type="dxa"/>
          </w:tcPr>
          <w:p w14:paraId="31918C7A" w14:textId="77777777" w:rsidR="0097532C" w:rsidRPr="0051608E" w:rsidRDefault="0097532C" w:rsidP="0097532C">
            <w:pPr>
              <w:tabs>
                <w:tab w:val="left" w:pos="-1440"/>
                <w:tab w:val="left" w:pos="-720"/>
                <w:tab w:val="left" w:pos="20"/>
                <w:tab w:val="left" w:pos="8640"/>
              </w:tabs>
              <w:spacing w:before="120" w:line="240" w:lineRule="atLeast"/>
              <w:jc w:val="both"/>
            </w:pPr>
          </w:p>
        </w:tc>
      </w:tr>
    </w:tbl>
    <w:p w14:paraId="6445B3C7" w14:textId="4A405B8F" w:rsidR="0097532C" w:rsidRDefault="0097532C" w:rsidP="0097532C">
      <w:pPr>
        <w:tabs>
          <w:tab w:val="left" w:pos="-1440"/>
          <w:tab w:val="left" w:pos="-720"/>
          <w:tab w:val="left" w:pos="2880"/>
          <w:tab w:val="left" w:pos="8640"/>
        </w:tabs>
        <w:spacing w:line="240" w:lineRule="atLeast"/>
        <w:jc w:val="both"/>
      </w:pPr>
    </w:p>
    <w:p w14:paraId="610ECD21" w14:textId="77777777" w:rsidR="0097532C" w:rsidRDefault="0097532C" w:rsidP="00ED2F41">
      <w:pPr>
        <w:pStyle w:val="Heading3"/>
      </w:pPr>
      <w:r w:rsidRPr="005E1B7A">
        <w:t>Documents Reviewed</w:t>
      </w:r>
    </w:p>
    <w:p w14:paraId="0FE06427" w14:textId="77777777" w:rsidR="0097532C" w:rsidRDefault="0097532C" w:rsidP="0097532C">
      <w:pPr>
        <w:tabs>
          <w:tab w:val="left" w:pos="-1440"/>
          <w:tab w:val="left" w:pos="-720"/>
          <w:tab w:val="left" w:pos="2880"/>
          <w:tab w:val="left" w:pos="8640"/>
        </w:tabs>
        <w:spacing w:line="240" w:lineRule="atLeast"/>
        <w:jc w:val="both"/>
      </w:pPr>
    </w:p>
    <w:p w14:paraId="2E6ED4A1" w14:textId="77777777" w:rsidR="0097532C" w:rsidRDefault="0097532C" w:rsidP="0097532C">
      <w:pPr>
        <w:tabs>
          <w:tab w:val="left" w:pos="-1440"/>
          <w:tab w:val="left" w:pos="-720"/>
          <w:tab w:val="left" w:pos="2880"/>
          <w:tab w:val="left" w:pos="8640"/>
        </w:tabs>
        <w:spacing w:line="240" w:lineRule="atLeast"/>
        <w:jc w:val="both"/>
        <w:sectPr w:rsidR="0097532C" w:rsidSect="00CC6572">
          <w:headerReference w:type="even" r:id="rId7"/>
          <w:headerReference w:type="default" r:id="rId8"/>
          <w:footerReference w:type="even" r:id="rId9"/>
          <w:footerReference w:type="default" r:id="rId10"/>
          <w:headerReference w:type="first" r:id="rId11"/>
          <w:footerReference w:type="first" r:id="rId12"/>
          <w:pgSz w:w="12240" w:h="15840"/>
          <w:pgMar w:top="1080" w:right="1440" w:bottom="1350" w:left="1440" w:header="720" w:footer="720" w:gutter="0"/>
          <w:pgNumType w:start="119"/>
          <w:cols w:space="720"/>
          <w:titlePg/>
          <w:docGrid w:linePitch="326"/>
        </w:sectPr>
      </w:pPr>
    </w:p>
    <w:p w14:paraId="6CE0019F" w14:textId="77777777" w:rsidR="0097532C" w:rsidRPr="005E1B7A" w:rsidRDefault="0097532C" w:rsidP="0097532C">
      <w:pPr>
        <w:tabs>
          <w:tab w:val="left" w:pos="-1440"/>
          <w:tab w:val="left" w:pos="-720"/>
          <w:tab w:val="left" w:pos="8640"/>
        </w:tabs>
        <w:spacing w:line="240" w:lineRule="atLeast"/>
        <w:jc w:val="both"/>
      </w:pPr>
      <w:r w:rsidRPr="005E1B7A">
        <w:t>University Catalog</w:t>
      </w:r>
    </w:p>
    <w:p w14:paraId="68AB287F" w14:textId="77777777" w:rsidR="0097532C" w:rsidRPr="005E1B7A" w:rsidRDefault="0097532C" w:rsidP="0097532C">
      <w:pPr>
        <w:tabs>
          <w:tab w:val="left" w:pos="-1440"/>
          <w:tab w:val="left" w:pos="-720"/>
          <w:tab w:val="left" w:pos="8640"/>
        </w:tabs>
        <w:spacing w:line="240" w:lineRule="atLeast"/>
        <w:jc w:val="both"/>
      </w:pPr>
      <w:r>
        <w:t>Common Standards Report</w:t>
      </w:r>
    </w:p>
    <w:p w14:paraId="093D742B" w14:textId="77777777" w:rsidR="0097532C" w:rsidRPr="005E1B7A" w:rsidRDefault="0097532C" w:rsidP="0097532C">
      <w:pPr>
        <w:tabs>
          <w:tab w:val="left" w:pos="-1440"/>
          <w:tab w:val="left" w:pos="-720"/>
          <w:tab w:val="left" w:pos="8640"/>
        </w:tabs>
        <w:spacing w:line="240" w:lineRule="atLeast"/>
        <w:jc w:val="both"/>
      </w:pPr>
      <w:r w:rsidRPr="005E1B7A">
        <w:t>Course Syllabi</w:t>
      </w:r>
    </w:p>
    <w:p w14:paraId="159E5BE8" w14:textId="77777777" w:rsidR="0097532C" w:rsidRPr="005E1B7A" w:rsidRDefault="0097532C" w:rsidP="0097532C">
      <w:pPr>
        <w:tabs>
          <w:tab w:val="left" w:pos="-1440"/>
          <w:tab w:val="left" w:pos="-720"/>
          <w:tab w:val="left" w:pos="8640"/>
        </w:tabs>
        <w:spacing w:line="240" w:lineRule="atLeast"/>
        <w:jc w:val="both"/>
      </w:pPr>
      <w:r w:rsidRPr="005E1B7A">
        <w:t>Candidate Files</w:t>
      </w:r>
    </w:p>
    <w:p w14:paraId="7738954A" w14:textId="77777777" w:rsidR="0097532C" w:rsidRPr="005E1B7A" w:rsidRDefault="0097532C" w:rsidP="0097532C">
      <w:pPr>
        <w:tabs>
          <w:tab w:val="left" w:pos="-1440"/>
          <w:tab w:val="left" w:pos="-720"/>
          <w:tab w:val="left" w:pos="8640"/>
        </w:tabs>
        <w:spacing w:line="240" w:lineRule="atLeast"/>
        <w:jc w:val="both"/>
      </w:pPr>
      <w:r w:rsidRPr="005E1B7A">
        <w:t>Fieldwork Handbooks</w:t>
      </w:r>
    </w:p>
    <w:p w14:paraId="50C4390F" w14:textId="77777777" w:rsidR="0097532C" w:rsidRPr="005E1B7A" w:rsidRDefault="0097532C" w:rsidP="0097532C">
      <w:pPr>
        <w:tabs>
          <w:tab w:val="left" w:pos="-1440"/>
          <w:tab w:val="left" w:pos="-720"/>
          <w:tab w:val="left" w:pos="8640"/>
        </w:tabs>
        <w:spacing w:line="240" w:lineRule="atLeast"/>
        <w:jc w:val="both"/>
      </w:pPr>
      <w:r w:rsidRPr="005E1B7A">
        <w:t>Follow-up Survey Results</w:t>
      </w:r>
    </w:p>
    <w:p w14:paraId="12CDD3FC" w14:textId="77777777" w:rsidR="0097532C" w:rsidRDefault="0097532C" w:rsidP="0097532C">
      <w:pPr>
        <w:tabs>
          <w:tab w:val="left" w:pos="-1440"/>
          <w:tab w:val="left" w:pos="-720"/>
          <w:tab w:val="left" w:pos="8640"/>
        </w:tabs>
        <w:spacing w:line="240" w:lineRule="atLeast"/>
        <w:jc w:val="both"/>
      </w:pPr>
      <w:r w:rsidRPr="005E1B7A">
        <w:t>Needs Analysis Results</w:t>
      </w:r>
    </w:p>
    <w:p w14:paraId="7D4A34B9" w14:textId="77777777" w:rsidR="0097532C" w:rsidRDefault="0097532C" w:rsidP="0097532C">
      <w:pPr>
        <w:tabs>
          <w:tab w:val="left" w:pos="-1440"/>
          <w:tab w:val="left" w:pos="-720"/>
          <w:tab w:val="left" w:pos="8640"/>
        </w:tabs>
        <w:spacing w:line="240" w:lineRule="atLeast"/>
        <w:jc w:val="both"/>
      </w:pPr>
      <w:r>
        <w:br w:type="column"/>
      </w:r>
      <w:r>
        <w:t>Program Assessment Feedback</w:t>
      </w:r>
    </w:p>
    <w:p w14:paraId="22D596AB" w14:textId="77777777" w:rsidR="0097532C" w:rsidRDefault="0097532C" w:rsidP="0097532C">
      <w:pPr>
        <w:tabs>
          <w:tab w:val="left" w:pos="-1440"/>
          <w:tab w:val="left" w:pos="-720"/>
          <w:tab w:val="left" w:pos="8640"/>
        </w:tabs>
        <w:spacing w:line="240" w:lineRule="atLeast"/>
        <w:jc w:val="both"/>
      </w:pPr>
      <w:r>
        <w:t>Biennial Report Feedback</w:t>
      </w:r>
    </w:p>
    <w:p w14:paraId="7701E287" w14:textId="77777777" w:rsidR="0097532C" w:rsidRPr="005E1B7A" w:rsidRDefault="0097532C" w:rsidP="0097532C">
      <w:pPr>
        <w:tabs>
          <w:tab w:val="left" w:pos="-1440"/>
          <w:tab w:val="left" w:pos="-720"/>
          <w:tab w:val="left" w:pos="8640"/>
        </w:tabs>
        <w:spacing w:line="240" w:lineRule="atLeast"/>
        <w:jc w:val="both"/>
      </w:pPr>
      <w:r w:rsidRPr="005E1B7A">
        <w:t>Field Experience Notebooks</w:t>
      </w:r>
    </w:p>
    <w:p w14:paraId="1E5C4F07" w14:textId="77777777" w:rsidR="0097532C" w:rsidRPr="005E1B7A" w:rsidRDefault="0097532C" w:rsidP="0097532C">
      <w:pPr>
        <w:tabs>
          <w:tab w:val="left" w:pos="-1440"/>
          <w:tab w:val="left" w:pos="-720"/>
          <w:tab w:val="left" w:pos="8640"/>
        </w:tabs>
        <w:spacing w:line="240" w:lineRule="atLeast"/>
        <w:jc w:val="both"/>
      </w:pPr>
      <w:r w:rsidRPr="005E1B7A">
        <w:t>Schedule of Classes</w:t>
      </w:r>
    </w:p>
    <w:p w14:paraId="56508E4B" w14:textId="77777777" w:rsidR="0097532C" w:rsidRPr="005E1B7A" w:rsidRDefault="0097532C" w:rsidP="0097532C">
      <w:pPr>
        <w:tabs>
          <w:tab w:val="left" w:pos="-1440"/>
          <w:tab w:val="left" w:pos="-720"/>
          <w:tab w:val="left" w:pos="8640"/>
        </w:tabs>
        <w:spacing w:line="240" w:lineRule="atLeast"/>
        <w:jc w:val="both"/>
      </w:pPr>
      <w:r w:rsidRPr="005E1B7A">
        <w:t>Advisement Documents</w:t>
      </w:r>
    </w:p>
    <w:p w14:paraId="6B6FA969" w14:textId="77777777" w:rsidR="0097532C" w:rsidRPr="005E1B7A" w:rsidRDefault="0097532C" w:rsidP="0097532C">
      <w:pPr>
        <w:tabs>
          <w:tab w:val="left" w:pos="-1440"/>
          <w:tab w:val="left" w:pos="-720"/>
          <w:tab w:val="left" w:pos="8640"/>
        </w:tabs>
        <w:spacing w:line="240" w:lineRule="atLeast"/>
        <w:jc w:val="both"/>
      </w:pPr>
      <w:r w:rsidRPr="005E1B7A">
        <w:t>Faculty Vitae</w:t>
      </w:r>
    </w:p>
    <w:p w14:paraId="35C31D00" w14:textId="77777777" w:rsidR="0097532C" w:rsidRPr="005E1B7A" w:rsidRDefault="0097532C" w:rsidP="0097532C">
      <w:pPr>
        <w:tabs>
          <w:tab w:val="left" w:pos="-1440"/>
          <w:tab w:val="left" w:pos="-720"/>
          <w:tab w:val="left" w:pos="8640"/>
        </w:tabs>
        <w:spacing w:line="240" w:lineRule="atLeast"/>
        <w:jc w:val="both"/>
      </w:pPr>
      <w:r w:rsidRPr="005E1B7A">
        <w:t>College Annual Report</w:t>
      </w:r>
    </w:p>
    <w:p w14:paraId="193C6C95" w14:textId="77777777" w:rsidR="0097532C" w:rsidRPr="005E1B7A" w:rsidRDefault="0097532C" w:rsidP="0097532C">
      <w:pPr>
        <w:tabs>
          <w:tab w:val="left" w:pos="-1440"/>
          <w:tab w:val="left" w:pos="-720"/>
          <w:tab w:val="left" w:pos="8640"/>
        </w:tabs>
        <w:spacing w:line="240" w:lineRule="atLeast"/>
        <w:jc w:val="both"/>
      </w:pPr>
      <w:r w:rsidRPr="005E1B7A">
        <w:t>College Budget Plan</w:t>
      </w:r>
    </w:p>
    <w:p w14:paraId="3E1E52F7" w14:textId="77777777" w:rsidR="0097532C" w:rsidRDefault="0097532C" w:rsidP="0097532C">
      <w:pPr>
        <w:tabs>
          <w:tab w:val="left" w:pos="-1440"/>
          <w:tab w:val="left" w:pos="-720"/>
          <w:tab w:val="left" w:pos="8640"/>
        </w:tabs>
        <w:spacing w:line="240" w:lineRule="atLeast"/>
        <w:jc w:val="both"/>
      </w:pPr>
      <w:r>
        <w:t>TPA Data</w:t>
      </w:r>
    </w:p>
    <w:p w14:paraId="2C61A878" w14:textId="77777777" w:rsidR="0097532C" w:rsidRDefault="0097532C" w:rsidP="0097532C">
      <w:pPr>
        <w:tabs>
          <w:tab w:val="left" w:pos="-1440"/>
          <w:tab w:val="left" w:pos="-720"/>
          <w:tab w:val="left" w:pos="8640"/>
        </w:tabs>
        <w:spacing w:line="240" w:lineRule="atLeast"/>
        <w:jc w:val="both"/>
        <w:sectPr w:rsidR="0097532C" w:rsidSect="0097532C">
          <w:type w:val="continuous"/>
          <w:pgSz w:w="12240" w:h="15840"/>
          <w:pgMar w:top="1080" w:right="1440" w:bottom="1350" w:left="1440" w:header="720" w:footer="720" w:gutter="0"/>
          <w:cols w:num="2" w:space="720"/>
        </w:sectPr>
      </w:pPr>
    </w:p>
    <w:p w14:paraId="3988DC29" w14:textId="77777777" w:rsidR="0097532C" w:rsidRDefault="0097532C" w:rsidP="0097532C">
      <w:pPr>
        <w:tabs>
          <w:tab w:val="left" w:pos="-1440"/>
          <w:tab w:val="left" w:pos="-720"/>
          <w:tab w:val="left" w:pos="8640"/>
        </w:tabs>
        <w:spacing w:line="240" w:lineRule="atLeast"/>
        <w:jc w:val="both"/>
      </w:pPr>
    </w:p>
    <w:p w14:paraId="6143F352" w14:textId="77777777" w:rsidR="0097532C" w:rsidRDefault="0097532C" w:rsidP="0097532C">
      <w:pPr>
        <w:tabs>
          <w:tab w:val="left" w:pos="-1440"/>
          <w:tab w:val="left" w:pos="-720"/>
          <w:tab w:val="left" w:pos="8640"/>
        </w:tabs>
        <w:spacing w:line="240" w:lineRule="atLeast"/>
        <w:rPr>
          <w:b/>
          <w:color w:val="0000FF"/>
        </w:rPr>
        <w:sectPr w:rsidR="0097532C" w:rsidSect="0097532C">
          <w:type w:val="continuous"/>
          <w:pgSz w:w="12240" w:h="15840"/>
          <w:pgMar w:top="1080" w:right="1440" w:bottom="1350" w:left="1440" w:header="720" w:footer="720" w:gutter="0"/>
          <w:cols w:num="2" w:space="720"/>
        </w:sectPr>
      </w:pPr>
    </w:p>
    <w:p w14:paraId="0556075C" w14:textId="77777777" w:rsidR="0097532C" w:rsidRPr="00A9179D" w:rsidRDefault="0097532C" w:rsidP="00A601AC">
      <w:pPr>
        <w:tabs>
          <w:tab w:val="left" w:pos="-1440"/>
          <w:tab w:val="left" w:pos="-720"/>
          <w:tab w:val="left" w:pos="8640"/>
        </w:tabs>
        <w:spacing w:after="120"/>
        <w:rPr>
          <w:bCs/>
          <w:color w:val="000000" w:themeColor="text1"/>
        </w:rPr>
      </w:pPr>
    </w:p>
    <w:p w14:paraId="50651575" w14:textId="77777777" w:rsidR="0097532C" w:rsidRPr="00296A5D" w:rsidRDefault="0097532C" w:rsidP="0097532C">
      <w:pPr>
        <w:tabs>
          <w:tab w:val="left" w:pos="-1440"/>
          <w:tab w:val="left" w:pos="-720"/>
          <w:tab w:val="left" w:pos="8640"/>
        </w:tabs>
        <w:spacing w:line="240" w:lineRule="atLeast"/>
        <w:rPr>
          <w:b/>
          <w:color w:val="0000FF"/>
        </w:rPr>
      </w:pPr>
      <w:r>
        <w:rPr>
          <w:b/>
          <w:color w:val="0000FF"/>
        </w:rPr>
        <w:t>Add other documents and delete those that were not used.</w:t>
      </w:r>
    </w:p>
    <w:p w14:paraId="4BFFA11F" w14:textId="77777777" w:rsidR="0097532C" w:rsidRDefault="0097532C" w:rsidP="00A9179D">
      <w:pPr>
        <w:tabs>
          <w:tab w:val="left" w:pos="-1440"/>
          <w:tab w:val="left" w:pos="-720"/>
          <w:tab w:val="left" w:pos="8640"/>
        </w:tabs>
        <w:jc w:val="both"/>
      </w:pPr>
    </w:p>
    <w:p w14:paraId="50F51CD1" w14:textId="0A21C141" w:rsidR="00A9179D" w:rsidRDefault="00A9179D" w:rsidP="0097532C">
      <w:pPr>
        <w:tabs>
          <w:tab w:val="left" w:pos="-1440"/>
          <w:tab w:val="left" w:pos="-720"/>
          <w:tab w:val="left" w:pos="8640"/>
        </w:tabs>
        <w:spacing w:line="240" w:lineRule="atLeast"/>
        <w:jc w:val="both"/>
        <w:sectPr w:rsidR="00A9179D" w:rsidSect="0097532C">
          <w:type w:val="continuous"/>
          <w:pgSz w:w="12240" w:h="15840"/>
          <w:pgMar w:top="1080" w:right="1440" w:bottom="1350" w:left="1440" w:header="720" w:footer="720" w:gutter="0"/>
          <w:cols w:space="720"/>
        </w:sectPr>
      </w:pPr>
    </w:p>
    <w:p w14:paraId="665F6CAB" w14:textId="77777777" w:rsidR="0097532C" w:rsidRDefault="0097532C" w:rsidP="00A9179D">
      <w:pPr>
        <w:tabs>
          <w:tab w:val="left" w:pos="-1440"/>
          <w:tab w:val="left" w:pos="-720"/>
          <w:tab w:val="left" w:pos="8640"/>
        </w:tabs>
        <w:spacing w:line="480" w:lineRule="auto"/>
        <w:jc w:val="both"/>
      </w:pPr>
    </w:p>
    <w:p w14:paraId="75D8C7CA" w14:textId="77777777" w:rsidR="0097532C" w:rsidRDefault="0097532C" w:rsidP="0097532C">
      <w:pPr>
        <w:tabs>
          <w:tab w:val="left" w:pos="-1440"/>
          <w:tab w:val="left" w:pos="-720"/>
          <w:tab w:val="left" w:pos="8640"/>
        </w:tabs>
        <w:spacing w:line="240" w:lineRule="atLeast"/>
        <w:jc w:val="both"/>
        <w:sectPr w:rsidR="0097532C" w:rsidSect="0097532C">
          <w:type w:val="continuous"/>
          <w:pgSz w:w="12240" w:h="15840"/>
          <w:pgMar w:top="1080" w:right="1440" w:bottom="1350" w:left="1440" w:header="720" w:footer="720" w:gutter="0"/>
          <w:cols w:num="2" w:space="720"/>
        </w:sectPr>
      </w:pPr>
    </w:p>
    <w:p w14:paraId="71527AFF" w14:textId="77777777" w:rsidR="0097532C" w:rsidRPr="005E1B7A" w:rsidRDefault="0097532C" w:rsidP="00ED2F41">
      <w:pPr>
        <w:pStyle w:val="Heading3"/>
      </w:pPr>
      <w:r w:rsidRPr="005E1B7A">
        <w:lastRenderedPageBreak/>
        <w:t>Interview</w:t>
      </w:r>
      <w:r>
        <w:t>s</w:t>
      </w:r>
      <w:r w:rsidRPr="005E1B7A">
        <w:t xml:space="preserve"> Conducted</w:t>
      </w:r>
    </w:p>
    <w:tbl>
      <w:tblPr>
        <w:tblW w:w="8934" w:type="dxa"/>
        <w:tblLayout w:type="fixed"/>
        <w:tblCellMar>
          <w:left w:w="80" w:type="dxa"/>
          <w:right w:w="80" w:type="dxa"/>
        </w:tblCellMar>
        <w:tblLook w:val="0000" w:firstRow="0" w:lastRow="0" w:firstColumn="0" w:lastColumn="0" w:noHBand="0" w:noVBand="0"/>
      </w:tblPr>
      <w:tblGrid>
        <w:gridCol w:w="3770"/>
        <w:gridCol w:w="1260"/>
        <w:gridCol w:w="1268"/>
        <w:gridCol w:w="1484"/>
        <w:gridCol w:w="1152"/>
      </w:tblGrid>
      <w:tr w:rsidR="0097532C" w:rsidRPr="005E1B7A" w14:paraId="17E4068B" w14:textId="77777777" w:rsidTr="003620F5">
        <w:trPr>
          <w:cantSplit/>
          <w:tblHeader/>
        </w:trPr>
        <w:tc>
          <w:tcPr>
            <w:tcW w:w="3770" w:type="dxa"/>
            <w:tcBorders>
              <w:top w:val="single" w:sz="6" w:space="0" w:color="auto"/>
              <w:left w:val="single" w:sz="6" w:space="0" w:color="auto"/>
              <w:bottom w:val="single" w:sz="6" w:space="0" w:color="auto"/>
              <w:right w:val="single" w:sz="6" w:space="0" w:color="auto"/>
            </w:tcBorders>
          </w:tcPr>
          <w:p w14:paraId="044589AB" w14:textId="171E4092" w:rsidR="0097532C" w:rsidRPr="005E1B7A" w:rsidRDefault="00624DFF" w:rsidP="0097532C">
            <w:pPr>
              <w:tabs>
                <w:tab w:val="left" w:pos="-1440"/>
                <w:tab w:val="left" w:pos="-720"/>
                <w:tab w:val="left" w:pos="8640"/>
              </w:tabs>
              <w:spacing w:line="240" w:lineRule="atLeast"/>
              <w:jc w:val="both"/>
            </w:pPr>
            <w:r w:rsidRPr="00C10586">
              <w:t>Constituent Group</w:t>
            </w:r>
          </w:p>
        </w:tc>
        <w:tc>
          <w:tcPr>
            <w:tcW w:w="1260" w:type="dxa"/>
            <w:tcBorders>
              <w:top w:val="single" w:sz="6" w:space="0" w:color="auto"/>
              <w:left w:val="single" w:sz="6" w:space="0" w:color="auto"/>
              <w:bottom w:val="single" w:sz="6" w:space="0" w:color="auto"/>
              <w:right w:val="single" w:sz="6" w:space="0" w:color="auto"/>
            </w:tcBorders>
          </w:tcPr>
          <w:p w14:paraId="7ABF1080" w14:textId="77777777" w:rsidR="0097532C" w:rsidRPr="005E1B7A" w:rsidRDefault="0097532C" w:rsidP="0097532C">
            <w:pPr>
              <w:tabs>
                <w:tab w:val="left" w:pos="-1440"/>
                <w:tab w:val="left" w:pos="-720"/>
                <w:tab w:val="left" w:pos="8640"/>
              </w:tabs>
              <w:spacing w:line="240" w:lineRule="atLeast"/>
              <w:jc w:val="center"/>
            </w:pPr>
            <w:r w:rsidRPr="005E1B7A">
              <w:t>Team Leader</w:t>
            </w:r>
          </w:p>
        </w:tc>
        <w:tc>
          <w:tcPr>
            <w:tcW w:w="1268" w:type="dxa"/>
            <w:tcBorders>
              <w:top w:val="single" w:sz="6" w:space="0" w:color="auto"/>
              <w:left w:val="single" w:sz="6" w:space="0" w:color="auto"/>
              <w:bottom w:val="single" w:sz="6" w:space="0" w:color="auto"/>
              <w:right w:val="single" w:sz="6" w:space="0" w:color="auto"/>
            </w:tcBorders>
          </w:tcPr>
          <w:p w14:paraId="0EE90539" w14:textId="77777777" w:rsidR="0097532C" w:rsidRDefault="0097532C" w:rsidP="0097532C">
            <w:pPr>
              <w:tabs>
                <w:tab w:val="left" w:pos="-1440"/>
                <w:tab w:val="left" w:pos="-720"/>
                <w:tab w:val="left" w:pos="8640"/>
              </w:tabs>
              <w:spacing w:line="240" w:lineRule="atLeast"/>
              <w:ind w:right="-88"/>
              <w:jc w:val="center"/>
            </w:pPr>
            <w:r w:rsidRPr="005E1B7A">
              <w:t>Common Standards</w:t>
            </w:r>
          </w:p>
          <w:p w14:paraId="1C7A25F7" w14:textId="77777777" w:rsidR="0097532C" w:rsidRPr="005E1B7A" w:rsidRDefault="0097532C" w:rsidP="0097532C">
            <w:pPr>
              <w:tabs>
                <w:tab w:val="left" w:pos="-1440"/>
                <w:tab w:val="left" w:pos="-720"/>
                <w:tab w:val="left" w:pos="8640"/>
              </w:tabs>
              <w:spacing w:line="240" w:lineRule="atLeast"/>
              <w:ind w:right="-88"/>
              <w:jc w:val="center"/>
            </w:pPr>
            <w:r>
              <w:t>Cluster</w:t>
            </w:r>
          </w:p>
        </w:tc>
        <w:tc>
          <w:tcPr>
            <w:tcW w:w="1484" w:type="dxa"/>
            <w:tcBorders>
              <w:top w:val="single" w:sz="6" w:space="0" w:color="auto"/>
              <w:left w:val="single" w:sz="6" w:space="0" w:color="auto"/>
              <w:bottom w:val="single" w:sz="6" w:space="0" w:color="auto"/>
              <w:right w:val="single" w:sz="6" w:space="0" w:color="auto"/>
            </w:tcBorders>
          </w:tcPr>
          <w:p w14:paraId="150F286F" w14:textId="77777777" w:rsidR="0097532C" w:rsidRDefault="0097532C" w:rsidP="0097532C">
            <w:pPr>
              <w:tabs>
                <w:tab w:val="left" w:pos="-1440"/>
                <w:tab w:val="left" w:pos="-720"/>
                <w:tab w:val="left" w:pos="8640"/>
              </w:tabs>
              <w:spacing w:line="240" w:lineRule="atLeast"/>
              <w:ind w:left="-80"/>
              <w:jc w:val="center"/>
            </w:pPr>
            <w:r>
              <w:t>Program Sampling</w:t>
            </w:r>
          </w:p>
          <w:p w14:paraId="018EEA8B" w14:textId="77777777" w:rsidR="0097532C" w:rsidRPr="005E1B7A" w:rsidRDefault="0097532C" w:rsidP="0097532C">
            <w:pPr>
              <w:tabs>
                <w:tab w:val="left" w:pos="-1440"/>
                <w:tab w:val="left" w:pos="-720"/>
                <w:tab w:val="left" w:pos="8640"/>
              </w:tabs>
              <w:spacing w:line="240" w:lineRule="atLeast"/>
              <w:ind w:left="-80"/>
              <w:jc w:val="center"/>
            </w:pPr>
            <w:r w:rsidRPr="005E1B7A">
              <w:t xml:space="preserve"> Cluster</w:t>
            </w:r>
          </w:p>
        </w:tc>
        <w:tc>
          <w:tcPr>
            <w:tcW w:w="1152" w:type="dxa"/>
            <w:tcBorders>
              <w:top w:val="single" w:sz="6" w:space="0" w:color="auto"/>
              <w:left w:val="single" w:sz="6" w:space="0" w:color="auto"/>
              <w:bottom w:val="single" w:sz="6" w:space="0" w:color="auto"/>
              <w:right w:val="single" w:sz="6" w:space="0" w:color="auto"/>
            </w:tcBorders>
            <w:vAlign w:val="center"/>
          </w:tcPr>
          <w:p w14:paraId="40765D3F" w14:textId="77777777" w:rsidR="0097532C" w:rsidRPr="005E1B7A" w:rsidRDefault="0097532C" w:rsidP="0097532C">
            <w:pPr>
              <w:tabs>
                <w:tab w:val="left" w:pos="-1440"/>
                <w:tab w:val="left" w:pos="-720"/>
                <w:tab w:val="left" w:pos="8640"/>
              </w:tabs>
              <w:spacing w:line="240" w:lineRule="atLeast"/>
              <w:jc w:val="center"/>
            </w:pPr>
            <w:r w:rsidRPr="005E1B7A">
              <w:rPr>
                <w:b/>
              </w:rPr>
              <w:t>TOTAL</w:t>
            </w:r>
          </w:p>
        </w:tc>
      </w:tr>
      <w:tr w:rsidR="0097532C" w:rsidRPr="005E1B7A" w14:paraId="2A7DFA3A" w14:textId="77777777" w:rsidTr="003620F5">
        <w:trPr>
          <w:cantSplit/>
        </w:trPr>
        <w:tc>
          <w:tcPr>
            <w:tcW w:w="3770" w:type="dxa"/>
            <w:tcBorders>
              <w:top w:val="single" w:sz="6" w:space="0" w:color="auto"/>
              <w:left w:val="single" w:sz="6" w:space="0" w:color="auto"/>
              <w:bottom w:val="single" w:sz="6" w:space="0" w:color="auto"/>
              <w:right w:val="single" w:sz="6" w:space="0" w:color="auto"/>
            </w:tcBorders>
          </w:tcPr>
          <w:p w14:paraId="21DBAF01" w14:textId="77777777" w:rsidR="0097532C" w:rsidRPr="005E1B7A" w:rsidRDefault="0097532C" w:rsidP="0097532C">
            <w:pPr>
              <w:tabs>
                <w:tab w:val="left" w:pos="-1440"/>
                <w:tab w:val="left" w:pos="-720"/>
                <w:tab w:val="left" w:pos="8640"/>
              </w:tabs>
              <w:spacing w:before="40" w:after="20" w:line="240" w:lineRule="atLeast"/>
              <w:jc w:val="both"/>
            </w:pPr>
            <w:r w:rsidRPr="005E1B7A">
              <w:t>Candidates</w:t>
            </w:r>
          </w:p>
        </w:tc>
        <w:tc>
          <w:tcPr>
            <w:tcW w:w="1260" w:type="dxa"/>
            <w:tcBorders>
              <w:top w:val="single" w:sz="6" w:space="0" w:color="auto"/>
              <w:left w:val="single" w:sz="6" w:space="0" w:color="auto"/>
              <w:bottom w:val="single" w:sz="6" w:space="0" w:color="auto"/>
              <w:right w:val="single" w:sz="6" w:space="0" w:color="auto"/>
            </w:tcBorders>
          </w:tcPr>
          <w:p w14:paraId="03D58F29" w14:textId="77777777" w:rsidR="0097532C" w:rsidRPr="005E1B7A" w:rsidRDefault="0097532C" w:rsidP="0097532C">
            <w:pPr>
              <w:tabs>
                <w:tab w:val="left" w:pos="-1440"/>
                <w:tab w:val="left" w:pos="-720"/>
                <w:tab w:val="left" w:pos="8640"/>
              </w:tabs>
              <w:spacing w:line="240" w:lineRule="atLeast"/>
              <w:jc w:val="center"/>
            </w:pPr>
          </w:p>
        </w:tc>
        <w:tc>
          <w:tcPr>
            <w:tcW w:w="1268" w:type="dxa"/>
            <w:tcBorders>
              <w:top w:val="single" w:sz="6" w:space="0" w:color="auto"/>
              <w:left w:val="single" w:sz="6" w:space="0" w:color="auto"/>
              <w:bottom w:val="single" w:sz="6" w:space="0" w:color="auto"/>
              <w:right w:val="single" w:sz="6" w:space="0" w:color="auto"/>
            </w:tcBorders>
          </w:tcPr>
          <w:p w14:paraId="32E1CA8C" w14:textId="77777777" w:rsidR="0097532C" w:rsidRPr="005E1B7A" w:rsidRDefault="0097532C" w:rsidP="0097532C">
            <w:pPr>
              <w:tabs>
                <w:tab w:val="left" w:pos="-1440"/>
                <w:tab w:val="left" w:pos="-720"/>
                <w:tab w:val="left" w:pos="8640"/>
              </w:tabs>
              <w:spacing w:line="240" w:lineRule="atLeast"/>
              <w:jc w:val="center"/>
            </w:pPr>
          </w:p>
        </w:tc>
        <w:tc>
          <w:tcPr>
            <w:tcW w:w="1484" w:type="dxa"/>
            <w:tcBorders>
              <w:top w:val="single" w:sz="6" w:space="0" w:color="auto"/>
              <w:left w:val="single" w:sz="6" w:space="0" w:color="auto"/>
              <w:bottom w:val="single" w:sz="6" w:space="0" w:color="auto"/>
              <w:right w:val="single" w:sz="6" w:space="0" w:color="auto"/>
            </w:tcBorders>
          </w:tcPr>
          <w:p w14:paraId="1B242E9C" w14:textId="77777777" w:rsidR="0097532C" w:rsidRPr="005E1B7A" w:rsidRDefault="0097532C" w:rsidP="0097532C">
            <w:pPr>
              <w:tabs>
                <w:tab w:val="left" w:pos="-1440"/>
                <w:tab w:val="left" w:pos="-720"/>
                <w:tab w:val="left" w:pos="8640"/>
              </w:tabs>
              <w:spacing w:line="240" w:lineRule="atLeast"/>
              <w:jc w:val="center"/>
            </w:pPr>
          </w:p>
        </w:tc>
        <w:tc>
          <w:tcPr>
            <w:tcW w:w="1152" w:type="dxa"/>
            <w:tcBorders>
              <w:top w:val="single" w:sz="6" w:space="0" w:color="auto"/>
              <w:left w:val="single" w:sz="6" w:space="0" w:color="auto"/>
              <w:bottom w:val="single" w:sz="6" w:space="0" w:color="auto"/>
              <w:right w:val="single" w:sz="6" w:space="0" w:color="auto"/>
            </w:tcBorders>
          </w:tcPr>
          <w:p w14:paraId="561CD0AA" w14:textId="77777777" w:rsidR="0097532C" w:rsidRPr="005E1B7A" w:rsidRDefault="0097532C" w:rsidP="0097532C">
            <w:pPr>
              <w:tabs>
                <w:tab w:val="left" w:pos="-1440"/>
                <w:tab w:val="left" w:pos="-720"/>
                <w:tab w:val="left" w:pos="8640"/>
              </w:tabs>
              <w:spacing w:line="240" w:lineRule="atLeast"/>
              <w:jc w:val="center"/>
              <w:rPr>
                <w:b/>
              </w:rPr>
            </w:pPr>
          </w:p>
        </w:tc>
      </w:tr>
      <w:tr w:rsidR="0097532C" w:rsidRPr="005E1B7A" w14:paraId="780240D4" w14:textId="77777777" w:rsidTr="003620F5">
        <w:trPr>
          <w:cantSplit/>
        </w:trPr>
        <w:tc>
          <w:tcPr>
            <w:tcW w:w="3770" w:type="dxa"/>
            <w:tcBorders>
              <w:top w:val="single" w:sz="6" w:space="0" w:color="auto"/>
              <w:left w:val="single" w:sz="6" w:space="0" w:color="auto"/>
              <w:bottom w:val="single" w:sz="6" w:space="0" w:color="auto"/>
              <w:right w:val="single" w:sz="6" w:space="0" w:color="auto"/>
            </w:tcBorders>
          </w:tcPr>
          <w:p w14:paraId="3DF54F33" w14:textId="77777777" w:rsidR="0097532C" w:rsidRPr="005E1B7A" w:rsidRDefault="0097532C" w:rsidP="0097532C">
            <w:pPr>
              <w:tabs>
                <w:tab w:val="left" w:pos="-1440"/>
                <w:tab w:val="left" w:pos="-720"/>
                <w:tab w:val="left" w:pos="8640"/>
              </w:tabs>
              <w:spacing w:before="40" w:after="20" w:line="240" w:lineRule="atLeast"/>
              <w:jc w:val="both"/>
            </w:pPr>
            <w:r>
              <w:t>Completers</w:t>
            </w:r>
          </w:p>
        </w:tc>
        <w:tc>
          <w:tcPr>
            <w:tcW w:w="1260" w:type="dxa"/>
            <w:tcBorders>
              <w:top w:val="single" w:sz="6" w:space="0" w:color="auto"/>
              <w:left w:val="single" w:sz="6" w:space="0" w:color="auto"/>
              <w:bottom w:val="single" w:sz="6" w:space="0" w:color="auto"/>
              <w:right w:val="single" w:sz="6" w:space="0" w:color="auto"/>
            </w:tcBorders>
          </w:tcPr>
          <w:p w14:paraId="06EC1FFD" w14:textId="77777777" w:rsidR="0097532C" w:rsidRPr="005E1B7A" w:rsidRDefault="0097532C" w:rsidP="0097532C">
            <w:pPr>
              <w:tabs>
                <w:tab w:val="left" w:pos="-1440"/>
                <w:tab w:val="left" w:pos="-720"/>
                <w:tab w:val="left" w:pos="8640"/>
              </w:tabs>
              <w:spacing w:line="240" w:lineRule="atLeast"/>
              <w:jc w:val="center"/>
            </w:pPr>
          </w:p>
        </w:tc>
        <w:tc>
          <w:tcPr>
            <w:tcW w:w="1268" w:type="dxa"/>
            <w:tcBorders>
              <w:top w:val="single" w:sz="6" w:space="0" w:color="auto"/>
              <w:left w:val="single" w:sz="6" w:space="0" w:color="auto"/>
              <w:bottom w:val="single" w:sz="6" w:space="0" w:color="auto"/>
              <w:right w:val="single" w:sz="6" w:space="0" w:color="auto"/>
            </w:tcBorders>
          </w:tcPr>
          <w:p w14:paraId="2B93D2D3" w14:textId="77777777" w:rsidR="0097532C" w:rsidRPr="005E1B7A" w:rsidRDefault="0097532C" w:rsidP="0097532C">
            <w:pPr>
              <w:tabs>
                <w:tab w:val="left" w:pos="-1440"/>
                <w:tab w:val="left" w:pos="-720"/>
                <w:tab w:val="left" w:pos="8640"/>
              </w:tabs>
              <w:spacing w:line="240" w:lineRule="atLeast"/>
              <w:jc w:val="center"/>
            </w:pPr>
          </w:p>
        </w:tc>
        <w:tc>
          <w:tcPr>
            <w:tcW w:w="1484" w:type="dxa"/>
            <w:tcBorders>
              <w:top w:val="single" w:sz="6" w:space="0" w:color="auto"/>
              <w:left w:val="single" w:sz="6" w:space="0" w:color="auto"/>
              <w:bottom w:val="single" w:sz="6" w:space="0" w:color="auto"/>
              <w:right w:val="single" w:sz="6" w:space="0" w:color="auto"/>
            </w:tcBorders>
          </w:tcPr>
          <w:p w14:paraId="610BBF0B" w14:textId="77777777" w:rsidR="0097532C" w:rsidRPr="005E1B7A" w:rsidRDefault="0097532C" w:rsidP="0097532C">
            <w:pPr>
              <w:tabs>
                <w:tab w:val="left" w:pos="-1440"/>
                <w:tab w:val="left" w:pos="-720"/>
                <w:tab w:val="left" w:pos="8640"/>
              </w:tabs>
              <w:spacing w:line="240" w:lineRule="atLeast"/>
              <w:jc w:val="center"/>
            </w:pPr>
          </w:p>
        </w:tc>
        <w:tc>
          <w:tcPr>
            <w:tcW w:w="1152" w:type="dxa"/>
            <w:tcBorders>
              <w:top w:val="single" w:sz="6" w:space="0" w:color="auto"/>
              <w:left w:val="single" w:sz="6" w:space="0" w:color="auto"/>
              <w:bottom w:val="single" w:sz="6" w:space="0" w:color="auto"/>
              <w:right w:val="single" w:sz="6" w:space="0" w:color="auto"/>
            </w:tcBorders>
          </w:tcPr>
          <w:p w14:paraId="1AACF366" w14:textId="77777777" w:rsidR="0097532C" w:rsidRPr="005E1B7A" w:rsidRDefault="0097532C" w:rsidP="0097532C">
            <w:pPr>
              <w:tabs>
                <w:tab w:val="left" w:pos="-1440"/>
                <w:tab w:val="left" w:pos="-720"/>
                <w:tab w:val="left" w:pos="8640"/>
              </w:tabs>
              <w:spacing w:line="240" w:lineRule="atLeast"/>
              <w:jc w:val="center"/>
              <w:rPr>
                <w:b/>
              </w:rPr>
            </w:pPr>
          </w:p>
        </w:tc>
      </w:tr>
      <w:tr w:rsidR="0097532C" w:rsidRPr="005E1B7A" w14:paraId="6EE8C9B4" w14:textId="77777777" w:rsidTr="003620F5">
        <w:trPr>
          <w:cantSplit/>
        </w:trPr>
        <w:tc>
          <w:tcPr>
            <w:tcW w:w="3770" w:type="dxa"/>
            <w:tcBorders>
              <w:top w:val="single" w:sz="6" w:space="0" w:color="auto"/>
              <w:left w:val="single" w:sz="6" w:space="0" w:color="auto"/>
              <w:bottom w:val="single" w:sz="6" w:space="0" w:color="auto"/>
              <w:right w:val="single" w:sz="6" w:space="0" w:color="auto"/>
            </w:tcBorders>
          </w:tcPr>
          <w:p w14:paraId="097E0EBD" w14:textId="77777777" w:rsidR="0097532C" w:rsidRPr="005E1B7A" w:rsidRDefault="0097532C" w:rsidP="0097532C">
            <w:pPr>
              <w:tabs>
                <w:tab w:val="left" w:pos="-1440"/>
                <w:tab w:val="left" w:pos="-720"/>
                <w:tab w:val="left" w:pos="8640"/>
              </w:tabs>
              <w:spacing w:before="40" w:after="20" w:line="240" w:lineRule="atLeast"/>
              <w:jc w:val="both"/>
            </w:pPr>
            <w:r>
              <w:t>Employers</w:t>
            </w:r>
          </w:p>
        </w:tc>
        <w:tc>
          <w:tcPr>
            <w:tcW w:w="1260" w:type="dxa"/>
            <w:tcBorders>
              <w:top w:val="single" w:sz="6" w:space="0" w:color="auto"/>
              <w:left w:val="single" w:sz="6" w:space="0" w:color="auto"/>
              <w:bottom w:val="single" w:sz="6" w:space="0" w:color="auto"/>
              <w:right w:val="single" w:sz="6" w:space="0" w:color="auto"/>
            </w:tcBorders>
          </w:tcPr>
          <w:p w14:paraId="440816BE" w14:textId="77777777" w:rsidR="0097532C" w:rsidRPr="005E1B7A" w:rsidRDefault="0097532C" w:rsidP="0097532C">
            <w:pPr>
              <w:tabs>
                <w:tab w:val="left" w:pos="-1440"/>
                <w:tab w:val="left" w:pos="-720"/>
                <w:tab w:val="left" w:pos="8640"/>
              </w:tabs>
              <w:spacing w:line="240" w:lineRule="atLeast"/>
              <w:jc w:val="center"/>
            </w:pPr>
          </w:p>
        </w:tc>
        <w:tc>
          <w:tcPr>
            <w:tcW w:w="1268" w:type="dxa"/>
            <w:tcBorders>
              <w:top w:val="single" w:sz="6" w:space="0" w:color="auto"/>
              <w:left w:val="single" w:sz="6" w:space="0" w:color="auto"/>
              <w:bottom w:val="single" w:sz="6" w:space="0" w:color="auto"/>
              <w:right w:val="single" w:sz="6" w:space="0" w:color="auto"/>
            </w:tcBorders>
          </w:tcPr>
          <w:p w14:paraId="055D45B4" w14:textId="77777777" w:rsidR="0097532C" w:rsidRPr="005E1B7A" w:rsidRDefault="0097532C" w:rsidP="0097532C">
            <w:pPr>
              <w:tabs>
                <w:tab w:val="left" w:pos="-1440"/>
                <w:tab w:val="left" w:pos="-720"/>
                <w:tab w:val="left" w:pos="8640"/>
              </w:tabs>
              <w:spacing w:line="240" w:lineRule="atLeast"/>
              <w:jc w:val="center"/>
            </w:pPr>
          </w:p>
        </w:tc>
        <w:tc>
          <w:tcPr>
            <w:tcW w:w="1484" w:type="dxa"/>
            <w:tcBorders>
              <w:top w:val="single" w:sz="6" w:space="0" w:color="auto"/>
              <w:left w:val="single" w:sz="6" w:space="0" w:color="auto"/>
              <w:bottom w:val="single" w:sz="6" w:space="0" w:color="auto"/>
              <w:right w:val="single" w:sz="6" w:space="0" w:color="auto"/>
            </w:tcBorders>
          </w:tcPr>
          <w:p w14:paraId="6647B339" w14:textId="77777777" w:rsidR="0097532C" w:rsidRPr="005E1B7A" w:rsidRDefault="0097532C" w:rsidP="0097532C">
            <w:pPr>
              <w:tabs>
                <w:tab w:val="left" w:pos="-1440"/>
                <w:tab w:val="left" w:pos="-720"/>
                <w:tab w:val="left" w:pos="8640"/>
              </w:tabs>
              <w:spacing w:line="240" w:lineRule="atLeast"/>
              <w:jc w:val="center"/>
            </w:pPr>
          </w:p>
        </w:tc>
        <w:tc>
          <w:tcPr>
            <w:tcW w:w="1152" w:type="dxa"/>
            <w:tcBorders>
              <w:top w:val="single" w:sz="6" w:space="0" w:color="auto"/>
              <w:left w:val="single" w:sz="6" w:space="0" w:color="auto"/>
              <w:bottom w:val="single" w:sz="6" w:space="0" w:color="auto"/>
              <w:right w:val="single" w:sz="6" w:space="0" w:color="auto"/>
            </w:tcBorders>
          </w:tcPr>
          <w:p w14:paraId="67B391AF" w14:textId="77777777" w:rsidR="0097532C" w:rsidRPr="005E1B7A" w:rsidRDefault="0097532C" w:rsidP="0097532C">
            <w:pPr>
              <w:tabs>
                <w:tab w:val="left" w:pos="-1440"/>
                <w:tab w:val="left" w:pos="-720"/>
                <w:tab w:val="left" w:pos="8640"/>
              </w:tabs>
              <w:spacing w:line="240" w:lineRule="atLeast"/>
              <w:jc w:val="center"/>
              <w:rPr>
                <w:b/>
              </w:rPr>
            </w:pPr>
          </w:p>
        </w:tc>
      </w:tr>
      <w:tr w:rsidR="0097532C" w:rsidRPr="005E1B7A" w14:paraId="3A96C46F" w14:textId="77777777" w:rsidTr="003620F5">
        <w:trPr>
          <w:cantSplit/>
        </w:trPr>
        <w:tc>
          <w:tcPr>
            <w:tcW w:w="3770" w:type="dxa"/>
            <w:tcBorders>
              <w:top w:val="single" w:sz="6" w:space="0" w:color="auto"/>
              <w:left w:val="single" w:sz="6" w:space="0" w:color="auto"/>
              <w:bottom w:val="single" w:sz="6" w:space="0" w:color="auto"/>
              <w:right w:val="single" w:sz="6" w:space="0" w:color="auto"/>
            </w:tcBorders>
          </w:tcPr>
          <w:p w14:paraId="738EE424" w14:textId="77777777" w:rsidR="0097532C" w:rsidRPr="005E1B7A" w:rsidRDefault="0097532C" w:rsidP="0097532C">
            <w:pPr>
              <w:tabs>
                <w:tab w:val="left" w:pos="-1440"/>
                <w:tab w:val="left" w:pos="-720"/>
                <w:tab w:val="left" w:pos="8640"/>
              </w:tabs>
              <w:spacing w:before="40" w:after="20" w:line="240" w:lineRule="atLeast"/>
              <w:jc w:val="both"/>
            </w:pPr>
            <w:r>
              <w:t>Institutional Administration</w:t>
            </w:r>
          </w:p>
        </w:tc>
        <w:tc>
          <w:tcPr>
            <w:tcW w:w="1260" w:type="dxa"/>
            <w:tcBorders>
              <w:top w:val="single" w:sz="6" w:space="0" w:color="auto"/>
              <w:left w:val="single" w:sz="6" w:space="0" w:color="auto"/>
              <w:bottom w:val="single" w:sz="6" w:space="0" w:color="auto"/>
              <w:right w:val="single" w:sz="6" w:space="0" w:color="auto"/>
            </w:tcBorders>
          </w:tcPr>
          <w:p w14:paraId="4BD32CB1" w14:textId="77777777" w:rsidR="0097532C" w:rsidRPr="005E1B7A" w:rsidRDefault="0097532C" w:rsidP="0097532C">
            <w:pPr>
              <w:tabs>
                <w:tab w:val="left" w:pos="-1440"/>
                <w:tab w:val="left" w:pos="-720"/>
                <w:tab w:val="left" w:pos="8640"/>
              </w:tabs>
              <w:spacing w:line="240" w:lineRule="atLeast"/>
              <w:jc w:val="center"/>
            </w:pPr>
          </w:p>
        </w:tc>
        <w:tc>
          <w:tcPr>
            <w:tcW w:w="1268" w:type="dxa"/>
            <w:tcBorders>
              <w:top w:val="single" w:sz="6" w:space="0" w:color="auto"/>
              <w:left w:val="single" w:sz="6" w:space="0" w:color="auto"/>
              <w:bottom w:val="single" w:sz="6" w:space="0" w:color="auto"/>
              <w:right w:val="single" w:sz="6" w:space="0" w:color="auto"/>
            </w:tcBorders>
          </w:tcPr>
          <w:p w14:paraId="7F6666A0" w14:textId="77777777" w:rsidR="0097532C" w:rsidRPr="005E1B7A" w:rsidRDefault="0097532C" w:rsidP="0097532C">
            <w:pPr>
              <w:tabs>
                <w:tab w:val="left" w:pos="-1440"/>
                <w:tab w:val="left" w:pos="-720"/>
                <w:tab w:val="left" w:pos="8640"/>
              </w:tabs>
              <w:spacing w:line="240" w:lineRule="atLeast"/>
              <w:jc w:val="center"/>
            </w:pPr>
          </w:p>
        </w:tc>
        <w:tc>
          <w:tcPr>
            <w:tcW w:w="1484" w:type="dxa"/>
            <w:tcBorders>
              <w:top w:val="single" w:sz="6" w:space="0" w:color="auto"/>
              <w:left w:val="single" w:sz="6" w:space="0" w:color="auto"/>
              <w:bottom w:val="single" w:sz="6" w:space="0" w:color="auto"/>
              <w:right w:val="single" w:sz="6" w:space="0" w:color="auto"/>
            </w:tcBorders>
          </w:tcPr>
          <w:p w14:paraId="167C10A6" w14:textId="77777777" w:rsidR="0097532C" w:rsidRPr="005E1B7A" w:rsidRDefault="0097532C" w:rsidP="0097532C">
            <w:pPr>
              <w:tabs>
                <w:tab w:val="left" w:pos="-1440"/>
                <w:tab w:val="left" w:pos="-720"/>
                <w:tab w:val="left" w:pos="8640"/>
              </w:tabs>
              <w:spacing w:line="240" w:lineRule="atLeast"/>
              <w:jc w:val="center"/>
            </w:pPr>
          </w:p>
        </w:tc>
        <w:tc>
          <w:tcPr>
            <w:tcW w:w="1152" w:type="dxa"/>
            <w:tcBorders>
              <w:top w:val="single" w:sz="6" w:space="0" w:color="auto"/>
              <w:left w:val="single" w:sz="6" w:space="0" w:color="auto"/>
              <w:bottom w:val="single" w:sz="6" w:space="0" w:color="auto"/>
              <w:right w:val="single" w:sz="6" w:space="0" w:color="auto"/>
            </w:tcBorders>
          </w:tcPr>
          <w:p w14:paraId="309761FC" w14:textId="77777777" w:rsidR="0097532C" w:rsidRPr="005E1B7A" w:rsidRDefault="0097532C" w:rsidP="0097532C">
            <w:pPr>
              <w:tabs>
                <w:tab w:val="left" w:pos="-1440"/>
                <w:tab w:val="left" w:pos="-720"/>
                <w:tab w:val="left" w:pos="8640"/>
              </w:tabs>
              <w:spacing w:line="240" w:lineRule="atLeast"/>
              <w:jc w:val="center"/>
              <w:rPr>
                <w:b/>
              </w:rPr>
            </w:pPr>
          </w:p>
        </w:tc>
      </w:tr>
      <w:tr w:rsidR="0097532C" w:rsidRPr="005E1B7A" w14:paraId="70ADDEA8" w14:textId="77777777" w:rsidTr="003620F5">
        <w:trPr>
          <w:cantSplit/>
        </w:trPr>
        <w:tc>
          <w:tcPr>
            <w:tcW w:w="3770" w:type="dxa"/>
            <w:tcBorders>
              <w:top w:val="single" w:sz="6" w:space="0" w:color="auto"/>
              <w:left w:val="single" w:sz="6" w:space="0" w:color="auto"/>
              <w:bottom w:val="single" w:sz="6" w:space="0" w:color="auto"/>
              <w:right w:val="single" w:sz="6" w:space="0" w:color="auto"/>
            </w:tcBorders>
          </w:tcPr>
          <w:p w14:paraId="44FA9F87" w14:textId="77777777" w:rsidR="0097532C" w:rsidRPr="005E1B7A" w:rsidRDefault="0097532C" w:rsidP="0097532C">
            <w:pPr>
              <w:tabs>
                <w:tab w:val="left" w:pos="-1440"/>
                <w:tab w:val="left" w:pos="-720"/>
                <w:tab w:val="left" w:pos="8640"/>
              </w:tabs>
              <w:spacing w:before="40" w:after="20" w:line="240" w:lineRule="atLeast"/>
              <w:jc w:val="both"/>
            </w:pPr>
            <w:r>
              <w:t>Program Coordinators</w:t>
            </w:r>
          </w:p>
        </w:tc>
        <w:tc>
          <w:tcPr>
            <w:tcW w:w="1260" w:type="dxa"/>
            <w:tcBorders>
              <w:top w:val="single" w:sz="6" w:space="0" w:color="auto"/>
              <w:left w:val="single" w:sz="6" w:space="0" w:color="auto"/>
              <w:bottom w:val="single" w:sz="6" w:space="0" w:color="auto"/>
              <w:right w:val="single" w:sz="6" w:space="0" w:color="auto"/>
            </w:tcBorders>
          </w:tcPr>
          <w:p w14:paraId="5DC6E9A3" w14:textId="77777777" w:rsidR="0097532C" w:rsidRPr="005E1B7A" w:rsidRDefault="0097532C" w:rsidP="0097532C">
            <w:pPr>
              <w:tabs>
                <w:tab w:val="left" w:pos="-1440"/>
                <w:tab w:val="left" w:pos="-720"/>
                <w:tab w:val="left" w:pos="8640"/>
              </w:tabs>
              <w:spacing w:line="240" w:lineRule="atLeast"/>
              <w:jc w:val="center"/>
            </w:pPr>
          </w:p>
        </w:tc>
        <w:tc>
          <w:tcPr>
            <w:tcW w:w="1268" w:type="dxa"/>
            <w:tcBorders>
              <w:top w:val="single" w:sz="6" w:space="0" w:color="auto"/>
              <w:left w:val="single" w:sz="6" w:space="0" w:color="auto"/>
              <w:bottom w:val="single" w:sz="6" w:space="0" w:color="auto"/>
              <w:right w:val="single" w:sz="6" w:space="0" w:color="auto"/>
            </w:tcBorders>
          </w:tcPr>
          <w:p w14:paraId="32FE0C20" w14:textId="77777777" w:rsidR="0097532C" w:rsidRPr="005E1B7A" w:rsidRDefault="0097532C" w:rsidP="0097532C">
            <w:pPr>
              <w:tabs>
                <w:tab w:val="left" w:pos="-1440"/>
                <w:tab w:val="left" w:pos="-720"/>
                <w:tab w:val="left" w:pos="8640"/>
              </w:tabs>
              <w:spacing w:line="240" w:lineRule="atLeast"/>
              <w:jc w:val="center"/>
            </w:pPr>
          </w:p>
        </w:tc>
        <w:tc>
          <w:tcPr>
            <w:tcW w:w="1484" w:type="dxa"/>
            <w:tcBorders>
              <w:top w:val="single" w:sz="6" w:space="0" w:color="auto"/>
              <w:left w:val="single" w:sz="6" w:space="0" w:color="auto"/>
              <w:bottom w:val="single" w:sz="6" w:space="0" w:color="auto"/>
              <w:right w:val="single" w:sz="6" w:space="0" w:color="auto"/>
            </w:tcBorders>
          </w:tcPr>
          <w:p w14:paraId="5723EF68" w14:textId="77777777" w:rsidR="0097532C" w:rsidRPr="005E1B7A" w:rsidRDefault="0097532C" w:rsidP="0097532C">
            <w:pPr>
              <w:tabs>
                <w:tab w:val="left" w:pos="-1440"/>
                <w:tab w:val="left" w:pos="-720"/>
                <w:tab w:val="left" w:pos="8640"/>
              </w:tabs>
              <w:spacing w:line="240" w:lineRule="atLeast"/>
              <w:jc w:val="center"/>
            </w:pPr>
          </w:p>
        </w:tc>
        <w:tc>
          <w:tcPr>
            <w:tcW w:w="1152" w:type="dxa"/>
            <w:tcBorders>
              <w:top w:val="single" w:sz="6" w:space="0" w:color="auto"/>
              <w:left w:val="single" w:sz="6" w:space="0" w:color="auto"/>
              <w:bottom w:val="single" w:sz="6" w:space="0" w:color="auto"/>
              <w:right w:val="single" w:sz="6" w:space="0" w:color="auto"/>
            </w:tcBorders>
          </w:tcPr>
          <w:p w14:paraId="18A44313" w14:textId="77777777" w:rsidR="0097532C" w:rsidRPr="005E1B7A" w:rsidRDefault="0097532C" w:rsidP="0097532C">
            <w:pPr>
              <w:tabs>
                <w:tab w:val="left" w:pos="-1440"/>
                <w:tab w:val="left" w:pos="-720"/>
                <w:tab w:val="left" w:pos="8640"/>
              </w:tabs>
              <w:spacing w:line="240" w:lineRule="atLeast"/>
              <w:jc w:val="center"/>
              <w:rPr>
                <w:b/>
              </w:rPr>
            </w:pPr>
          </w:p>
        </w:tc>
      </w:tr>
      <w:tr w:rsidR="0097532C" w:rsidRPr="005E1B7A" w14:paraId="1F779A5C" w14:textId="77777777" w:rsidTr="003620F5">
        <w:trPr>
          <w:cantSplit/>
        </w:trPr>
        <w:tc>
          <w:tcPr>
            <w:tcW w:w="3770" w:type="dxa"/>
            <w:tcBorders>
              <w:top w:val="single" w:sz="6" w:space="0" w:color="auto"/>
              <w:left w:val="single" w:sz="6" w:space="0" w:color="auto"/>
              <w:bottom w:val="single" w:sz="6" w:space="0" w:color="auto"/>
              <w:right w:val="single" w:sz="6" w:space="0" w:color="auto"/>
            </w:tcBorders>
          </w:tcPr>
          <w:p w14:paraId="5943BA0E" w14:textId="77777777" w:rsidR="0097532C" w:rsidRPr="005E1B7A" w:rsidRDefault="0097532C" w:rsidP="0097532C">
            <w:pPr>
              <w:tabs>
                <w:tab w:val="left" w:pos="-1440"/>
                <w:tab w:val="left" w:pos="-720"/>
                <w:tab w:val="left" w:pos="8640"/>
              </w:tabs>
              <w:spacing w:before="40" w:after="20" w:line="240" w:lineRule="atLeast"/>
              <w:jc w:val="both"/>
            </w:pPr>
            <w:r>
              <w:t>Faculty</w:t>
            </w:r>
          </w:p>
        </w:tc>
        <w:tc>
          <w:tcPr>
            <w:tcW w:w="1260" w:type="dxa"/>
            <w:tcBorders>
              <w:top w:val="single" w:sz="6" w:space="0" w:color="auto"/>
              <w:left w:val="single" w:sz="6" w:space="0" w:color="auto"/>
              <w:bottom w:val="single" w:sz="6" w:space="0" w:color="auto"/>
              <w:right w:val="single" w:sz="6" w:space="0" w:color="auto"/>
            </w:tcBorders>
          </w:tcPr>
          <w:p w14:paraId="1645A200" w14:textId="77777777" w:rsidR="0097532C" w:rsidRPr="005E1B7A" w:rsidRDefault="0097532C" w:rsidP="0097532C">
            <w:pPr>
              <w:tabs>
                <w:tab w:val="left" w:pos="-1440"/>
                <w:tab w:val="left" w:pos="-720"/>
                <w:tab w:val="left" w:pos="8640"/>
              </w:tabs>
              <w:spacing w:line="240" w:lineRule="atLeast"/>
              <w:jc w:val="center"/>
            </w:pPr>
          </w:p>
        </w:tc>
        <w:tc>
          <w:tcPr>
            <w:tcW w:w="1268" w:type="dxa"/>
            <w:tcBorders>
              <w:top w:val="single" w:sz="6" w:space="0" w:color="auto"/>
              <w:left w:val="single" w:sz="6" w:space="0" w:color="auto"/>
              <w:bottom w:val="single" w:sz="6" w:space="0" w:color="auto"/>
              <w:right w:val="single" w:sz="6" w:space="0" w:color="auto"/>
            </w:tcBorders>
          </w:tcPr>
          <w:p w14:paraId="08649798" w14:textId="77777777" w:rsidR="0097532C" w:rsidRPr="005E1B7A" w:rsidRDefault="0097532C" w:rsidP="0097532C">
            <w:pPr>
              <w:tabs>
                <w:tab w:val="left" w:pos="-1440"/>
                <w:tab w:val="left" w:pos="-720"/>
                <w:tab w:val="left" w:pos="8640"/>
              </w:tabs>
              <w:spacing w:line="240" w:lineRule="atLeast"/>
              <w:jc w:val="center"/>
            </w:pPr>
          </w:p>
        </w:tc>
        <w:tc>
          <w:tcPr>
            <w:tcW w:w="1484" w:type="dxa"/>
            <w:tcBorders>
              <w:top w:val="single" w:sz="6" w:space="0" w:color="auto"/>
              <w:left w:val="single" w:sz="6" w:space="0" w:color="auto"/>
              <w:bottom w:val="single" w:sz="6" w:space="0" w:color="auto"/>
              <w:right w:val="single" w:sz="6" w:space="0" w:color="auto"/>
            </w:tcBorders>
          </w:tcPr>
          <w:p w14:paraId="16186189" w14:textId="77777777" w:rsidR="0097532C" w:rsidRPr="005E1B7A" w:rsidRDefault="0097532C" w:rsidP="0097532C">
            <w:pPr>
              <w:tabs>
                <w:tab w:val="left" w:pos="-1440"/>
                <w:tab w:val="left" w:pos="-720"/>
                <w:tab w:val="left" w:pos="8640"/>
              </w:tabs>
              <w:spacing w:line="240" w:lineRule="atLeast"/>
              <w:jc w:val="center"/>
            </w:pPr>
          </w:p>
        </w:tc>
        <w:tc>
          <w:tcPr>
            <w:tcW w:w="1152" w:type="dxa"/>
            <w:tcBorders>
              <w:top w:val="single" w:sz="6" w:space="0" w:color="auto"/>
              <w:left w:val="single" w:sz="6" w:space="0" w:color="auto"/>
              <w:bottom w:val="single" w:sz="6" w:space="0" w:color="auto"/>
              <w:right w:val="single" w:sz="6" w:space="0" w:color="auto"/>
            </w:tcBorders>
          </w:tcPr>
          <w:p w14:paraId="40628AE7" w14:textId="77777777" w:rsidR="0097532C" w:rsidRPr="005E1B7A" w:rsidRDefault="0097532C" w:rsidP="0097532C">
            <w:pPr>
              <w:tabs>
                <w:tab w:val="left" w:pos="-1440"/>
                <w:tab w:val="left" w:pos="-720"/>
                <w:tab w:val="left" w:pos="8640"/>
              </w:tabs>
              <w:spacing w:line="240" w:lineRule="atLeast"/>
              <w:jc w:val="center"/>
              <w:rPr>
                <w:b/>
              </w:rPr>
            </w:pPr>
          </w:p>
        </w:tc>
      </w:tr>
      <w:tr w:rsidR="0097532C" w:rsidRPr="005E1B7A" w14:paraId="3DDEAD94" w14:textId="77777777" w:rsidTr="003620F5">
        <w:trPr>
          <w:cantSplit/>
        </w:trPr>
        <w:tc>
          <w:tcPr>
            <w:tcW w:w="3770" w:type="dxa"/>
            <w:tcBorders>
              <w:top w:val="single" w:sz="6" w:space="0" w:color="auto"/>
              <w:left w:val="single" w:sz="6" w:space="0" w:color="auto"/>
              <w:bottom w:val="single" w:sz="6" w:space="0" w:color="auto"/>
              <w:right w:val="single" w:sz="6" w:space="0" w:color="auto"/>
            </w:tcBorders>
          </w:tcPr>
          <w:p w14:paraId="4A69781D" w14:textId="77777777" w:rsidR="0097532C" w:rsidRPr="005E1B7A" w:rsidRDefault="0097532C" w:rsidP="0097532C">
            <w:pPr>
              <w:tabs>
                <w:tab w:val="left" w:pos="-1440"/>
                <w:tab w:val="left" w:pos="-720"/>
                <w:tab w:val="left" w:pos="8640"/>
              </w:tabs>
              <w:spacing w:before="40" w:after="20" w:line="240" w:lineRule="atLeast"/>
              <w:jc w:val="both"/>
            </w:pPr>
            <w:r>
              <w:t>TPA Coordinator</w:t>
            </w:r>
          </w:p>
        </w:tc>
        <w:tc>
          <w:tcPr>
            <w:tcW w:w="1260" w:type="dxa"/>
            <w:tcBorders>
              <w:top w:val="single" w:sz="6" w:space="0" w:color="auto"/>
              <w:left w:val="single" w:sz="6" w:space="0" w:color="auto"/>
              <w:bottom w:val="single" w:sz="6" w:space="0" w:color="auto"/>
              <w:right w:val="single" w:sz="6" w:space="0" w:color="auto"/>
            </w:tcBorders>
          </w:tcPr>
          <w:p w14:paraId="4B31CF52" w14:textId="77777777" w:rsidR="0097532C" w:rsidRPr="005E1B7A" w:rsidRDefault="0097532C" w:rsidP="0097532C">
            <w:pPr>
              <w:tabs>
                <w:tab w:val="left" w:pos="-1440"/>
                <w:tab w:val="left" w:pos="-720"/>
                <w:tab w:val="left" w:pos="8640"/>
              </w:tabs>
              <w:spacing w:line="240" w:lineRule="atLeast"/>
              <w:jc w:val="center"/>
            </w:pPr>
          </w:p>
        </w:tc>
        <w:tc>
          <w:tcPr>
            <w:tcW w:w="1268" w:type="dxa"/>
            <w:tcBorders>
              <w:top w:val="single" w:sz="6" w:space="0" w:color="auto"/>
              <w:left w:val="single" w:sz="6" w:space="0" w:color="auto"/>
              <w:bottom w:val="single" w:sz="6" w:space="0" w:color="auto"/>
              <w:right w:val="single" w:sz="6" w:space="0" w:color="auto"/>
            </w:tcBorders>
          </w:tcPr>
          <w:p w14:paraId="50EB4E03" w14:textId="77777777" w:rsidR="0097532C" w:rsidRPr="005E1B7A" w:rsidRDefault="0097532C" w:rsidP="0097532C">
            <w:pPr>
              <w:tabs>
                <w:tab w:val="left" w:pos="-1440"/>
                <w:tab w:val="left" w:pos="-720"/>
                <w:tab w:val="left" w:pos="8640"/>
              </w:tabs>
              <w:spacing w:line="240" w:lineRule="atLeast"/>
              <w:jc w:val="center"/>
            </w:pPr>
          </w:p>
        </w:tc>
        <w:tc>
          <w:tcPr>
            <w:tcW w:w="1484" w:type="dxa"/>
            <w:tcBorders>
              <w:top w:val="single" w:sz="6" w:space="0" w:color="auto"/>
              <w:left w:val="single" w:sz="6" w:space="0" w:color="auto"/>
              <w:bottom w:val="single" w:sz="6" w:space="0" w:color="auto"/>
              <w:right w:val="single" w:sz="6" w:space="0" w:color="auto"/>
            </w:tcBorders>
          </w:tcPr>
          <w:p w14:paraId="6E1C9F08" w14:textId="77777777" w:rsidR="0097532C" w:rsidRPr="005E1B7A" w:rsidRDefault="0097532C" w:rsidP="0097532C">
            <w:pPr>
              <w:tabs>
                <w:tab w:val="left" w:pos="-1440"/>
                <w:tab w:val="left" w:pos="-720"/>
                <w:tab w:val="left" w:pos="8640"/>
              </w:tabs>
              <w:spacing w:line="240" w:lineRule="atLeast"/>
              <w:jc w:val="center"/>
            </w:pPr>
          </w:p>
        </w:tc>
        <w:tc>
          <w:tcPr>
            <w:tcW w:w="1152" w:type="dxa"/>
            <w:tcBorders>
              <w:top w:val="single" w:sz="6" w:space="0" w:color="auto"/>
              <w:left w:val="single" w:sz="6" w:space="0" w:color="auto"/>
              <w:bottom w:val="single" w:sz="6" w:space="0" w:color="auto"/>
              <w:right w:val="single" w:sz="6" w:space="0" w:color="auto"/>
            </w:tcBorders>
          </w:tcPr>
          <w:p w14:paraId="5B0DDCDB" w14:textId="77777777" w:rsidR="0097532C" w:rsidRPr="005E1B7A" w:rsidRDefault="0097532C" w:rsidP="0097532C">
            <w:pPr>
              <w:tabs>
                <w:tab w:val="left" w:pos="-1440"/>
                <w:tab w:val="left" w:pos="-720"/>
                <w:tab w:val="left" w:pos="8640"/>
              </w:tabs>
              <w:spacing w:line="240" w:lineRule="atLeast"/>
              <w:jc w:val="center"/>
              <w:rPr>
                <w:b/>
              </w:rPr>
            </w:pPr>
          </w:p>
        </w:tc>
      </w:tr>
      <w:tr w:rsidR="0097532C" w:rsidRPr="005E1B7A" w14:paraId="518EDEED" w14:textId="77777777" w:rsidTr="003620F5">
        <w:trPr>
          <w:cantSplit/>
        </w:trPr>
        <w:tc>
          <w:tcPr>
            <w:tcW w:w="3770" w:type="dxa"/>
            <w:tcBorders>
              <w:top w:val="single" w:sz="6" w:space="0" w:color="auto"/>
              <w:left w:val="single" w:sz="6" w:space="0" w:color="auto"/>
              <w:bottom w:val="single" w:sz="6" w:space="0" w:color="auto"/>
              <w:right w:val="single" w:sz="6" w:space="0" w:color="auto"/>
            </w:tcBorders>
          </w:tcPr>
          <w:p w14:paraId="22B5CF73" w14:textId="77777777" w:rsidR="0097532C" w:rsidRPr="005E1B7A" w:rsidRDefault="0097532C" w:rsidP="0097532C">
            <w:pPr>
              <w:tabs>
                <w:tab w:val="left" w:pos="-1440"/>
                <w:tab w:val="left" w:pos="-720"/>
                <w:tab w:val="left" w:pos="8640"/>
              </w:tabs>
              <w:spacing w:before="40" w:after="20" w:line="240" w:lineRule="atLeast"/>
              <w:jc w:val="both"/>
            </w:pPr>
            <w:r>
              <w:t>Advisors</w:t>
            </w:r>
          </w:p>
        </w:tc>
        <w:tc>
          <w:tcPr>
            <w:tcW w:w="1260" w:type="dxa"/>
            <w:tcBorders>
              <w:top w:val="single" w:sz="6" w:space="0" w:color="auto"/>
              <w:left w:val="single" w:sz="6" w:space="0" w:color="auto"/>
              <w:bottom w:val="single" w:sz="6" w:space="0" w:color="auto"/>
              <w:right w:val="single" w:sz="6" w:space="0" w:color="auto"/>
            </w:tcBorders>
          </w:tcPr>
          <w:p w14:paraId="33E42999" w14:textId="77777777" w:rsidR="0097532C" w:rsidRPr="005E1B7A" w:rsidRDefault="0097532C" w:rsidP="0097532C">
            <w:pPr>
              <w:tabs>
                <w:tab w:val="left" w:pos="-1440"/>
                <w:tab w:val="left" w:pos="-720"/>
                <w:tab w:val="left" w:pos="8640"/>
              </w:tabs>
              <w:spacing w:line="240" w:lineRule="atLeast"/>
              <w:jc w:val="center"/>
            </w:pPr>
          </w:p>
        </w:tc>
        <w:tc>
          <w:tcPr>
            <w:tcW w:w="1268" w:type="dxa"/>
            <w:tcBorders>
              <w:top w:val="single" w:sz="6" w:space="0" w:color="auto"/>
              <w:left w:val="single" w:sz="6" w:space="0" w:color="auto"/>
              <w:bottom w:val="single" w:sz="6" w:space="0" w:color="auto"/>
              <w:right w:val="single" w:sz="6" w:space="0" w:color="auto"/>
            </w:tcBorders>
          </w:tcPr>
          <w:p w14:paraId="531C9C9C" w14:textId="77777777" w:rsidR="0097532C" w:rsidRPr="005E1B7A" w:rsidRDefault="0097532C" w:rsidP="0097532C">
            <w:pPr>
              <w:tabs>
                <w:tab w:val="left" w:pos="-1440"/>
                <w:tab w:val="left" w:pos="-720"/>
                <w:tab w:val="left" w:pos="8640"/>
              </w:tabs>
              <w:spacing w:line="240" w:lineRule="atLeast"/>
              <w:jc w:val="center"/>
            </w:pPr>
          </w:p>
        </w:tc>
        <w:tc>
          <w:tcPr>
            <w:tcW w:w="1484" w:type="dxa"/>
            <w:tcBorders>
              <w:top w:val="single" w:sz="6" w:space="0" w:color="auto"/>
              <w:left w:val="single" w:sz="6" w:space="0" w:color="auto"/>
              <w:bottom w:val="single" w:sz="6" w:space="0" w:color="auto"/>
              <w:right w:val="single" w:sz="6" w:space="0" w:color="auto"/>
            </w:tcBorders>
          </w:tcPr>
          <w:p w14:paraId="0BB0F833" w14:textId="77777777" w:rsidR="0097532C" w:rsidRPr="005E1B7A" w:rsidRDefault="0097532C" w:rsidP="0097532C">
            <w:pPr>
              <w:tabs>
                <w:tab w:val="left" w:pos="-1440"/>
                <w:tab w:val="left" w:pos="-720"/>
                <w:tab w:val="left" w:pos="8640"/>
              </w:tabs>
              <w:spacing w:line="240" w:lineRule="atLeast"/>
              <w:jc w:val="center"/>
            </w:pPr>
          </w:p>
        </w:tc>
        <w:tc>
          <w:tcPr>
            <w:tcW w:w="1152" w:type="dxa"/>
            <w:tcBorders>
              <w:top w:val="single" w:sz="6" w:space="0" w:color="auto"/>
              <w:left w:val="single" w:sz="6" w:space="0" w:color="auto"/>
              <w:bottom w:val="single" w:sz="6" w:space="0" w:color="auto"/>
              <w:right w:val="single" w:sz="6" w:space="0" w:color="auto"/>
            </w:tcBorders>
          </w:tcPr>
          <w:p w14:paraId="1F2E62BE" w14:textId="77777777" w:rsidR="0097532C" w:rsidRPr="005E1B7A" w:rsidRDefault="0097532C" w:rsidP="0097532C">
            <w:pPr>
              <w:tabs>
                <w:tab w:val="left" w:pos="-1440"/>
                <w:tab w:val="left" w:pos="-720"/>
                <w:tab w:val="left" w:pos="8640"/>
              </w:tabs>
              <w:spacing w:line="240" w:lineRule="atLeast"/>
              <w:jc w:val="center"/>
              <w:rPr>
                <w:b/>
              </w:rPr>
            </w:pPr>
          </w:p>
        </w:tc>
      </w:tr>
      <w:tr w:rsidR="0097532C" w:rsidRPr="005E1B7A" w14:paraId="04456D4E" w14:textId="77777777" w:rsidTr="003620F5">
        <w:trPr>
          <w:cantSplit/>
        </w:trPr>
        <w:tc>
          <w:tcPr>
            <w:tcW w:w="3770" w:type="dxa"/>
            <w:tcBorders>
              <w:top w:val="single" w:sz="6" w:space="0" w:color="auto"/>
              <w:left w:val="single" w:sz="6" w:space="0" w:color="auto"/>
              <w:bottom w:val="single" w:sz="6" w:space="0" w:color="auto"/>
              <w:right w:val="single" w:sz="6" w:space="0" w:color="auto"/>
            </w:tcBorders>
          </w:tcPr>
          <w:p w14:paraId="710B0402" w14:textId="77777777" w:rsidR="0097532C" w:rsidRDefault="0097532C" w:rsidP="0097532C">
            <w:pPr>
              <w:tabs>
                <w:tab w:val="left" w:pos="-1440"/>
                <w:tab w:val="left" w:pos="-720"/>
                <w:tab w:val="left" w:pos="8640"/>
              </w:tabs>
              <w:spacing w:before="40" w:after="20" w:line="240" w:lineRule="atLeast"/>
              <w:jc w:val="both"/>
            </w:pPr>
            <w:r>
              <w:t xml:space="preserve">Field Supervisors – Program </w:t>
            </w:r>
          </w:p>
        </w:tc>
        <w:tc>
          <w:tcPr>
            <w:tcW w:w="1260" w:type="dxa"/>
            <w:tcBorders>
              <w:top w:val="single" w:sz="6" w:space="0" w:color="auto"/>
              <w:left w:val="single" w:sz="6" w:space="0" w:color="auto"/>
              <w:bottom w:val="single" w:sz="6" w:space="0" w:color="auto"/>
              <w:right w:val="single" w:sz="6" w:space="0" w:color="auto"/>
            </w:tcBorders>
          </w:tcPr>
          <w:p w14:paraId="4EA5BFBB" w14:textId="77777777" w:rsidR="0097532C" w:rsidRPr="005E1B7A" w:rsidRDefault="0097532C" w:rsidP="0097532C">
            <w:pPr>
              <w:tabs>
                <w:tab w:val="left" w:pos="-1440"/>
                <w:tab w:val="left" w:pos="-720"/>
                <w:tab w:val="left" w:pos="8640"/>
              </w:tabs>
              <w:spacing w:line="240" w:lineRule="atLeast"/>
              <w:jc w:val="center"/>
            </w:pPr>
          </w:p>
        </w:tc>
        <w:tc>
          <w:tcPr>
            <w:tcW w:w="1268" w:type="dxa"/>
            <w:tcBorders>
              <w:top w:val="single" w:sz="6" w:space="0" w:color="auto"/>
              <w:left w:val="single" w:sz="6" w:space="0" w:color="auto"/>
              <w:bottom w:val="single" w:sz="6" w:space="0" w:color="auto"/>
              <w:right w:val="single" w:sz="6" w:space="0" w:color="auto"/>
            </w:tcBorders>
          </w:tcPr>
          <w:p w14:paraId="47B93E47" w14:textId="77777777" w:rsidR="0097532C" w:rsidRPr="005E1B7A" w:rsidRDefault="0097532C" w:rsidP="0097532C">
            <w:pPr>
              <w:tabs>
                <w:tab w:val="left" w:pos="-1440"/>
                <w:tab w:val="left" w:pos="-720"/>
                <w:tab w:val="left" w:pos="8640"/>
              </w:tabs>
              <w:spacing w:line="240" w:lineRule="atLeast"/>
              <w:jc w:val="center"/>
            </w:pPr>
          </w:p>
        </w:tc>
        <w:tc>
          <w:tcPr>
            <w:tcW w:w="1484" w:type="dxa"/>
            <w:tcBorders>
              <w:top w:val="single" w:sz="6" w:space="0" w:color="auto"/>
              <w:left w:val="single" w:sz="6" w:space="0" w:color="auto"/>
              <w:bottom w:val="single" w:sz="6" w:space="0" w:color="auto"/>
              <w:right w:val="single" w:sz="6" w:space="0" w:color="auto"/>
            </w:tcBorders>
          </w:tcPr>
          <w:p w14:paraId="2896FF5D" w14:textId="77777777" w:rsidR="0097532C" w:rsidRPr="005E1B7A" w:rsidRDefault="0097532C" w:rsidP="0097532C">
            <w:pPr>
              <w:tabs>
                <w:tab w:val="left" w:pos="-1440"/>
                <w:tab w:val="left" w:pos="-720"/>
                <w:tab w:val="left" w:pos="8640"/>
              </w:tabs>
              <w:spacing w:line="240" w:lineRule="atLeast"/>
              <w:jc w:val="center"/>
            </w:pPr>
          </w:p>
        </w:tc>
        <w:tc>
          <w:tcPr>
            <w:tcW w:w="1152" w:type="dxa"/>
            <w:tcBorders>
              <w:top w:val="single" w:sz="6" w:space="0" w:color="auto"/>
              <w:left w:val="single" w:sz="6" w:space="0" w:color="auto"/>
              <w:bottom w:val="single" w:sz="6" w:space="0" w:color="auto"/>
              <w:right w:val="single" w:sz="6" w:space="0" w:color="auto"/>
            </w:tcBorders>
          </w:tcPr>
          <w:p w14:paraId="43CF56E5" w14:textId="77777777" w:rsidR="0097532C" w:rsidRPr="005E1B7A" w:rsidRDefault="0097532C" w:rsidP="0097532C">
            <w:pPr>
              <w:tabs>
                <w:tab w:val="left" w:pos="-1440"/>
                <w:tab w:val="left" w:pos="-720"/>
                <w:tab w:val="left" w:pos="8640"/>
              </w:tabs>
              <w:spacing w:line="240" w:lineRule="atLeast"/>
              <w:jc w:val="center"/>
              <w:rPr>
                <w:b/>
              </w:rPr>
            </w:pPr>
          </w:p>
        </w:tc>
      </w:tr>
      <w:tr w:rsidR="0097532C" w:rsidRPr="005E1B7A" w14:paraId="5D07FF73" w14:textId="77777777" w:rsidTr="003620F5">
        <w:trPr>
          <w:cantSplit/>
        </w:trPr>
        <w:tc>
          <w:tcPr>
            <w:tcW w:w="3770" w:type="dxa"/>
            <w:tcBorders>
              <w:top w:val="single" w:sz="6" w:space="0" w:color="auto"/>
              <w:left w:val="single" w:sz="6" w:space="0" w:color="auto"/>
              <w:bottom w:val="single" w:sz="6" w:space="0" w:color="auto"/>
              <w:right w:val="single" w:sz="6" w:space="0" w:color="auto"/>
            </w:tcBorders>
          </w:tcPr>
          <w:p w14:paraId="767F0234" w14:textId="77777777" w:rsidR="0097532C" w:rsidRDefault="0097532C" w:rsidP="0097532C">
            <w:pPr>
              <w:tabs>
                <w:tab w:val="left" w:pos="-1440"/>
                <w:tab w:val="left" w:pos="-720"/>
                <w:tab w:val="left" w:pos="8640"/>
              </w:tabs>
              <w:spacing w:before="40" w:after="20" w:line="240" w:lineRule="atLeast"/>
              <w:jc w:val="both"/>
            </w:pPr>
            <w:r>
              <w:t>Field Supervisors - District</w:t>
            </w:r>
          </w:p>
        </w:tc>
        <w:tc>
          <w:tcPr>
            <w:tcW w:w="1260" w:type="dxa"/>
            <w:tcBorders>
              <w:top w:val="single" w:sz="6" w:space="0" w:color="auto"/>
              <w:left w:val="single" w:sz="6" w:space="0" w:color="auto"/>
              <w:bottom w:val="single" w:sz="6" w:space="0" w:color="auto"/>
              <w:right w:val="single" w:sz="6" w:space="0" w:color="auto"/>
            </w:tcBorders>
          </w:tcPr>
          <w:p w14:paraId="01847FED" w14:textId="77777777" w:rsidR="0097532C" w:rsidRPr="005E1B7A" w:rsidRDefault="0097532C" w:rsidP="0097532C">
            <w:pPr>
              <w:tabs>
                <w:tab w:val="left" w:pos="-1440"/>
                <w:tab w:val="left" w:pos="-720"/>
                <w:tab w:val="left" w:pos="8640"/>
              </w:tabs>
              <w:spacing w:line="240" w:lineRule="atLeast"/>
              <w:jc w:val="center"/>
            </w:pPr>
          </w:p>
        </w:tc>
        <w:tc>
          <w:tcPr>
            <w:tcW w:w="1268" w:type="dxa"/>
            <w:tcBorders>
              <w:top w:val="single" w:sz="6" w:space="0" w:color="auto"/>
              <w:left w:val="single" w:sz="6" w:space="0" w:color="auto"/>
              <w:bottom w:val="single" w:sz="6" w:space="0" w:color="auto"/>
              <w:right w:val="single" w:sz="6" w:space="0" w:color="auto"/>
            </w:tcBorders>
          </w:tcPr>
          <w:p w14:paraId="532C6477" w14:textId="77777777" w:rsidR="0097532C" w:rsidRPr="005E1B7A" w:rsidRDefault="0097532C" w:rsidP="0097532C">
            <w:pPr>
              <w:tabs>
                <w:tab w:val="left" w:pos="-1440"/>
                <w:tab w:val="left" w:pos="-720"/>
                <w:tab w:val="left" w:pos="8640"/>
              </w:tabs>
              <w:spacing w:line="240" w:lineRule="atLeast"/>
              <w:jc w:val="center"/>
            </w:pPr>
          </w:p>
        </w:tc>
        <w:tc>
          <w:tcPr>
            <w:tcW w:w="1484" w:type="dxa"/>
            <w:tcBorders>
              <w:top w:val="single" w:sz="6" w:space="0" w:color="auto"/>
              <w:left w:val="single" w:sz="6" w:space="0" w:color="auto"/>
              <w:bottom w:val="single" w:sz="6" w:space="0" w:color="auto"/>
              <w:right w:val="single" w:sz="6" w:space="0" w:color="auto"/>
            </w:tcBorders>
          </w:tcPr>
          <w:p w14:paraId="6916FA01" w14:textId="77777777" w:rsidR="0097532C" w:rsidRPr="005E1B7A" w:rsidRDefault="0097532C" w:rsidP="0097532C">
            <w:pPr>
              <w:tabs>
                <w:tab w:val="left" w:pos="-1440"/>
                <w:tab w:val="left" w:pos="-720"/>
                <w:tab w:val="left" w:pos="8640"/>
              </w:tabs>
              <w:spacing w:line="240" w:lineRule="atLeast"/>
              <w:jc w:val="center"/>
            </w:pPr>
          </w:p>
        </w:tc>
        <w:tc>
          <w:tcPr>
            <w:tcW w:w="1152" w:type="dxa"/>
            <w:tcBorders>
              <w:top w:val="single" w:sz="6" w:space="0" w:color="auto"/>
              <w:left w:val="single" w:sz="6" w:space="0" w:color="auto"/>
              <w:bottom w:val="single" w:sz="6" w:space="0" w:color="auto"/>
              <w:right w:val="single" w:sz="6" w:space="0" w:color="auto"/>
            </w:tcBorders>
          </w:tcPr>
          <w:p w14:paraId="3181D653" w14:textId="77777777" w:rsidR="0097532C" w:rsidRPr="005E1B7A" w:rsidRDefault="0097532C" w:rsidP="0097532C">
            <w:pPr>
              <w:tabs>
                <w:tab w:val="left" w:pos="-1440"/>
                <w:tab w:val="left" w:pos="-720"/>
                <w:tab w:val="left" w:pos="8640"/>
              </w:tabs>
              <w:spacing w:line="240" w:lineRule="atLeast"/>
              <w:jc w:val="center"/>
              <w:rPr>
                <w:b/>
              </w:rPr>
            </w:pPr>
          </w:p>
        </w:tc>
      </w:tr>
      <w:tr w:rsidR="0097532C" w:rsidRPr="005E1B7A" w14:paraId="07D57E51" w14:textId="77777777" w:rsidTr="003620F5">
        <w:trPr>
          <w:cantSplit/>
        </w:trPr>
        <w:tc>
          <w:tcPr>
            <w:tcW w:w="3770" w:type="dxa"/>
            <w:tcBorders>
              <w:top w:val="single" w:sz="6" w:space="0" w:color="auto"/>
              <w:left w:val="single" w:sz="6" w:space="0" w:color="auto"/>
              <w:bottom w:val="single" w:sz="6" w:space="0" w:color="auto"/>
              <w:right w:val="single" w:sz="6" w:space="0" w:color="auto"/>
            </w:tcBorders>
          </w:tcPr>
          <w:p w14:paraId="16DFBBB1" w14:textId="77777777" w:rsidR="0097532C" w:rsidRPr="005E1B7A" w:rsidRDefault="0097532C" w:rsidP="0097532C">
            <w:pPr>
              <w:tabs>
                <w:tab w:val="left" w:pos="-1440"/>
                <w:tab w:val="left" w:pos="-720"/>
                <w:tab w:val="left" w:pos="8640"/>
              </w:tabs>
              <w:spacing w:before="40" w:after="20" w:line="240" w:lineRule="atLeast"/>
              <w:jc w:val="both"/>
            </w:pPr>
            <w:r w:rsidRPr="005E1B7A">
              <w:t>Credential Analysts and Staff</w:t>
            </w:r>
          </w:p>
        </w:tc>
        <w:tc>
          <w:tcPr>
            <w:tcW w:w="1260" w:type="dxa"/>
            <w:tcBorders>
              <w:top w:val="single" w:sz="6" w:space="0" w:color="auto"/>
              <w:left w:val="single" w:sz="6" w:space="0" w:color="auto"/>
              <w:bottom w:val="single" w:sz="6" w:space="0" w:color="auto"/>
              <w:right w:val="single" w:sz="6" w:space="0" w:color="auto"/>
            </w:tcBorders>
          </w:tcPr>
          <w:p w14:paraId="203031C5" w14:textId="77777777" w:rsidR="0097532C" w:rsidRPr="005E1B7A" w:rsidRDefault="0097532C" w:rsidP="0097532C">
            <w:pPr>
              <w:tabs>
                <w:tab w:val="left" w:pos="-1440"/>
                <w:tab w:val="left" w:pos="-720"/>
                <w:tab w:val="left" w:pos="8640"/>
              </w:tabs>
              <w:spacing w:line="240" w:lineRule="atLeast"/>
              <w:jc w:val="center"/>
            </w:pPr>
          </w:p>
        </w:tc>
        <w:tc>
          <w:tcPr>
            <w:tcW w:w="1268" w:type="dxa"/>
            <w:tcBorders>
              <w:top w:val="single" w:sz="6" w:space="0" w:color="auto"/>
              <w:left w:val="single" w:sz="6" w:space="0" w:color="auto"/>
              <w:bottom w:val="single" w:sz="6" w:space="0" w:color="auto"/>
              <w:right w:val="single" w:sz="6" w:space="0" w:color="auto"/>
            </w:tcBorders>
          </w:tcPr>
          <w:p w14:paraId="73F21C71" w14:textId="77777777" w:rsidR="0097532C" w:rsidRPr="005E1B7A" w:rsidRDefault="0097532C" w:rsidP="0097532C">
            <w:pPr>
              <w:tabs>
                <w:tab w:val="left" w:pos="-1440"/>
                <w:tab w:val="left" w:pos="-720"/>
                <w:tab w:val="left" w:pos="8640"/>
              </w:tabs>
              <w:spacing w:line="240" w:lineRule="atLeast"/>
              <w:jc w:val="center"/>
            </w:pPr>
          </w:p>
        </w:tc>
        <w:tc>
          <w:tcPr>
            <w:tcW w:w="1484" w:type="dxa"/>
            <w:tcBorders>
              <w:top w:val="single" w:sz="6" w:space="0" w:color="auto"/>
              <w:left w:val="single" w:sz="6" w:space="0" w:color="auto"/>
              <w:bottom w:val="single" w:sz="6" w:space="0" w:color="auto"/>
              <w:right w:val="single" w:sz="6" w:space="0" w:color="auto"/>
            </w:tcBorders>
          </w:tcPr>
          <w:p w14:paraId="2A3A1F00" w14:textId="77777777" w:rsidR="0097532C" w:rsidRPr="005E1B7A" w:rsidRDefault="0097532C" w:rsidP="0097532C">
            <w:pPr>
              <w:tabs>
                <w:tab w:val="left" w:pos="-1440"/>
                <w:tab w:val="left" w:pos="-720"/>
                <w:tab w:val="left" w:pos="8640"/>
              </w:tabs>
              <w:spacing w:line="240" w:lineRule="atLeast"/>
              <w:jc w:val="center"/>
            </w:pPr>
          </w:p>
        </w:tc>
        <w:tc>
          <w:tcPr>
            <w:tcW w:w="1152" w:type="dxa"/>
            <w:tcBorders>
              <w:top w:val="single" w:sz="6" w:space="0" w:color="auto"/>
              <w:left w:val="single" w:sz="6" w:space="0" w:color="auto"/>
              <w:bottom w:val="single" w:sz="6" w:space="0" w:color="auto"/>
              <w:right w:val="single" w:sz="6" w:space="0" w:color="auto"/>
            </w:tcBorders>
          </w:tcPr>
          <w:p w14:paraId="12C417E6" w14:textId="77777777" w:rsidR="0097532C" w:rsidRPr="005E1B7A" w:rsidRDefault="0097532C" w:rsidP="0097532C">
            <w:pPr>
              <w:tabs>
                <w:tab w:val="left" w:pos="-1440"/>
                <w:tab w:val="left" w:pos="-720"/>
                <w:tab w:val="left" w:pos="8640"/>
              </w:tabs>
              <w:spacing w:line="240" w:lineRule="atLeast"/>
              <w:jc w:val="center"/>
              <w:rPr>
                <w:b/>
              </w:rPr>
            </w:pPr>
          </w:p>
        </w:tc>
      </w:tr>
      <w:tr w:rsidR="0097532C" w:rsidRPr="005E1B7A" w14:paraId="69624F1E" w14:textId="77777777" w:rsidTr="003620F5">
        <w:trPr>
          <w:cantSplit/>
        </w:trPr>
        <w:tc>
          <w:tcPr>
            <w:tcW w:w="3770" w:type="dxa"/>
            <w:tcBorders>
              <w:top w:val="single" w:sz="6" w:space="0" w:color="auto"/>
              <w:left w:val="single" w:sz="6" w:space="0" w:color="auto"/>
              <w:bottom w:val="single" w:sz="6" w:space="0" w:color="auto"/>
              <w:right w:val="single" w:sz="6" w:space="0" w:color="auto"/>
            </w:tcBorders>
          </w:tcPr>
          <w:p w14:paraId="245B9FE7" w14:textId="77777777" w:rsidR="0097532C" w:rsidRPr="005E1B7A" w:rsidRDefault="0097532C" w:rsidP="0097532C">
            <w:pPr>
              <w:tabs>
                <w:tab w:val="left" w:pos="-1440"/>
                <w:tab w:val="left" w:pos="-720"/>
                <w:tab w:val="left" w:pos="8640"/>
              </w:tabs>
              <w:spacing w:before="40" w:after="20" w:line="240" w:lineRule="atLeast"/>
              <w:jc w:val="both"/>
            </w:pPr>
            <w:r w:rsidRPr="005E1B7A">
              <w:t>Advisory</w:t>
            </w:r>
            <w:r>
              <w:t xml:space="preserve"> Board Members</w:t>
            </w:r>
          </w:p>
        </w:tc>
        <w:tc>
          <w:tcPr>
            <w:tcW w:w="1260" w:type="dxa"/>
            <w:tcBorders>
              <w:top w:val="single" w:sz="6" w:space="0" w:color="auto"/>
              <w:left w:val="single" w:sz="6" w:space="0" w:color="auto"/>
              <w:bottom w:val="single" w:sz="6" w:space="0" w:color="auto"/>
              <w:right w:val="single" w:sz="6" w:space="0" w:color="auto"/>
            </w:tcBorders>
          </w:tcPr>
          <w:p w14:paraId="6A12166A" w14:textId="77777777" w:rsidR="0097532C" w:rsidRPr="005E1B7A" w:rsidRDefault="0097532C" w:rsidP="0097532C">
            <w:pPr>
              <w:tabs>
                <w:tab w:val="left" w:pos="-1440"/>
                <w:tab w:val="left" w:pos="-720"/>
                <w:tab w:val="left" w:pos="8640"/>
              </w:tabs>
              <w:spacing w:line="240" w:lineRule="atLeast"/>
              <w:jc w:val="center"/>
            </w:pPr>
          </w:p>
        </w:tc>
        <w:tc>
          <w:tcPr>
            <w:tcW w:w="1268" w:type="dxa"/>
            <w:tcBorders>
              <w:top w:val="single" w:sz="6" w:space="0" w:color="auto"/>
              <w:left w:val="single" w:sz="6" w:space="0" w:color="auto"/>
              <w:bottom w:val="single" w:sz="6" w:space="0" w:color="auto"/>
              <w:right w:val="single" w:sz="6" w:space="0" w:color="auto"/>
            </w:tcBorders>
          </w:tcPr>
          <w:p w14:paraId="52F2D4DF" w14:textId="77777777" w:rsidR="0097532C" w:rsidRPr="005E1B7A" w:rsidRDefault="0097532C" w:rsidP="0097532C">
            <w:pPr>
              <w:tabs>
                <w:tab w:val="left" w:pos="-1440"/>
                <w:tab w:val="left" w:pos="-720"/>
                <w:tab w:val="left" w:pos="8640"/>
              </w:tabs>
              <w:spacing w:line="240" w:lineRule="atLeast"/>
              <w:jc w:val="center"/>
            </w:pPr>
          </w:p>
        </w:tc>
        <w:tc>
          <w:tcPr>
            <w:tcW w:w="1484" w:type="dxa"/>
            <w:tcBorders>
              <w:top w:val="single" w:sz="6" w:space="0" w:color="auto"/>
              <w:left w:val="single" w:sz="6" w:space="0" w:color="auto"/>
              <w:bottom w:val="single" w:sz="6" w:space="0" w:color="auto"/>
              <w:right w:val="single" w:sz="6" w:space="0" w:color="auto"/>
            </w:tcBorders>
          </w:tcPr>
          <w:p w14:paraId="48DD4C39" w14:textId="77777777" w:rsidR="0097532C" w:rsidRPr="005E1B7A" w:rsidRDefault="0097532C" w:rsidP="0097532C">
            <w:pPr>
              <w:tabs>
                <w:tab w:val="left" w:pos="-1440"/>
                <w:tab w:val="left" w:pos="-720"/>
                <w:tab w:val="left" w:pos="8640"/>
              </w:tabs>
              <w:spacing w:line="240" w:lineRule="atLeast"/>
              <w:jc w:val="center"/>
            </w:pPr>
          </w:p>
        </w:tc>
        <w:tc>
          <w:tcPr>
            <w:tcW w:w="1152" w:type="dxa"/>
            <w:tcBorders>
              <w:top w:val="single" w:sz="6" w:space="0" w:color="auto"/>
              <w:left w:val="single" w:sz="6" w:space="0" w:color="auto"/>
              <w:bottom w:val="single" w:sz="6" w:space="0" w:color="auto"/>
              <w:right w:val="single" w:sz="6" w:space="0" w:color="auto"/>
            </w:tcBorders>
          </w:tcPr>
          <w:p w14:paraId="6CC1FF0C" w14:textId="77777777" w:rsidR="0097532C" w:rsidRPr="005E1B7A" w:rsidRDefault="0097532C" w:rsidP="0097532C">
            <w:pPr>
              <w:tabs>
                <w:tab w:val="left" w:pos="-1440"/>
                <w:tab w:val="left" w:pos="-720"/>
                <w:tab w:val="left" w:pos="8640"/>
              </w:tabs>
              <w:spacing w:line="240" w:lineRule="atLeast"/>
              <w:jc w:val="center"/>
              <w:rPr>
                <w:b/>
              </w:rPr>
            </w:pPr>
          </w:p>
        </w:tc>
      </w:tr>
      <w:tr w:rsidR="0097532C" w:rsidRPr="005E1B7A" w14:paraId="103110A6" w14:textId="77777777" w:rsidTr="003620F5">
        <w:trPr>
          <w:cantSplit/>
        </w:trPr>
        <w:tc>
          <w:tcPr>
            <w:tcW w:w="3770" w:type="dxa"/>
            <w:tcBorders>
              <w:top w:val="single" w:sz="6" w:space="0" w:color="auto"/>
              <w:left w:val="single" w:sz="6" w:space="0" w:color="auto"/>
              <w:bottom w:val="single" w:sz="6" w:space="0" w:color="auto"/>
              <w:right w:val="single" w:sz="6" w:space="0" w:color="auto"/>
            </w:tcBorders>
          </w:tcPr>
          <w:p w14:paraId="7B821121" w14:textId="77777777" w:rsidR="0097532C" w:rsidRPr="005E1B7A" w:rsidRDefault="0097532C" w:rsidP="0097532C">
            <w:pPr>
              <w:tabs>
                <w:tab w:val="left" w:pos="-1440"/>
                <w:tab w:val="left" w:pos="-720"/>
                <w:tab w:val="left" w:pos="8640"/>
              </w:tabs>
              <w:spacing w:before="40" w:after="20" w:line="240" w:lineRule="atLeast"/>
              <w:jc w:val="both"/>
            </w:pPr>
          </w:p>
        </w:tc>
        <w:tc>
          <w:tcPr>
            <w:tcW w:w="1260" w:type="dxa"/>
            <w:tcBorders>
              <w:top w:val="single" w:sz="6" w:space="0" w:color="auto"/>
              <w:left w:val="single" w:sz="6" w:space="0" w:color="auto"/>
              <w:bottom w:val="single" w:sz="6" w:space="0" w:color="auto"/>
              <w:right w:val="single" w:sz="6" w:space="0" w:color="auto"/>
            </w:tcBorders>
          </w:tcPr>
          <w:p w14:paraId="47D81A05" w14:textId="77777777" w:rsidR="0097532C" w:rsidRPr="005E1B7A" w:rsidRDefault="0097532C" w:rsidP="0097532C">
            <w:pPr>
              <w:tabs>
                <w:tab w:val="left" w:pos="-1440"/>
                <w:tab w:val="left" w:pos="-720"/>
                <w:tab w:val="left" w:pos="8640"/>
              </w:tabs>
              <w:spacing w:line="240" w:lineRule="atLeast"/>
              <w:jc w:val="center"/>
            </w:pPr>
          </w:p>
        </w:tc>
        <w:tc>
          <w:tcPr>
            <w:tcW w:w="1268" w:type="dxa"/>
            <w:tcBorders>
              <w:top w:val="single" w:sz="6" w:space="0" w:color="auto"/>
              <w:left w:val="single" w:sz="6" w:space="0" w:color="auto"/>
              <w:bottom w:val="single" w:sz="6" w:space="0" w:color="auto"/>
              <w:right w:val="single" w:sz="6" w:space="0" w:color="auto"/>
            </w:tcBorders>
          </w:tcPr>
          <w:p w14:paraId="486B158C" w14:textId="77777777" w:rsidR="0097532C" w:rsidRPr="005E1B7A" w:rsidRDefault="0097532C" w:rsidP="0097532C">
            <w:pPr>
              <w:tabs>
                <w:tab w:val="left" w:pos="-1440"/>
                <w:tab w:val="left" w:pos="-720"/>
                <w:tab w:val="left" w:pos="8640"/>
              </w:tabs>
              <w:spacing w:line="240" w:lineRule="atLeast"/>
              <w:jc w:val="center"/>
            </w:pPr>
          </w:p>
        </w:tc>
        <w:tc>
          <w:tcPr>
            <w:tcW w:w="1484" w:type="dxa"/>
            <w:tcBorders>
              <w:top w:val="single" w:sz="6" w:space="0" w:color="auto"/>
              <w:left w:val="single" w:sz="6" w:space="0" w:color="auto"/>
              <w:bottom w:val="single" w:sz="6" w:space="0" w:color="auto"/>
              <w:right w:val="single" w:sz="6" w:space="0" w:color="auto"/>
            </w:tcBorders>
          </w:tcPr>
          <w:p w14:paraId="4F266CA2" w14:textId="77777777" w:rsidR="0097532C" w:rsidRPr="005E1B7A" w:rsidRDefault="0097532C" w:rsidP="0097532C">
            <w:pPr>
              <w:tabs>
                <w:tab w:val="left" w:pos="-1440"/>
                <w:tab w:val="left" w:pos="-720"/>
                <w:tab w:val="left" w:pos="8640"/>
              </w:tabs>
              <w:spacing w:line="240" w:lineRule="atLeast"/>
              <w:jc w:val="center"/>
            </w:pPr>
          </w:p>
        </w:tc>
        <w:tc>
          <w:tcPr>
            <w:tcW w:w="1152" w:type="dxa"/>
            <w:tcBorders>
              <w:top w:val="single" w:sz="6" w:space="0" w:color="auto"/>
              <w:left w:val="single" w:sz="6" w:space="0" w:color="auto"/>
              <w:bottom w:val="single" w:sz="6" w:space="0" w:color="auto"/>
              <w:right w:val="single" w:sz="6" w:space="0" w:color="auto"/>
            </w:tcBorders>
          </w:tcPr>
          <w:p w14:paraId="1022555A" w14:textId="77777777" w:rsidR="0097532C" w:rsidRPr="005E1B7A" w:rsidRDefault="0097532C" w:rsidP="0097532C">
            <w:pPr>
              <w:tabs>
                <w:tab w:val="left" w:pos="-1440"/>
                <w:tab w:val="left" w:pos="-720"/>
                <w:tab w:val="left" w:pos="8640"/>
              </w:tabs>
              <w:spacing w:line="240" w:lineRule="atLeast"/>
              <w:jc w:val="center"/>
              <w:rPr>
                <w:b/>
              </w:rPr>
            </w:pPr>
          </w:p>
        </w:tc>
      </w:tr>
      <w:tr w:rsidR="0097532C" w:rsidRPr="005E1B7A" w14:paraId="1CBAC00B" w14:textId="77777777" w:rsidTr="003620F5">
        <w:trPr>
          <w:cantSplit/>
        </w:trPr>
        <w:tc>
          <w:tcPr>
            <w:tcW w:w="7782" w:type="dxa"/>
            <w:gridSpan w:val="4"/>
            <w:tcBorders>
              <w:top w:val="single" w:sz="6" w:space="0" w:color="auto"/>
              <w:left w:val="single" w:sz="6" w:space="0" w:color="auto"/>
              <w:bottom w:val="single" w:sz="6" w:space="0" w:color="auto"/>
              <w:right w:val="single" w:sz="6" w:space="0" w:color="auto"/>
            </w:tcBorders>
          </w:tcPr>
          <w:p w14:paraId="45587790" w14:textId="77777777" w:rsidR="0097532C" w:rsidRPr="005E1B7A" w:rsidRDefault="0097532C" w:rsidP="0097532C">
            <w:pPr>
              <w:tabs>
                <w:tab w:val="left" w:pos="-1440"/>
                <w:tab w:val="left" w:pos="-720"/>
                <w:tab w:val="left" w:pos="8640"/>
              </w:tabs>
              <w:spacing w:line="240" w:lineRule="atLeast"/>
              <w:jc w:val="right"/>
            </w:pPr>
            <w:r w:rsidRPr="005E1B7A">
              <w:rPr>
                <w:b/>
              </w:rPr>
              <w:t>TOTAL</w:t>
            </w:r>
          </w:p>
        </w:tc>
        <w:tc>
          <w:tcPr>
            <w:tcW w:w="1152" w:type="dxa"/>
            <w:tcBorders>
              <w:top w:val="single" w:sz="6" w:space="0" w:color="auto"/>
              <w:left w:val="single" w:sz="6" w:space="0" w:color="auto"/>
              <w:bottom w:val="single" w:sz="6" w:space="0" w:color="auto"/>
              <w:right w:val="single" w:sz="6" w:space="0" w:color="auto"/>
            </w:tcBorders>
          </w:tcPr>
          <w:p w14:paraId="6DEF9F2F" w14:textId="77777777" w:rsidR="0097532C" w:rsidRPr="005E1B7A" w:rsidRDefault="0097532C" w:rsidP="0097532C">
            <w:pPr>
              <w:tabs>
                <w:tab w:val="left" w:pos="-1440"/>
                <w:tab w:val="left" w:pos="-720"/>
                <w:tab w:val="left" w:pos="8640"/>
              </w:tabs>
              <w:spacing w:line="240" w:lineRule="atLeast"/>
              <w:jc w:val="center"/>
              <w:rPr>
                <w:b/>
              </w:rPr>
            </w:pPr>
          </w:p>
        </w:tc>
      </w:tr>
    </w:tbl>
    <w:p w14:paraId="4366241D" w14:textId="77777777" w:rsidR="0097532C" w:rsidRPr="005E1B7A" w:rsidRDefault="0097532C" w:rsidP="0097532C">
      <w:pPr>
        <w:pStyle w:val="BodyText3"/>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pacing w:line="240" w:lineRule="atLeast"/>
        <w:rPr>
          <w:sz w:val="20"/>
        </w:rPr>
      </w:pPr>
      <w:r w:rsidRPr="005E1B7A">
        <w:rPr>
          <w:sz w:val="20"/>
        </w:rPr>
        <w:t>Note:  In some cases, individuals were interviewed by more than one cluster (especially faculty) because of multiple roles.  Thus, the number of interviews conducted exceeds the actual number of individuals interviewed.</w:t>
      </w:r>
    </w:p>
    <w:p w14:paraId="40843644" w14:textId="22678F61" w:rsidR="0097532C" w:rsidRDefault="0097532C" w:rsidP="00A917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9"/>
        <w:rPr>
          <w:b/>
          <w:i/>
          <w:color w:val="3366FF"/>
        </w:rPr>
      </w:pPr>
      <w:r w:rsidRPr="005E1B7A">
        <w:rPr>
          <w:b/>
        </w:rPr>
        <w:tab/>
      </w:r>
      <w:r w:rsidRPr="00793642">
        <w:rPr>
          <w:b/>
          <w:i/>
          <w:color w:val="3366FF"/>
        </w:rPr>
        <w:t>Add additional rows if needed</w:t>
      </w:r>
    </w:p>
    <w:p w14:paraId="79F4430B" w14:textId="77777777" w:rsidR="00A9179D" w:rsidRPr="00A9179D" w:rsidRDefault="00A9179D" w:rsidP="00A601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619"/>
        <w:rPr>
          <w:bCs/>
          <w:iCs/>
        </w:rPr>
      </w:pPr>
    </w:p>
    <w:p w14:paraId="6F8D82BC" w14:textId="77777777" w:rsidR="0097532C" w:rsidRPr="005E1B7A" w:rsidRDefault="0097532C" w:rsidP="00ED2F41">
      <w:pPr>
        <w:pStyle w:val="Heading3"/>
      </w:pPr>
      <w:r>
        <w:t>Background i</w:t>
      </w:r>
      <w:r w:rsidRPr="005E1B7A">
        <w:t>nformation</w:t>
      </w:r>
    </w:p>
    <w:p w14:paraId="22DD6AFF" w14:textId="77777777" w:rsidR="0097532C" w:rsidRPr="00296A5D" w:rsidRDefault="0097532C" w:rsidP="0097532C">
      <w:pPr>
        <w:rPr>
          <w:b/>
          <w:color w:val="3366FF"/>
        </w:rPr>
      </w:pPr>
      <w:r w:rsidRPr="00296A5D">
        <w:rPr>
          <w:b/>
          <w:color w:val="3366FF"/>
        </w:rPr>
        <w:t>Provide background information about the institution/program sponsor including the geographic location, size, student demographics, history, and any unique information about this institution/program sponsor.</w:t>
      </w:r>
    </w:p>
    <w:p w14:paraId="235E867D" w14:textId="77777777" w:rsidR="0097532C" w:rsidRPr="005E1B7A" w:rsidRDefault="0097532C" w:rsidP="00A601AC">
      <w:pPr>
        <w:tabs>
          <w:tab w:val="left" w:pos="540"/>
        </w:tabs>
        <w:spacing w:after="120"/>
        <w:ind w:left="547" w:hanging="547"/>
        <w:jc w:val="both"/>
        <w:rPr>
          <w:b/>
        </w:rPr>
      </w:pPr>
    </w:p>
    <w:p w14:paraId="2C3D7229" w14:textId="77777777" w:rsidR="0097532C" w:rsidRPr="00FA749C" w:rsidRDefault="0097532C" w:rsidP="00ED2F41">
      <w:pPr>
        <w:pStyle w:val="Heading3"/>
      </w:pPr>
      <w:r w:rsidRPr="00FA749C">
        <w:t>Education Unit</w:t>
      </w:r>
    </w:p>
    <w:p w14:paraId="4C51479D" w14:textId="77777777" w:rsidR="0097532C" w:rsidRPr="00296A5D" w:rsidRDefault="0097532C" w:rsidP="0097532C">
      <w:pPr>
        <w:rPr>
          <w:b/>
          <w:color w:val="3366FF"/>
        </w:rPr>
      </w:pPr>
      <w:r w:rsidRPr="00296A5D">
        <w:rPr>
          <w:b/>
          <w:color w:val="3366FF"/>
        </w:rPr>
        <w:t xml:space="preserve">Provide basic information about the education unit. How many departments or Schools are included in the unit? How many candidates are enrolled in the unit? How many credentials are awarded in the unit? How many </w:t>
      </w:r>
      <w:proofErr w:type="gramStart"/>
      <w:r w:rsidRPr="00296A5D">
        <w:rPr>
          <w:b/>
          <w:color w:val="3366FF"/>
        </w:rPr>
        <w:t>faculty</w:t>
      </w:r>
      <w:proofErr w:type="gramEnd"/>
      <w:r w:rsidRPr="00296A5D">
        <w:rPr>
          <w:b/>
          <w:color w:val="3366FF"/>
        </w:rPr>
        <w:t xml:space="preserve">? </w:t>
      </w:r>
    </w:p>
    <w:p w14:paraId="65353F21" w14:textId="77777777" w:rsidR="0097532C" w:rsidRPr="00296A5D" w:rsidRDefault="0097532C" w:rsidP="0097532C">
      <w:pPr>
        <w:rPr>
          <w:b/>
          <w:color w:val="3366FF"/>
        </w:rPr>
      </w:pPr>
    </w:p>
    <w:p w14:paraId="46C3C0CF" w14:textId="77777777" w:rsidR="0097532C" w:rsidRPr="00296A5D" w:rsidRDefault="0097532C" w:rsidP="0097532C">
      <w:pPr>
        <w:rPr>
          <w:b/>
          <w:color w:val="3366FF"/>
        </w:rPr>
      </w:pPr>
      <w:r w:rsidRPr="00296A5D">
        <w:rPr>
          <w:b/>
          <w:color w:val="3366FF"/>
        </w:rPr>
        <w:t>Complete Table 1 to list all approved programs, the number of completers, candidates enrolled, and entity reviewing the program, which will usually be CTC.</w:t>
      </w:r>
    </w:p>
    <w:p w14:paraId="1CDF38D2" w14:textId="77777777" w:rsidR="0097532C" w:rsidRDefault="0097532C" w:rsidP="00A601AC">
      <w:pPr>
        <w:spacing w:after="120" w:line="360" w:lineRule="auto"/>
        <w:rPr>
          <w:b/>
        </w:rPr>
      </w:pPr>
    </w:p>
    <w:p w14:paraId="3A93802B" w14:textId="77777777" w:rsidR="0097532C" w:rsidRPr="005E1B7A" w:rsidRDefault="0097532C" w:rsidP="00ED2F41">
      <w:pPr>
        <w:pStyle w:val="Heading3"/>
      </w:pPr>
      <w:r w:rsidRPr="005E1B7A">
        <w:t>Table 1</w:t>
      </w:r>
    </w:p>
    <w:p w14:paraId="47A8CE15" w14:textId="77777777" w:rsidR="0097532C" w:rsidRPr="007E5432" w:rsidRDefault="0097532C" w:rsidP="007E5432">
      <w:pPr>
        <w:jc w:val="center"/>
        <w:rPr>
          <w:b/>
          <w:bCs/>
        </w:rPr>
      </w:pPr>
      <w:r w:rsidRPr="007E5432">
        <w:rPr>
          <w:b/>
          <w:bCs/>
        </w:rPr>
        <w:t>Program Review Status</w:t>
      </w:r>
    </w:p>
    <w:tbl>
      <w:tblPr>
        <w:tblStyle w:val="TableGrid"/>
        <w:tblW w:w="5000" w:type="pct"/>
        <w:tblLook w:val="00A0" w:firstRow="1" w:lastRow="0" w:firstColumn="1" w:lastColumn="0" w:noHBand="0" w:noVBand="0"/>
      </w:tblPr>
      <w:tblGrid>
        <w:gridCol w:w="2271"/>
        <w:gridCol w:w="1416"/>
        <w:gridCol w:w="1876"/>
        <w:gridCol w:w="1876"/>
        <w:gridCol w:w="1911"/>
      </w:tblGrid>
      <w:tr w:rsidR="0097532C" w14:paraId="67F6B1EE" w14:textId="77777777" w:rsidTr="00231BA3">
        <w:trPr>
          <w:cantSplit/>
          <w:trHeight w:val="795"/>
          <w:tblHeader/>
        </w:trPr>
        <w:tc>
          <w:tcPr>
            <w:tcW w:w="1215" w:type="pct"/>
          </w:tcPr>
          <w:p w14:paraId="491E5C00" w14:textId="77777777" w:rsidR="0097532C" w:rsidRDefault="0097532C" w:rsidP="0097532C">
            <w:pPr>
              <w:rPr>
                <w:sz w:val="20"/>
              </w:rPr>
            </w:pPr>
            <w:r>
              <w:rPr>
                <w:sz w:val="20"/>
              </w:rPr>
              <w:lastRenderedPageBreak/>
              <w:t>Program Name</w:t>
            </w:r>
          </w:p>
        </w:tc>
        <w:tc>
          <w:tcPr>
            <w:tcW w:w="757" w:type="pct"/>
          </w:tcPr>
          <w:p w14:paraId="2CBC55F3" w14:textId="77777777" w:rsidR="0097532C" w:rsidRDefault="0097532C" w:rsidP="0097532C">
            <w:pPr>
              <w:jc w:val="center"/>
              <w:rPr>
                <w:sz w:val="20"/>
              </w:rPr>
            </w:pPr>
            <w:r>
              <w:rPr>
                <w:sz w:val="20"/>
              </w:rPr>
              <w:t>Program Level (Initial or Advanced)</w:t>
            </w:r>
          </w:p>
        </w:tc>
        <w:tc>
          <w:tcPr>
            <w:tcW w:w="1003" w:type="pct"/>
          </w:tcPr>
          <w:p w14:paraId="503A1EF9" w14:textId="77777777" w:rsidR="0097532C" w:rsidRDefault="0097532C" w:rsidP="0097532C">
            <w:pPr>
              <w:jc w:val="center"/>
              <w:rPr>
                <w:sz w:val="20"/>
              </w:rPr>
            </w:pPr>
            <w:r>
              <w:rPr>
                <w:sz w:val="20"/>
              </w:rPr>
              <w:t>Number of program completers</w:t>
            </w:r>
          </w:p>
          <w:p w14:paraId="60C30C2C" w14:textId="77777777" w:rsidR="0097532C" w:rsidRDefault="0097532C" w:rsidP="0097532C">
            <w:pPr>
              <w:jc w:val="center"/>
              <w:rPr>
                <w:sz w:val="20"/>
              </w:rPr>
            </w:pPr>
            <w:r>
              <w:rPr>
                <w:sz w:val="20"/>
              </w:rPr>
              <w:t xml:space="preserve"> (2009-10)</w:t>
            </w:r>
          </w:p>
        </w:tc>
        <w:tc>
          <w:tcPr>
            <w:tcW w:w="1003" w:type="pct"/>
          </w:tcPr>
          <w:p w14:paraId="35B6EC65" w14:textId="77777777" w:rsidR="0097532C" w:rsidRDefault="0097532C" w:rsidP="0097532C">
            <w:pPr>
              <w:jc w:val="center"/>
              <w:rPr>
                <w:sz w:val="20"/>
              </w:rPr>
            </w:pPr>
            <w:r>
              <w:rPr>
                <w:sz w:val="20"/>
              </w:rPr>
              <w:t>Number of Candidates Enrolled or Admitted (10-11)</w:t>
            </w:r>
          </w:p>
        </w:tc>
        <w:tc>
          <w:tcPr>
            <w:tcW w:w="1022" w:type="pct"/>
          </w:tcPr>
          <w:p w14:paraId="4597B48F" w14:textId="77777777" w:rsidR="0097532C" w:rsidRDefault="0097532C" w:rsidP="0097532C">
            <w:pPr>
              <w:jc w:val="center"/>
              <w:rPr>
                <w:sz w:val="20"/>
              </w:rPr>
            </w:pPr>
            <w:r>
              <w:rPr>
                <w:sz w:val="20"/>
              </w:rPr>
              <w:t>Agency or Association Reviewing Programs</w:t>
            </w:r>
          </w:p>
        </w:tc>
      </w:tr>
      <w:tr w:rsidR="0097532C" w14:paraId="6661CBD7" w14:textId="77777777" w:rsidTr="00231BA3">
        <w:trPr>
          <w:cantSplit/>
          <w:trHeight w:val="345"/>
        </w:trPr>
        <w:tc>
          <w:tcPr>
            <w:tcW w:w="1215" w:type="pct"/>
          </w:tcPr>
          <w:p w14:paraId="7E14EB72" w14:textId="77777777" w:rsidR="0097532C" w:rsidRDefault="0097532C" w:rsidP="0097532C">
            <w:pPr>
              <w:spacing w:before="40" w:after="20"/>
              <w:rPr>
                <w:sz w:val="20"/>
              </w:rPr>
            </w:pPr>
            <w:r>
              <w:rPr>
                <w:sz w:val="20"/>
              </w:rPr>
              <w:t>Multiple Subject</w:t>
            </w:r>
          </w:p>
        </w:tc>
        <w:tc>
          <w:tcPr>
            <w:tcW w:w="757" w:type="pct"/>
          </w:tcPr>
          <w:p w14:paraId="03997B84" w14:textId="77777777" w:rsidR="0097532C" w:rsidRDefault="0097532C" w:rsidP="0097532C">
            <w:pPr>
              <w:spacing w:before="40" w:after="20"/>
              <w:rPr>
                <w:sz w:val="20"/>
              </w:rPr>
            </w:pPr>
          </w:p>
        </w:tc>
        <w:tc>
          <w:tcPr>
            <w:tcW w:w="1003" w:type="pct"/>
          </w:tcPr>
          <w:p w14:paraId="32241740" w14:textId="77777777" w:rsidR="0097532C" w:rsidRDefault="0097532C" w:rsidP="0097532C">
            <w:pPr>
              <w:spacing w:before="40" w:after="20"/>
              <w:rPr>
                <w:sz w:val="20"/>
              </w:rPr>
            </w:pPr>
          </w:p>
        </w:tc>
        <w:tc>
          <w:tcPr>
            <w:tcW w:w="1003" w:type="pct"/>
          </w:tcPr>
          <w:p w14:paraId="2D9CB0BE" w14:textId="77777777" w:rsidR="0097532C" w:rsidRDefault="0097532C" w:rsidP="0097532C">
            <w:pPr>
              <w:spacing w:before="40" w:after="20"/>
              <w:rPr>
                <w:sz w:val="20"/>
              </w:rPr>
            </w:pPr>
          </w:p>
        </w:tc>
        <w:tc>
          <w:tcPr>
            <w:tcW w:w="1022" w:type="pct"/>
          </w:tcPr>
          <w:p w14:paraId="6F352F3B" w14:textId="77777777" w:rsidR="0097532C" w:rsidRDefault="0097532C" w:rsidP="0097532C">
            <w:pPr>
              <w:spacing w:before="40" w:after="20"/>
              <w:rPr>
                <w:sz w:val="20"/>
              </w:rPr>
            </w:pPr>
          </w:p>
        </w:tc>
      </w:tr>
      <w:tr w:rsidR="0097532C" w14:paraId="6A65E2AE" w14:textId="77777777" w:rsidTr="00231BA3">
        <w:trPr>
          <w:cantSplit/>
          <w:trHeight w:val="345"/>
        </w:trPr>
        <w:tc>
          <w:tcPr>
            <w:tcW w:w="1215" w:type="pct"/>
          </w:tcPr>
          <w:p w14:paraId="50D5D60A" w14:textId="77777777" w:rsidR="0097532C" w:rsidRDefault="0097532C" w:rsidP="0097532C">
            <w:pPr>
              <w:spacing w:before="40" w:after="20"/>
              <w:rPr>
                <w:sz w:val="20"/>
              </w:rPr>
            </w:pPr>
            <w:r>
              <w:rPr>
                <w:sz w:val="20"/>
              </w:rPr>
              <w:t>List all programs offered</w:t>
            </w:r>
          </w:p>
        </w:tc>
        <w:tc>
          <w:tcPr>
            <w:tcW w:w="757" w:type="pct"/>
          </w:tcPr>
          <w:p w14:paraId="36811CCB" w14:textId="77777777" w:rsidR="0097532C" w:rsidRDefault="0097532C" w:rsidP="0097532C">
            <w:pPr>
              <w:spacing w:before="40" w:after="20"/>
              <w:rPr>
                <w:sz w:val="20"/>
              </w:rPr>
            </w:pPr>
          </w:p>
        </w:tc>
        <w:tc>
          <w:tcPr>
            <w:tcW w:w="1003" w:type="pct"/>
          </w:tcPr>
          <w:p w14:paraId="123A6573" w14:textId="77777777" w:rsidR="0097532C" w:rsidRDefault="0097532C" w:rsidP="0097532C">
            <w:pPr>
              <w:spacing w:before="40" w:after="20"/>
              <w:rPr>
                <w:sz w:val="20"/>
              </w:rPr>
            </w:pPr>
          </w:p>
        </w:tc>
        <w:tc>
          <w:tcPr>
            <w:tcW w:w="1003" w:type="pct"/>
          </w:tcPr>
          <w:p w14:paraId="6552AE1D" w14:textId="77777777" w:rsidR="0097532C" w:rsidRDefault="0097532C" w:rsidP="0097532C">
            <w:pPr>
              <w:spacing w:before="40" w:after="20"/>
              <w:rPr>
                <w:sz w:val="20"/>
              </w:rPr>
            </w:pPr>
          </w:p>
        </w:tc>
        <w:tc>
          <w:tcPr>
            <w:tcW w:w="1022" w:type="pct"/>
          </w:tcPr>
          <w:p w14:paraId="2FEE775C" w14:textId="77777777" w:rsidR="0097532C" w:rsidRDefault="0097532C" w:rsidP="0097532C">
            <w:pPr>
              <w:spacing w:before="40" w:after="20"/>
              <w:rPr>
                <w:sz w:val="20"/>
              </w:rPr>
            </w:pPr>
          </w:p>
        </w:tc>
      </w:tr>
      <w:tr w:rsidR="0097532C" w14:paraId="0EF375E8" w14:textId="77777777" w:rsidTr="00231BA3">
        <w:trPr>
          <w:cantSplit/>
          <w:trHeight w:val="345"/>
        </w:trPr>
        <w:tc>
          <w:tcPr>
            <w:tcW w:w="1215" w:type="pct"/>
          </w:tcPr>
          <w:p w14:paraId="61B61A61" w14:textId="77777777" w:rsidR="0097532C" w:rsidRDefault="0097532C" w:rsidP="0097532C">
            <w:pPr>
              <w:spacing w:before="40" w:after="20"/>
              <w:rPr>
                <w:sz w:val="20"/>
              </w:rPr>
            </w:pPr>
          </w:p>
        </w:tc>
        <w:tc>
          <w:tcPr>
            <w:tcW w:w="757" w:type="pct"/>
          </w:tcPr>
          <w:p w14:paraId="221EEE08" w14:textId="77777777" w:rsidR="0097532C" w:rsidRDefault="0097532C" w:rsidP="0097532C">
            <w:pPr>
              <w:spacing w:before="40" w:after="20"/>
              <w:rPr>
                <w:sz w:val="20"/>
              </w:rPr>
            </w:pPr>
          </w:p>
        </w:tc>
        <w:tc>
          <w:tcPr>
            <w:tcW w:w="1003" w:type="pct"/>
          </w:tcPr>
          <w:p w14:paraId="179E66E0" w14:textId="77777777" w:rsidR="0097532C" w:rsidRDefault="0097532C" w:rsidP="0097532C">
            <w:pPr>
              <w:spacing w:before="40" w:after="20"/>
              <w:rPr>
                <w:sz w:val="20"/>
              </w:rPr>
            </w:pPr>
          </w:p>
        </w:tc>
        <w:tc>
          <w:tcPr>
            <w:tcW w:w="1003" w:type="pct"/>
          </w:tcPr>
          <w:p w14:paraId="32DD5B2B" w14:textId="77777777" w:rsidR="0097532C" w:rsidRDefault="0097532C" w:rsidP="0097532C">
            <w:pPr>
              <w:spacing w:before="40" w:after="20"/>
              <w:rPr>
                <w:sz w:val="20"/>
              </w:rPr>
            </w:pPr>
          </w:p>
        </w:tc>
        <w:tc>
          <w:tcPr>
            <w:tcW w:w="1022" w:type="pct"/>
          </w:tcPr>
          <w:p w14:paraId="70FF5882" w14:textId="77777777" w:rsidR="0097532C" w:rsidRDefault="0097532C" w:rsidP="0097532C">
            <w:pPr>
              <w:spacing w:before="40" w:after="20"/>
              <w:rPr>
                <w:sz w:val="20"/>
              </w:rPr>
            </w:pPr>
          </w:p>
        </w:tc>
      </w:tr>
    </w:tbl>
    <w:p w14:paraId="2CFEF05E" w14:textId="77777777" w:rsidR="0097532C" w:rsidRPr="005E1B7A" w:rsidRDefault="0097532C" w:rsidP="00A601AC">
      <w:pPr>
        <w:spacing w:after="120"/>
      </w:pPr>
    </w:p>
    <w:p w14:paraId="0B9CC372" w14:textId="77777777" w:rsidR="0097532C" w:rsidRPr="005E1B7A" w:rsidRDefault="0097532C" w:rsidP="00ED2F41">
      <w:pPr>
        <w:pStyle w:val="Heading3"/>
        <w:jc w:val="left"/>
      </w:pPr>
      <w:r>
        <w:t>The V</w:t>
      </w:r>
      <w:r w:rsidRPr="005E1B7A">
        <w:t>isit</w:t>
      </w:r>
    </w:p>
    <w:p w14:paraId="180290AF" w14:textId="77777777" w:rsidR="0097532C" w:rsidRDefault="0097532C" w:rsidP="0097532C">
      <w:pPr>
        <w:rPr>
          <w:b/>
          <w:color w:val="3366FF"/>
        </w:rPr>
      </w:pPr>
      <w:proofErr w:type="gramStart"/>
      <w:r w:rsidRPr="00296A5D">
        <w:rPr>
          <w:b/>
          <w:color w:val="3366FF"/>
        </w:rPr>
        <w:t>A brief summary</w:t>
      </w:r>
      <w:proofErr w:type="gramEnd"/>
      <w:r w:rsidRPr="00296A5D">
        <w:rPr>
          <w:b/>
          <w:color w:val="3366FF"/>
        </w:rPr>
        <w:t xml:space="preserve"> of the visit describing where the school visits took place, the total number of team members, when the review began and ended.</w:t>
      </w:r>
    </w:p>
    <w:p w14:paraId="357539C1" w14:textId="77777777" w:rsidR="0097532C" w:rsidRDefault="0097532C" w:rsidP="0097532C">
      <w:pPr>
        <w:rPr>
          <w:b/>
          <w:color w:val="3366FF"/>
        </w:rPr>
      </w:pPr>
    </w:p>
    <w:p w14:paraId="6D357315" w14:textId="77777777" w:rsidR="0097532C" w:rsidRDefault="0097532C" w:rsidP="00896E96">
      <w:pPr>
        <w:rPr>
          <w:i/>
          <w:color w:val="0000FF"/>
        </w:rPr>
        <w:sectPr w:rsidR="0097532C" w:rsidSect="0097532C">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pPr>
    </w:p>
    <w:p w14:paraId="368CE1E5" w14:textId="77777777" w:rsidR="00896E96" w:rsidRDefault="0097532C" w:rsidP="00896E96">
      <w:pPr>
        <w:rPr>
          <w:i/>
          <w:color w:val="4C3AD2"/>
        </w:rPr>
      </w:pPr>
      <w:r w:rsidRPr="00311A9D">
        <w:rPr>
          <w:i/>
          <w:color w:val="0000FF"/>
        </w:rPr>
        <w:lastRenderedPageBreak/>
        <w:t xml:space="preserve"> </w:t>
      </w:r>
      <w:r w:rsidR="00896E96" w:rsidRPr="00311A9D">
        <w:rPr>
          <w:i/>
          <w:color w:val="0000FF"/>
        </w:rPr>
        <w:t>(</w:t>
      </w:r>
      <w:r w:rsidR="00896E96">
        <w:rPr>
          <w:i/>
          <w:color w:val="0000FF"/>
        </w:rPr>
        <w:t>Common Standards</w:t>
      </w:r>
      <w:r w:rsidR="00896E96" w:rsidRPr="00311A9D">
        <w:rPr>
          <w:i/>
          <w:color w:val="0000FF"/>
        </w:rPr>
        <w:t xml:space="preserve"> reports are approximately </w:t>
      </w:r>
      <w:r w:rsidR="00896E96" w:rsidRPr="00B7490A">
        <w:rPr>
          <w:i/>
          <w:color w:val="833C0B" w:themeColor="accent2" w:themeShade="80"/>
        </w:rPr>
        <w:t xml:space="preserve">one to two pages </w:t>
      </w:r>
      <w:r w:rsidR="00896E96" w:rsidRPr="00311A9D">
        <w:rPr>
          <w:i/>
          <w:color w:val="0000FF"/>
        </w:rPr>
        <w:t>in length</w:t>
      </w:r>
      <w:r w:rsidR="00896E96">
        <w:rPr>
          <w:i/>
          <w:color w:val="0000FF"/>
        </w:rPr>
        <w:t xml:space="preserve"> per standard. </w:t>
      </w:r>
      <w:r w:rsidR="00896E96" w:rsidRPr="00935AB2">
        <w:rPr>
          <w:i/>
          <w:color w:val="3333FF"/>
          <w:u w:val="single"/>
        </w:rPr>
        <w:t xml:space="preserve">Information from the </w:t>
      </w:r>
      <w:r w:rsidR="00896E96">
        <w:rPr>
          <w:i/>
          <w:color w:val="3333FF"/>
          <w:u w:val="single"/>
        </w:rPr>
        <w:t>institution’s self-study</w:t>
      </w:r>
      <w:r w:rsidR="00896E96" w:rsidRPr="00935AB2">
        <w:rPr>
          <w:i/>
          <w:color w:val="3333FF"/>
          <w:u w:val="single"/>
        </w:rPr>
        <w:t xml:space="preserve"> can be included but at least </w:t>
      </w:r>
      <w:r w:rsidR="00896E96">
        <w:rPr>
          <w:i/>
          <w:color w:val="3333FF"/>
          <w:u w:val="single"/>
        </w:rPr>
        <w:t>half</w:t>
      </w:r>
      <w:r w:rsidR="00896E96" w:rsidRPr="00935AB2">
        <w:rPr>
          <w:i/>
          <w:color w:val="3333FF"/>
          <w:u w:val="single"/>
        </w:rPr>
        <w:t xml:space="preserve"> of the report should be information gleaned at the site…the local, specific information.  Be careful of “One candidate commented….” Instead say: “Stakeholders report…” or “</w:t>
      </w:r>
      <w:r w:rsidR="00896E96">
        <w:rPr>
          <w:i/>
          <w:color w:val="3333FF"/>
          <w:u w:val="single"/>
        </w:rPr>
        <w:t>Program coordinators/directors</w:t>
      </w:r>
      <w:r w:rsidR="00896E96" w:rsidRPr="00935AB2">
        <w:rPr>
          <w:i/>
          <w:color w:val="3333FF"/>
          <w:u w:val="single"/>
        </w:rPr>
        <w:t xml:space="preserve"> commented…”</w:t>
      </w:r>
      <w:r w:rsidR="00896E96" w:rsidRPr="00935AB2">
        <w:rPr>
          <w:i/>
          <w:color w:val="3333FF"/>
        </w:rPr>
        <w:t>)</w:t>
      </w:r>
      <w:r w:rsidR="00896E96" w:rsidRPr="00935AB2">
        <w:rPr>
          <w:i/>
          <w:color w:val="4C3AD2"/>
        </w:rPr>
        <w:t xml:space="preserve"> </w:t>
      </w:r>
    </w:p>
    <w:p w14:paraId="55C2CC02" w14:textId="77777777" w:rsidR="00896E96" w:rsidRDefault="00896E96" w:rsidP="00896E96">
      <w:pPr>
        <w:rPr>
          <w:color w:val="1F497D"/>
        </w:rPr>
      </w:pPr>
    </w:p>
    <w:p w14:paraId="2D193CF3" w14:textId="77777777" w:rsidR="00251640" w:rsidRDefault="00251640" w:rsidP="00AF3111">
      <w:pPr>
        <w:pStyle w:val="Heading3"/>
      </w:pPr>
      <w:r w:rsidRPr="00A31979">
        <w:rPr>
          <w:lang w:val="en"/>
        </w:rPr>
        <w:t>Standard</w:t>
      </w:r>
      <w:r w:rsidRPr="00A31979">
        <w:t xml:space="preserve"> 1: Educational Leadership</w:t>
      </w:r>
    </w:p>
    <w:p w14:paraId="3C43F00C" w14:textId="77777777" w:rsidR="00BB0AAC" w:rsidRPr="00AF3111" w:rsidRDefault="00BB0AAC" w:rsidP="00AF3111">
      <w:pPr>
        <w:ind w:left="5760"/>
        <w:rPr>
          <w:b/>
          <w:bCs/>
          <w:color w:val="0000FF"/>
        </w:rPr>
      </w:pPr>
      <w:r w:rsidRPr="00AF3111">
        <w:rPr>
          <w:b/>
          <w:bCs/>
          <w:color w:val="0000FF"/>
        </w:rPr>
        <w:t>Met/Met with Concerns/Not Met</w:t>
      </w:r>
    </w:p>
    <w:p w14:paraId="155CD7ED" w14:textId="77777777" w:rsidR="00BB0AAC" w:rsidRPr="00BB0AAC" w:rsidRDefault="00BB0AAC" w:rsidP="00BB0AAC">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rPr>
      </w:pPr>
      <w:r w:rsidRPr="00BB0AAC">
        <w:rPr>
          <w:color w:val="000000"/>
        </w:rPr>
        <w:t xml:space="preserve">The </w:t>
      </w:r>
      <w:r w:rsidRPr="00BB0AAC">
        <w:rPr>
          <w:iCs/>
          <w:color w:val="000000"/>
        </w:rPr>
        <w:t xml:space="preserve">institution </w:t>
      </w:r>
      <w:r w:rsidRPr="00BB0AAC">
        <w:rPr>
          <w:color w:val="000000"/>
        </w:rPr>
        <w:t xml:space="preserve">and </w:t>
      </w:r>
      <w:r w:rsidRPr="00BB0AAC">
        <w:rPr>
          <w:iCs/>
          <w:color w:val="000000"/>
        </w:rPr>
        <w:t xml:space="preserve">education unit </w:t>
      </w:r>
      <w:r w:rsidRPr="00BB0AAC">
        <w:rPr>
          <w:color w:val="000000"/>
        </w:rPr>
        <w:t>create and articulate a research-based vision for educator preparation that is responsive to California's adopted standards and curriculum frameworks.</w:t>
      </w:r>
      <w:r>
        <w:rPr>
          <w:color w:val="000000"/>
        </w:rPr>
        <w:t xml:space="preserve"> </w:t>
      </w:r>
      <w:r w:rsidRPr="00BB0AAC">
        <w:rPr>
          <w:color w:val="000000"/>
        </w:rPr>
        <w:t xml:space="preserve"> The vision provides direction for programs, </w:t>
      </w:r>
      <w:r w:rsidRPr="00BB0AAC">
        <w:rPr>
          <w:iCs/>
          <w:color w:val="000000"/>
        </w:rPr>
        <w:t>courses</w:t>
      </w:r>
      <w:r w:rsidRPr="00BB0AAC">
        <w:rPr>
          <w:color w:val="000000"/>
        </w:rPr>
        <w:t xml:space="preserve">, teaching, candidate performance and experiences, </w:t>
      </w:r>
      <w:r w:rsidRPr="00BB0AAC">
        <w:rPr>
          <w:iCs/>
          <w:color w:val="000000"/>
        </w:rPr>
        <w:t>scholarship, service</w:t>
      </w:r>
      <w:r w:rsidRPr="00BB0AAC">
        <w:rPr>
          <w:color w:val="000000"/>
        </w:rPr>
        <w:t xml:space="preserve">, </w:t>
      </w:r>
      <w:r w:rsidRPr="00BB0AAC">
        <w:rPr>
          <w:iCs/>
          <w:color w:val="000000"/>
        </w:rPr>
        <w:t xml:space="preserve">collaboration, </w:t>
      </w:r>
      <w:r w:rsidRPr="00BB0AAC">
        <w:rPr>
          <w:color w:val="000000"/>
        </w:rPr>
        <w:t xml:space="preserve">and </w:t>
      </w:r>
      <w:r w:rsidRPr="00BB0AAC">
        <w:rPr>
          <w:iCs/>
          <w:color w:val="000000"/>
        </w:rPr>
        <w:t>unit accountability</w:t>
      </w:r>
      <w:r w:rsidRPr="00BB0AAC">
        <w:rPr>
          <w:color w:val="000000"/>
        </w:rPr>
        <w:t xml:space="preserve">. The faculty, instructional personnel, and relevant stakeholders are actively involved in the organization, coordination, and governance of all professional preparation programs.  </w:t>
      </w:r>
      <w:r w:rsidRPr="00BB0AAC">
        <w:rPr>
          <w:iCs/>
          <w:color w:val="000000"/>
        </w:rPr>
        <w:t>Unit leadership has the authority and</w:t>
      </w:r>
      <w:r w:rsidRPr="00BB0AAC">
        <w:rPr>
          <w:color w:val="000000"/>
        </w:rPr>
        <w:t xml:space="preserve"> institutional support needed to create effective strategies to achieve the needs of all programs and represents the interests of </w:t>
      </w:r>
      <w:r w:rsidRPr="00BB0AAC">
        <w:rPr>
          <w:iCs/>
          <w:color w:val="000000"/>
        </w:rPr>
        <w:t>each program within the institution</w:t>
      </w:r>
      <w:r w:rsidRPr="00BB0AAC">
        <w:rPr>
          <w:color w:val="000000"/>
        </w:rPr>
        <w:t>. The education unit implements and monitors a credential recommendation process that ensures that candidates recommended for a credential have met all requirements.</w:t>
      </w:r>
    </w:p>
    <w:p w14:paraId="25D4513A" w14:textId="77777777" w:rsidR="00BB0AAC" w:rsidRDefault="00BB0AAC" w:rsidP="00B97742">
      <w:pPr>
        <w:spacing w:after="120"/>
      </w:pPr>
    </w:p>
    <w:p w14:paraId="5D3CE567" w14:textId="77777777" w:rsidR="00222A89" w:rsidRPr="006144E1" w:rsidRDefault="00251640" w:rsidP="00BB0AAC">
      <w:pPr>
        <w:autoSpaceDE w:val="0"/>
        <w:autoSpaceDN w:val="0"/>
        <w:adjustRightInd w:val="0"/>
        <w:jc w:val="both"/>
        <w:rPr>
          <w:color w:val="0000FF"/>
        </w:rPr>
      </w:pPr>
      <w:r w:rsidRPr="006144E1">
        <w:rPr>
          <w:color w:val="0000FF"/>
        </w:rPr>
        <w:t xml:space="preserve">The </w:t>
      </w:r>
      <w:r w:rsidRPr="006144E1">
        <w:rPr>
          <w:iCs/>
          <w:color w:val="0000FF"/>
        </w:rPr>
        <w:t xml:space="preserve">institution </w:t>
      </w:r>
      <w:r w:rsidRPr="006144E1">
        <w:rPr>
          <w:color w:val="0000FF"/>
        </w:rPr>
        <w:t xml:space="preserve">and </w:t>
      </w:r>
      <w:r w:rsidRPr="006144E1">
        <w:rPr>
          <w:iCs/>
          <w:color w:val="0000FF"/>
        </w:rPr>
        <w:t xml:space="preserve">education unit </w:t>
      </w:r>
      <w:r w:rsidRPr="006144E1">
        <w:rPr>
          <w:color w:val="0000FF"/>
        </w:rPr>
        <w:t>create and articulate a research-based vision for educator preparation that is responsive to California's adopted standards and curriculum frameworks.</w:t>
      </w:r>
    </w:p>
    <w:p w14:paraId="2BA10CD3" w14:textId="77777777" w:rsidR="00222A89" w:rsidRPr="006144E1" w:rsidRDefault="00222A89" w:rsidP="00AF3111">
      <w:pPr>
        <w:autoSpaceDE w:val="0"/>
        <w:autoSpaceDN w:val="0"/>
        <w:adjustRightInd w:val="0"/>
        <w:spacing w:line="480" w:lineRule="auto"/>
        <w:jc w:val="both"/>
        <w:rPr>
          <w:color w:val="0000FF"/>
        </w:rPr>
      </w:pPr>
    </w:p>
    <w:p w14:paraId="5C75B911" w14:textId="520468D2" w:rsidR="00222A89" w:rsidRPr="006144E1" w:rsidRDefault="00251640" w:rsidP="00BB0AAC">
      <w:pPr>
        <w:autoSpaceDE w:val="0"/>
        <w:autoSpaceDN w:val="0"/>
        <w:adjustRightInd w:val="0"/>
        <w:jc w:val="both"/>
        <w:rPr>
          <w:color w:val="0000FF"/>
        </w:rPr>
      </w:pPr>
      <w:r w:rsidRPr="006144E1">
        <w:rPr>
          <w:color w:val="0000FF"/>
        </w:rPr>
        <w:t xml:space="preserve">The vision provides direction for programs, </w:t>
      </w:r>
      <w:r w:rsidRPr="006144E1">
        <w:rPr>
          <w:iCs/>
          <w:color w:val="0000FF"/>
        </w:rPr>
        <w:t>courses</w:t>
      </w:r>
      <w:r w:rsidRPr="006144E1">
        <w:rPr>
          <w:color w:val="0000FF"/>
        </w:rPr>
        <w:t xml:space="preserve">, teaching, candidate performance and experiences, </w:t>
      </w:r>
      <w:r w:rsidRPr="006144E1">
        <w:rPr>
          <w:iCs/>
          <w:color w:val="0000FF"/>
        </w:rPr>
        <w:t>scholarship, service</w:t>
      </w:r>
      <w:r w:rsidRPr="006144E1">
        <w:rPr>
          <w:color w:val="0000FF"/>
        </w:rPr>
        <w:t xml:space="preserve">, </w:t>
      </w:r>
      <w:r w:rsidRPr="006144E1">
        <w:rPr>
          <w:iCs/>
          <w:color w:val="0000FF"/>
        </w:rPr>
        <w:t xml:space="preserve">collaboration, </w:t>
      </w:r>
      <w:r w:rsidRPr="006144E1">
        <w:rPr>
          <w:color w:val="0000FF"/>
        </w:rPr>
        <w:t xml:space="preserve">and </w:t>
      </w:r>
      <w:r w:rsidRPr="006144E1">
        <w:rPr>
          <w:iCs/>
          <w:color w:val="0000FF"/>
        </w:rPr>
        <w:t>unit accountability</w:t>
      </w:r>
      <w:r w:rsidRPr="006144E1">
        <w:rPr>
          <w:color w:val="0000FF"/>
        </w:rPr>
        <w:t xml:space="preserve">. </w:t>
      </w:r>
    </w:p>
    <w:p w14:paraId="439005D2" w14:textId="77777777" w:rsidR="00222A89" w:rsidRPr="006144E1" w:rsidRDefault="00222A89" w:rsidP="00AF3111">
      <w:pPr>
        <w:autoSpaceDE w:val="0"/>
        <w:autoSpaceDN w:val="0"/>
        <w:adjustRightInd w:val="0"/>
        <w:spacing w:line="480" w:lineRule="auto"/>
        <w:jc w:val="both"/>
        <w:rPr>
          <w:color w:val="0000FF"/>
        </w:rPr>
      </w:pPr>
    </w:p>
    <w:p w14:paraId="073C27DA" w14:textId="77777777" w:rsidR="00222A89" w:rsidRPr="006144E1" w:rsidRDefault="00251640" w:rsidP="00BB0AAC">
      <w:pPr>
        <w:autoSpaceDE w:val="0"/>
        <w:autoSpaceDN w:val="0"/>
        <w:adjustRightInd w:val="0"/>
        <w:jc w:val="both"/>
        <w:rPr>
          <w:color w:val="0000FF"/>
        </w:rPr>
      </w:pPr>
      <w:r w:rsidRPr="006144E1">
        <w:rPr>
          <w:color w:val="0000FF"/>
        </w:rPr>
        <w:t xml:space="preserve">The faculty, instructional personnel, and relevant stakeholders are actively involved in the organization, coordination, and governance of all professional preparation programs.  </w:t>
      </w:r>
    </w:p>
    <w:p w14:paraId="67EE8DE5" w14:textId="77777777" w:rsidR="00222A89" w:rsidRPr="006144E1" w:rsidRDefault="00222A89" w:rsidP="00AF3111">
      <w:pPr>
        <w:autoSpaceDE w:val="0"/>
        <w:autoSpaceDN w:val="0"/>
        <w:adjustRightInd w:val="0"/>
        <w:spacing w:line="480" w:lineRule="auto"/>
        <w:jc w:val="both"/>
        <w:rPr>
          <w:color w:val="0000FF"/>
        </w:rPr>
      </w:pPr>
    </w:p>
    <w:p w14:paraId="45C67005" w14:textId="77777777" w:rsidR="00222A89" w:rsidRPr="006144E1" w:rsidRDefault="00251640" w:rsidP="00BB0AAC">
      <w:pPr>
        <w:autoSpaceDE w:val="0"/>
        <w:autoSpaceDN w:val="0"/>
        <w:adjustRightInd w:val="0"/>
        <w:jc w:val="both"/>
        <w:rPr>
          <w:color w:val="0000FF"/>
        </w:rPr>
      </w:pPr>
      <w:r w:rsidRPr="006144E1">
        <w:rPr>
          <w:iCs/>
          <w:color w:val="0000FF"/>
        </w:rPr>
        <w:t>Unit leadership has the authority and</w:t>
      </w:r>
      <w:r w:rsidRPr="006144E1">
        <w:rPr>
          <w:color w:val="0000FF"/>
        </w:rPr>
        <w:t xml:space="preserve"> institutional support needed to create effective strategies to achieve the needs of all programs and represents the interests of </w:t>
      </w:r>
      <w:r w:rsidRPr="006144E1">
        <w:rPr>
          <w:iCs/>
          <w:color w:val="0000FF"/>
        </w:rPr>
        <w:t>each program within the institution</w:t>
      </w:r>
      <w:r w:rsidRPr="006144E1">
        <w:rPr>
          <w:color w:val="0000FF"/>
        </w:rPr>
        <w:t xml:space="preserve">. </w:t>
      </w:r>
    </w:p>
    <w:p w14:paraId="4C6D2DA9" w14:textId="77777777" w:rsidR="00222A89" w:rsidRPr="006144E1" w:rsidRDefault="00222A89" w:rsidP="00AF3111">
      <w:pPr>
        <w:autoSpaceDE w:val="0"/>
        <w:autoSpaceDN w:val="0"/>
        <w:adjustRightInd w:val="0"/>
        <w:spacing w:line="480" w:lineRule="auto"/>
        <w:jc w:val="both"/>
        <w:rPr>
          <w:color w:val="0000FF"/>
        </w:rPr>
      </w:pPr>
    </w:p>
    <w:p w14:paraId="137D9034" w14:textId="77777777" w:rsidR="00251640" w:rsidRPr="006144E1" w:rsidRDefault="00251640" w:rsidP="00BB0AAC">
      <w:pPr>
        <w:autoSpaceDE w:val="0"/>
        <w:autoSpaceDN w:val="0"/>
        <w:adjustRightInd w:val="0"/>
        <w:jc w:val="both"/>
        <w:rPr>
          <w:color w:val="0000FF"/>
        </w:rPr>
      </w:pPr>
      <w:r w:rsidRPr="006144E1">
        <w:rPr>
          <w:color w:val="0000FF"/>
        </w:rPr>
        <w:t>The education unit implements and monitors a credential recommendation process that ensures that candidates recommended for a credential have met all requirements.</w:t>
      </w:r>
    </w:p>
    <w:p w14:paraId="729965BD" w14:textId="77777777" w:rsidR="008804A9" w:rsidRDefault="008804A9" w:rsidP="00117863">
      <w:pPr>
        <w:spacing w:line="720" w:lineRule="auto"/>
      </w:pPr>
    </w:p>
    <w:p w14:paraId="01E0EDD6" w14:textId="77777777" w:rsidR="008804A9" w:rsidRPr="007D7E6F" w:rsidRDefault="008804A9" w:rsidP="00B97742">
      <w:pPr>
        <w:spacing w:after="120"/>
        <w:rPr>
          <w:b/>
          <w:i/>
        </w:rPr>
      </w:pPr>
      <w:r w:rsidRPr="007D7E6F">
        <w:rPr>
          <w:b/>
        </w:rPr>
        <w:t>Rationale</w:t>
      </w:r>
      <w:r>
        <w:rPr>
          <w:b/>
        </w:rPr>
        <w:t>--</w:t>
      </w:r>
      <w:r w:rsidRPr="008804A9">
        <w:rPr>
          <w:b/>
          <w:color w:val="3366FF"/>
        </w:rPr>
        <w:t xml:space="preserve"> </w:t>
      </w:r>
      <w:r w:rsidRPr="00296A5D">
        <w:rPr>
          <w:b/>
          <w:color w:val="3366FF"/>
        </w:rPr>
        <w:t>If a Standard is ‘</w:t>
      </w:r>
      <w:r w:rsidRPr="008804A9">
        <w:rPr>
          <w:b/>
          <w:color w:val="3366FF"/>
          <w:u w:val="single"/>
        </w:rPr>
        <w:t>Met with Concerns’</w:t>
      </w:r>
      <w:r w:rsidRPr="00296A5D">
        <w:rPr>
          <w:b/>
          <w:color w:val="3366FF"/>
        </w:rPr>
        <w:t xml:space="preserve"> or </w:t>
      </w:r>
      <w:r>
        <w:rPr>
          <w:b/>
          <w:color w:val="3366FF"/>
        </w:rPr>
        <w:t>‘</w:t>
      </w:r>
      <w:r w:rsidRPr="008804A9">
        <w:rPr>
          <w:b/>
          <w:color w:val="3366FF"/>
          <w:u w:val="single"/>
        </w:rPr>
        <w:t>Not Met’</w:t>
      </w:r>
    </w:p>
    <w:p w14:paraId="2D10ED0E" w14:textId="77777777" w:rsidR="008804A9" w:rsidRDefault="008804A9" w:rsidP="008804A9">
      <w:pPr>
        <w:rPr>
          <w:b/>
          <w:color w:val="3366FF"/>
        </w:rPr>
      </w:pPr>
      <w:r>
        <w:rPr>
          <w:b/>
          <w:color w:val="3366FF"/>
        </w:rPr>
        <w:t>A</w:t>
      </w:r>
      <w:r w:rsidRPr="00296A5D">
        <w:rPr>
          <w:b/>
          <w:color w:val="3366FF"/>
        </w:rPr>
        <w:t xml:space="preserve"> rationale </w:t>
      </w:r>
      <w:r w:rsidRPr="00247949">
        <w:rPr>
          <w:b/>
          <w:color w:val="3366FF"/>
          <w:u w:val="single"/>
        </w:rPr>
        <w:t>must</w:t>
      </w:r>
      <w:r w:rsidRPr="00296A5D">
        <w:rPr>
          <w:b/>
          <w:color w:val="3366FF"/>
        </w:rPr>
        <w:t xml:space="preserve"> be </w:t>
      </w:r>
      <w:proofErr w:type="gramStart"/>
      <w:r w:rsidRPr="00296A5D">
        <w:rPr>
          <w:b/>
          <w:color w:val="3366FF"/>
        </w:rPr>
        <w:t>provided that</w:t>
      </w:r>
      <w:proofErr w:type="gramEnd"/>
      <w:r w:rsidRPr="00296A5D">
        <w:rPr>
          <w:b/>
          <w:color w:val="3366FF"/>
        </w:rPr>
        <w:t xml:space="preserve"> </w:t>
      </w:r>
      <w:r>
        <w:rPr>
          <w:b/>
          <w:color w:val="3366FF"/>
        </w:rPr>
        <w:t>details</w:t>
      </w:r>
      <w:r w:rsidRPr="00296A5D">
        <w:rPr>
          <w:b/>
          <w:color w:val="3366FF"/>
        </w:rPr>
        <w:t xml:space="preserve"> the </w:t>
      </w:r>
      <w:r>
        <w:rPr>
          <w:b/>
          <w:color w:val="3366FF"/>
        </w:rPr>
        <w:t xml:space="preserve">specific </w:t>
      </w:r>
      <w:r w:rsidRPr="00296A5D">
        <w:rPr>
          <w:b/>
          <w:color w:val="3366FF"/>
        </w:rPr>
        <w:t xml:space="preserve">concern and the evidence that led to the team’s decision. </w:t>
      </w:r>
    </w:p>
    <w:p w14:paraId="7D630268" w14:textId="77777777" w:rsidR="008804A9" w:rsidRDefault="008804A9" w:rsidP="008804A9">
      <w:pPr>
        <w:rPr>
          <w:b/>
          <w:color w:val="3366FF"/>
        </w:rPr>
      </w:pPr>
    </w:p>
    <w:p w14:paraId="5A605C32" w14:textId="5CBB1534" w:rsidR="008804A9" w:rsidRDefault="008804A9" w:rsidP="008804A9">
      <w:pPr>
        <w:rPr>
          <w:b/>
          <w:color w:val="3366FF"/>
        </w:rPr>
      </w:pPr>
      <w:r w:rsidRPr="00296A5D">
        <w:rPr>
          <w:b/>
          <w:color w:val="3366FF"/>
        </w:rPr>
        <w:lastRenderedPageBreak/>
        <w:t>If the Standard is ‘Met’ the Rationale section is deleted.</w:t>
      </w:r>
    </w:p>
    <w:p w14:paraId="3DBDD34A" w14:textId="77777777" w:rsidR="008804A9" w:rsidRDefault="008804A9" w:rsidP="00117863">
      <w:pPr>
        <w:autoSpaceDE w:val="0"/>
        <w:autoSpaceDN w:val="0"/>
        <w:adjustRightInd w:val="0"/>
        <w:spacing w:after="120"/>
        <w:jc w:val="both"/>
        <w:rPr>
          <w:b/>
          <w:lang w:val="en"/>
        </w:rPr>
      </w:pPr>
    </w:p>
    <w:p w14:paraId="365F91A7" w14:textId="72D3DA76" w:rsidR="00BB0AAC" w:rsidRDefault="00251640" w:rsidP="00AF3111">
      <w:pPr>
        <w:pStyle w:val="Heading3"/>
      </w:pPr>
      <w:r w:rsidRPr="00A31979">
        <w:rPr>
          <w:lang w:val="en"/>
        </w:rPr>
        <w:t>Standard</w:t>
      </w:r>
      <w:r w:rsidRPr="00A31979">
        <w:t xml:space="preserve"> 2: Unit and Program Assessment and Evaluation</w:t>
      </w:r>
    </w:p>
    <w:p w14:paraId="0B63905C" w14:textId="77777777" w:rsidR="00251640" w:rsidRPr="00AF3111" w:rsidRDefault="006144E1" w:rsidP="00AF3111">
      <w:pPr>
        <w:ind w:left="5760"/>
        <w:rPr>
          <w:b/>
          <w:bCs/>
          <w:color w:val="0000FF"/>
        </w:rPr>
      </w:pPr>
      <w:r w:rsidRPr="00AF3111">
        <w:rPr>
          <w:b/>
          <w:bCs/>
          <w:color w:val="0000FF"/>
        </w:rPr>
        <w:t>Met</w:t>
      </w:r>
      <w:r w:rsidR="00BB0AAC" w:rsidRPr="00AF3111">
        <w:rPr>
          <w:b/>
          <w:bCs/>
          <w:color w:val="0000FF"/>
        </w:rPr>
        <w:t>/Met with Concerns/Not Met</w:t>
      </w:r>
    </w:p>
    <w:p w14:paraId="05A5C0FD" w14:textId="77777777" w:rsidR="006144E1" w:rsidRDefault="006144E1" w:rsidP="00BB0AAC">
      <w:pPr>
        <w:pBdr>
          <w:top w:val="single" w:sz="4" w:space="1" w:color="auto"/>
          <w:left w:val="single" w:sz="4" w:space="4" w:color="auto"/>
          <w:bottom w:val="single" w:sz="4" w:space="1" w:color="auto"/>
          <w:right w:val="single" w:sz="4" w:space="4" w:color="auto"/>
        </w:pBdr>
        <w:jc w:val="both"/>
      </w:pPr>
      <w:r w:rsidRPr="00A31979">
        <w:t xml:space="preserve">The </w:t>
      </w:r>
      <w:r w:rsidRPr="00A31979">
        <w:rPr>
          <w:iCs/>
        </w:rPr>
        <w:t xml:space="preserve">education unit </w:t>
      </w:r>
      <w:r w:rsidRPr="00A31979">
        <w:t xml:space="preserve">implements an assessment and evaluation system for ongoing program and </w:t>
      </w:r>
      <w:r w:rsidRPr="00A31979">
        <w:rPr>
          <w:iCs/>
        </w:rPr>
        <w:t xml:space="preserve">unit evaluation </w:t>
      </w:r>
      <w:r w:rsidRPr="00A31979">
        <w:t>and improvement. The system collects, analyzes</w:t>
      </w:r>
      <w:r>
        <w:t>,</w:t>
      </w:r>
      <w:r w:rsidRPr="00A31979">
        <w:t xml:space="preserve"> and utilizes data on c</w:t>
      </w:r>
      <w:r w:rsidRPr="00A31979">
        <w:rPr>
          <w:iCs/>
        </w:rPr>
        <w:t xml:space="preserve">andidate </w:t>
      </w:r>
      <w:r w:rsidRPr="00A31979">
        <w:t xml:space="preserve">and program completer performance and unit operations. Assessment in all programs includes ongoing and comprehensive data collection related to candidate qualifications, proficiencies, and competence, as well as program effectiveness, </w:t>
      </w:r>
      <w:r>
        <w:t xml:space="preserve">and </w:t>
      </w:r>
      <w:r w:rsidRPr="0068012D">
        <w:t>is</w:t>
      </w:r>
      <w:r w:rsidRPr="00A31979">
        <w:t xml:space="preserve"> u</w:t>
      </w:r>
      <w:r>
        <w:t>sed</w:t>
      </w:r>
      <w:r w:rsidRPr="00A31979">
        <w:t xml:space="preserve"> for improvement purposes. </w:t>
      </w:r>
    </w:p>
    <w:p w14:paraId="0D2676D9" w14:textId="77777777" w:rsidR="00222A89" w:rsidRPr="00A31979" w:rsidRDefault="00222A89" w:rsidP="00B97742">
      <w:pPr>
        <w:spacing w:after="120"/>
      </w:pPr>
    </w:p>
    <w:p w14:paraId="17AA1BDB" w14:textId="77777777" w:rsidR="00222A89" w:rsidRPr="00BB0AAC" w:rsidRDefault="00251640" w:rsidP="00BB0AAC">
      <w:pPr>
        <w:jc w:val="both"/>
        <w:rPr>
          <w:color w:val="0000FF"/>
        </w:rPr>
      </w:pPr>
      <w:r w:rsidRPr="00BB0AAC">
        <w:rPr>
          <w:color w:val="0000FF"/>
        </w:rPr>
        <w:t xml:space="preserve">The </w:t>
      </w:r>
      <w:r w:rsidRPr="00BB0AAC">
        <w:rPr>
          <w:iCs/>
          <w:color w:val="0000FF"/>
        </w:rPr>
        <w:t xml:space="preserve">education unit </w:t>
      </w:r>
      <w:r w:rsidRPr="00BB0AAC">
        <w:rPr>
          <w:color w:val="0000FF"/>
        </w:rPr>
        <w:t xml:space="preserve">implements an assessment and evaluation system for ongoing program and </w:t>
      </w:r>
      <w:r w:rsidRPr="00BB0AAC">
        <w:rPr>
          <w:iCs/>
          <w:color w:val="0000FF"/>
        </w:rPr>
        <w:t xml:space="preserve">unit evaluation </w:t>
      </w:r>
      <w:r w:rsidRPr="00BB0AAC">
        <w:rPr>
          <w:color w:val="0000FF"/>
        </w:rPr>
        <w:t xml:space="preserve">and improvement. </w:t>
      </w:r>
    </w:p>
    <w:p w14:paraId="39199239" w14:textId="77777777" w:rsidR="00222A89" w:rsidRPr="00BB0AAC" w:rsidRDefault="00222A89" w:rsidP="00B97742">
      <w:pPr>
        <w:spacing w:line="480" w:lineRule="auto"/>
        <w:jc w:val="both"/>
        <w:rPr>
          <w:color w:val="0000FF"/>
        </w:rPr>
      </w:pPr>
    </w:p>
    <w:p w14:paraId="250B6F5F" w14:textId="77777777" w:rsidR="00222A89" w:rsidRPr="00BB0AAC" w:rsidRDefault="00251640" w:rsidP="00BB0AAC">
      <w:pPr>
        <w:jc w:val="both"/>
        <w:rPr>
          <w:color w:val="0000FF"/>
        </w:rPr>
      </w:pPr>
      <w:r w:rsidRPr="00BB0AAC">
        <w:rPr>
          <w:color w:val="0000FF"/>
        </w:rPr>
        <w:t>The system collects, analyzes, and utilizes data on c</w:t>
      </w:r>
      <w:r w:rsidRPr="00BB0AAC">
        <w:rPr>
          <w:iCs/>
          <w:color w:val="0000FF"/>
        </w:rPr>
        <w:t xml:space="preserve">andidate </w:t>
      </w:r>
      <w:r w:rsidRPr="00BB0AAC">
        <w:rPr>
          <w:color w:val="0000FF"/>
        </w:rPr>
        <w:t xml:space="preserve">and program completer performance and unit operations. </w:t>
      </w:r>
    </w:p>
    <w:p w14:paraId="4F6F3690" w14:textId="77777777" w:rsidR="00222A89" w:rsidRPr="00BB0AAC" w:rsidRDefault="00222A89" w:rsidP="00B97742">
      <w:pPr>
        <w:spacing w:line="480" w:lineRule="auto"/>
        <w:jc w:val="both"/>
        <w:rPr>
          <w:color w:val="0000FF"/>
        </w:rPr>
      </w:pPr>
    </w:p>
    <w:p w14:paraId="788D240D" w14:textId="77777777" w:rsidR="00251640" w:rsidRPr="00BB0AAC" w:rsidRDefault="00251640" w:rsidP="00BB0AAC">
      <w:pPr>
        <w:jc w:val="both"/>
        <w:rPr>
          <w:color w:val="0000FF"/>
        </w:rPr>
      </w:pPr>
      <w:r w:rsidRPr="00BB0AAC">
        <w:rPr>
          <w:color w:val="0000FF"/>
        </w:rPr>
        <w:t xml:space="preserve">Assessment in all programs includes ongoing and comprehensive data collection related to candidate qualifications, proficiencies, and competence, as well as program effectiveness, and is used for improvement purposes. </w:t>
      </w:r>
    </w:p>
    <w:p w14:paraId="5C62D5B1" w14:textId="77777777" w:rsidR="008804A9" w:rsidRDefault="008804A9" w:rsidP="00B97742">
      <w:pPr>
        <w:spacing w:line="720" w:lineRule="auto"/>
        <w:jc w:val="both"/>
      </w:pPr>
    </w:p>
    <w:p w14:paraId="56ACC0EA" w14:textId="77777777" w:rsidR="008804A9" w:rsidRPr="007D7E6F" w:rsidRDefault="008804A9" w:rsidP="00B97742">
      <w:pPr>
        <w:spacing w:after="120"/>
        <w:rPr>
          <w:b/>
          <w:i/>
        </w:rPr>
      </w:pPr>
      <w:r w:rsidRPr="007D7E6F">
        <w:rPr>
          <w:b/>
        </w:rPr>
        <w:t>Rationale</w:t>
      </w:r>
      <w:r>
        <w:rPr>
          <w:b/>
        </w:rPr>
        <w:t>--</w:t>
      </w:r>
      <w:r w:rsidRPr="008804A9">
        <w:rPr>
          <w:b/>
          <w:color w:val="3366FF"/>
        </w:rPr>
        <w:t xml:space="preserve"> </w:t>
      </w:r>
      <w:r w:rsidRPr="00296A5D">
        <w:rPr>
          <w:b/>
          <w:color w:val="3366FF"/>
        </w:rPr>
        <w:t>If a Standard is ‘</w:t>
      </w:r>
      <w:r w:rsidRPr="008804A9">
        <w:rPr>
          <w:b/>
          <w:color w:val="3366FF"/>
          <w:u w:val="single"/>
        </w:rPr>
        <w:t>Met with Concerns’</w:t>
      </w:r>
      <w:r w:rsidRPr="00296A5D">
        <w:rPr>
          <w:b/>
          <w:color w:val="3366FF"/>
        </w:rPr>
        <w:t xml:space="preserve"> or </w:t>
      </w:r>
      <w:r>
        <w:rPr>
          <w:b/>
          <w:color w:val="3366FF"/>
        </w:rPr>
        <w:t>‘</w:t>
      </w:r>
      <w:r w:rsidRPr="008804A9">
        <w:rPr>
          <w:b/>
          <w:color w:val="3366FF"/>
          <w:u w:val="single"/>
        </w:rPr>
        <w:t>Not Met’</w:t>
      </w:r>
    </w:p>
    <w:p w14:paraId="3C71B423" w14:textId="77777777" w:rsidR="008804A9" w:rsidRDefault="008804A9" w:rsidP="008804A9">
      <w:pPr>
        <w:rPr>
          <w:b/>
          <w:color w:val="3366FF"/>
        </w:rPr>
      </w:pPr>
      <w:r>
        <w:rPr>
          <w:b/>
          <w:color w:val="3366FF"/>
        </w:rPr>
        <w:t>A</w:t>
      </w:r>
      <w:r w:rsidRPr="00296A5D">
        <w:rPr>
          <w:b/>
          <w:color w:val="3366FF"/>
        </w:rPr>
        <w:t xml:space="preserve"> rationale </w:t>
      </w:r>
      <w:r w:rsidRPr="00247949">
        <w:rPr>
          <w:b/>
          <w:color w:val="3366FF"/>
          <w:u w:val="single"/>
        </w:rPr>
        <w:t>must</w:t>
      </w:r>
      <w:r w:rsidRPr="00296A5D">
        <w:rPr>
          <w:b/>
          <w:color w:val="3366FF"/>
        </w:rPr>
        <w:t xml:space="preserve"> be </w:t>
      </w:r>
      <w:proofErr w:type="gramStart"/>
      <w:r w:rsidRPr="00296A5D">
        <w:rPr>
          <w:b/>
          <w:color w:val="3366FF"/>
        </w:rPr>
        <w:t>provided that</w:t>
      </w:r>
      <w:proofErr w:type="gramEnd"/>
      <w:r w:rsidRPr="00296A5D">
        <w:rPr>
          <w:b/>
          <w:color w:val="3366FF"/>
        </w:rPr>
        <w:t xml:space="preserve"> </w:t>
      </w:r>
      <w:r>
        <w:rPr>
          <w:b/>
          <w:color w:val="3366FF"/>
        </w:rPr>
        <w:t>details</w:t>
      </w:r>
      <w:r w:rsidRPr="00296A5D">
        <w:rPr>
          <w:b/>
          <w:color w:val="3366FF"/>
        </w:rPr>
        <w:t xml:space="preserve"> the </w:t>
      </w:r>
      <w:r>
        <w:rPr>
          <w:b/>
          <w:color w:val="3366FF"/>
        </w:rPr>
        <w:t xml:space="preserve">specific </w:t>
      </w:r>
      <w:r w:rsidRPr="00296A5D">
        <w:rPr>
          <w:b/>
          <w:color w:val="3366FF"/>
        </w:rPr>
        <w:t xml:space="preserve">concern and the evidence that led to the team’s decision. </w:t>
      </w:r>
    </w:p>
    <w:p w14:paraId="71188877" w14:textId="77777777" w:rsidR="008804A9" w:rsidRDefault="008804A9" w:rsidP="008804A9">
      <w:pPr>
        <w:rPr>
          <w:b/>
          <w:color w:val="3366FF"/>
        </w:rPr>
      </w:pPr>
    </w:p>
    <w:p w14:paraId="553830B2" w14:textId="394A915F" w:rsidR="008804A9" w:rsidRDefault="008804A9" w:rsidP="008804A9">
      <w:pPr>
        <w:rPr>
          <w:b/>
          <w:color w:val="3366FF"/>
        </w:rPr>
      </w:pPr>
      <w:r w:rsidRPr="00296A5D">
        <w:rPr>
          <w:b/>
          <w:color w:val="3366FF"/>
        </w:rPr>
        <w:t>If the Standard is ‘Met’ the Rationale section is deleted.</w:t>
      </w:r>
    </w:p>
    <w:p w14:paraId="7CB7C3F2" w14:textId="77777777" w:rsidR="00117863" w:rsidRPr="00433E4A" w:rsidRDefault="00117863" w:rsidP="00433E4A">
      <w:pPr>
        <w:spacing w:after="120"/>
        <w:rPr>
          <w:bCs/>
        </w:rPr>
      </w:pPr>
    </w:p>
    <w:p w14:paraId="67B0F30E" w14:textId="77777777" w:rsidR="00251640" w:rsidRPr="00B97742" w:rsidRDefault="00222A89" w:rsidP="00B97742">
      <w:pPr>
        <w:pStyle w:val="Heading3"/>
      </w:pPr>
      <w:r>
        <w:br w:type="page"/>
      </w:r>
      <w:r w:rsidR="00251640" w:rsidRPr="00B97742">
        <w:lastRenderedPageBreak/>
        <w:t>Standard 3: Resources</w:t>
      </w:r>
    </w:p>
    <w:p w14:paraId="0A694A7D" w14:textId="77777777" w:rsidR="00BB0AAC" w:rsidRPr="00B97742" w:rsidRDefault="00BB0AAC" w:rsidP="00B97742">
      <w:pPr>
        <w:ind w:left="5760"/>
        <w:rPr>
          <w:b/>
          <w:bCs/>
          <w:color w:val="0000FF"/>
        </w:rPr>
      </w:pPr>
      <w:r w:rsidRPr="00B97742">
        <w:rPr>
          <w:b/>
          <w:bCs/>
          <w:color w:val="0000FF"/>
        </w:rPr>
        <w:t>Met/Met with Concerns/Not Met</w:t>
      </w:r>
    </w:p>
    <w:p w14:paraId="045B4E31" w14:textId="77777777" w:rsidR="00251640" w:rsidRDefault="00251640" w:rsidP="00BB0AAC">
      <w:pPr>
        <w:pBdr>
          <w:top w:val="single" w:sz="4" w:space="1" w:color="auto"/>
          <w:left w:val="single" w:sz="4" w:space="4" w:color="auto"/>
          <w:bottom w:val="single" w:sz="4" w:space="1" w:color="auto"/>
          <w:right w:val="single" w:sz="4" w:space="4" w:color="auto"/>
        </w:pBdr>
        <w:autoSpaceDE w:val="0"/>
        <w:autoSpaceDN w:val="0"/>
        <w:adjustRightInd w:val="0"/>
        <w:jc w:val="both"/>
      </w:pPr>
      <w:r w:rsidRPr="00A31979">
        <w:t xml:space="preserve">The </w:t>
      </w:r>
      <w:r w:rsidRPr="00A31979">
        <w:rPr>
          <w:iCs/>
        </w:rPr>
        <w:t xml:space="preserve">institution </w:t>
      </w:r>
      <w:r w:rsidRPr="00A31979">
        <w:t xml:space="preserve">provides the </w:t>
      </w:r>
      <w:r w:rsidRPr="00A31979">
        <w:rPr>
          <w:iCs/>
        </w:rPr>
        <w:t xml:space="preserve">unit </w:t>
      </w:r>
      <w:r w:rsidRPr="00A31979">
        <w:t xml:space="preserve">with the necessary budget, qualified personnel, adequate </w:t>
      </w:r>
      <w:proofErr w:type="gramStart"/>
      <w:r w:rsidRPr="00A31979">
        <w:t>facilities</w:t>
      </w:r>
      <w:proofErr w:type="gramEnd"/>
      <w:r w:rsidRPr="00A31979">
        <w:t xml:space="preserve"> and other resources to prepare </w:t>
      </w:r>
      <w:r w:rsidRPr="00A31979">
        <w:rPr>
          <w:iCs/>
        </w:rPr>
        <w:t xml:space="preserve">candidates </w:t>
      </w:r>
      <w:r w:rsidRPr="00A31979">
        <w:t xml:space="preserve">effectively to meet the state-adopted standards for educator preparation. Sufficient resources are consistently allocated for effective operation of each credential or certificate program for coordination, admission, advisement, curriculum and professional development, instruction, </w:t>
      </w:r>
      <w:r w:rsidRPr="00A31979">
        <w:rPr>
          <w:iCs/>
        </w:rPr>
        <w:t xml:space="preserve">field-based </w:t>
      </w:r>
      <w:r w:rsidRPr="00A31979">
        <w:t>supervision and/or clinical experiences, and assessment management. Sufficient information resources and related personnel are available to meet program and candidate needs.  A process that is inclusive of all programs is in place to determine resource needs.</w:t>
      </w:r>
    </w:p>
    <w:p w14:paraId="3DD36ACB" w14:textId="77777777" w:rsidR="00BB0AAC" w:rsidRDefault="00BB0AAC" w:rsidP="00AC604B">
      <w:pPr>
        <w:autoSpaceDE w:val="0"/>
        <w:autoSpaceDN w:val="0"/>
        <w:adjustRightInd w:val="0"/>
        <w:spacing w:after="120"/>
        <w:jc w:val="both"/>
      </w:pPr>
    </w:p>
    <w:p w14:paraId="72B4C20A" w14:textId="1F15C20A" w:rsidR="00BB0AAC" w:rsidRPr="00BB0AAC" w:rsidRDefault="00BB0AAC" w:rsidP="00BB0AAC">
      <w:pPr>
        <w:autoSpaceDE w:val="0"/>
        <w:autoSpaceDN w:val="0"/>
        <w:adjustRightInd w:val="0"/>
        <w:jc w:val="both"/>
        <w:rPr>
          <w:color w:val="0000FF"/>
        </w:rPr>
      </w:pPr>
      <w:r w:rsidRPr="00BB0AAC">
        <w:rPr>
          <w:color w:val="0000FF"/>
        </w:rPr>
        <w:t xml:space="preserve">The </w:t>
      </w:r>
      <w:r w:rsidRPr="00BB0AAC">
        <w:rPr>
          <w:iCs/>
          <w:color w:val="0000FF"/>
        </w:rPr>
        <w:t xml:space="preserve">institution </w:t>
      </w:r>
      <w:r w:rsidRPr="00BB0AAC">
        <w:rPr>
          <w:color w:val="0000FF"/>
        </w:rPr>
        <w:t xml:space="preserve">provides the </w:t>
      </w:r>
      <w:r w:rsidRPr="00BB0AAC">
        <w:rPr>
          <w:iCs/>
          <w:color w:val="0000FF"/>
        </w:rPr>
        <w:t xml:space="preserve">unit </w:t>
      </w:r>
      <w:r w:rsidRPr="00BB0AAC">
        <w:rPr>
          <w:color w:val="0000FF"/>
        </w:rPr>
        <w:t xml:space="preserve">with the necessary budget, qualified personnel, adequate </w:t>
      </w:r>
      <w:proofErr w:type="gramStart"/>
      <w:r w:rsidRPr="00BB0AAC">
        <w:rPr>
          <w:color w:val="0000FF"/>
        </w:rPr>
        <w:t>facilities</w:t>
      </w:r>
      <w:proofErr w:type="gramEnd"/>
      <w:r w:rsidRPr="00BB0AAC">
        <w:rPr>
          <w:color w:val="0000FF"/>
        </w:rPr>
        <w:t xml:space="preserve"> and other resources to prepare </w:t>
      </w:r>
      <w:r w:rsidRPr="00BB0AAC">
        <w:rPr>
          <w:iCs/>
          <w:color w:val="0000FF"/>
        </w:rPr>
        <w:t xml:space="preserve">candidates </w:t>
      </w:r>
      <w:r w:rsidRPr="00BB0AAC">
        <w:rPr>
          <w:color w:val="0000FF"/>
        </w:rPr>
        <w:t>effectively to meet the state-adopted standards for educator preparation.</w:t>
      </w:r>
    </w:p>
    <w:p w14:paraId="64352286" w14:textId="77777777" w:rsidR="00BB0AAC" w:rsidRPr="00BB0AAC" w:rsidRDefault="00BB0AAC" w:rsidP="00B97742">
      <w:pPr>
        <w:autoSpaceDE w:val="0"/>
        <w:autoSpaceDN w:val="0"/>
        <w:adjustRightInd w:val="0"/>
        <w:spacing w:after="120"/>
        <w:jc w:val="both"/>
        <w:rPr>
          <w:color w:val="0000FF"/>
        </w:rPr>
      </w:pPr>
    </w:p>
    <w:p w14:paraId="657A58DA" w14:textId="20C1C23E" w:rsidR="00BB0AAC" w:rsidRPr="00BB0AAC" w:rsidRDefault="00BB0AAC" w:rsidP="00BB0AAC">
      <w:pPr>
        <w:autoSpaceDE w:val="0"/>
        <w:autoSpaceDN w:val="0"/>
        <w:adjustRightInd w:val="0"/>
        <w:jc w:val="both"/>
        <w:rPr>
          <w:color w:val="0000FF"/>
        </w:rPr>
      </w:pPr>
      <w:r w:rsidRPr="00BB0AAC">
        <w:rPr>
          <w:color w:val="0000FF"/>
        </w:rPr>
        <w:t xml:space="preserve">Sufficient resources are consistently allocated for effective operation of each credential or certificate program for coordination, admission, advisement, curriculum and professional development, instruction, </w:t>
      </w:r>
      <w:r w:rsidRPr="00BB0AAC">
        <w:rPr>
          <w:iCs/>
          <w:color w:val="0000FF"/>
        </w:rPr>
        <w:t xml:space="preserve">field-based </w:t>
      </w:r>
      <w:r w:rsidRPr="00BB0AAC">
        <w:rPr>
          <w:color w:val="0000FF"/>
        </w:rPr>
        <w:t>supervision and/or clinical experiences, and assessment management.</w:t>
      </w:r>
    </w:p>
    <w:p w14:paraId="2AD3DA67" w14:textId="77777777" w:rsidR="00BB0AAC" w:rsidRPr="00BB0AAC" w:rsidRDefault="00BB0AAC" w:rsidP="00B97742">
      <w:pPr>
        <w:autoSpaceDE w:val="0"/>
        <w:autoSpaceDN w:val="0"/>
        <w:adjustRightInd w:val="0"/>
        <w:spacing w:after="120"/>
        <w:jc w:val="both"/>
        <w:rPr>
          <w:color w:val="0000FF"/>
        </w:rPr>
      </w:pPr>
    </w:p>
    <w:p w14:paraId="1C6E6CB9" w14:textId="0BFA5EDB" w:rsidR="00BB0AAC" w:rsidRPr="00BB0AAC" w:rsidRDefault="00BB0AAC" w:rsidP="00BB0AAC">
      <w:pPr>
        <w:autoSpaceDE w:val="0"/>
        <w:autoSpaceDN w:val="0"/>
        <w:adjustRightInd w:val="0"/>
        <w:jc w:val="both"/>
        <w:rPr>
          <w:color w:val="0000FF"/>
        </w:rPr>
      </w:pPr>
      <w:r w:rsidRPr="00BB0AAC">
        <w:rPr>
          <w:color w:val="0000FF"/>
        </w:rPr>
        <w:t>Sufficient information resources and related personnel are available to meet program and candidate needs.</w:t>
      </w:r>
    </w:p>
    <w:p w14:paraId="64326C8D" w14:textId="77777777" w:rsidR="00BB0AAC" w:rsidRPr="00BB0AAC" w:rsidRDefault="00BB0AAC" w:rsidP="00B97742">
      <w:pPr>
        <w:autoSpaceDE w:val="0"/>
        <w:autoSpaceDN w:val="0"/>
        <w:adjustRightInd w:val="0"/>
        <w:spacing w:after="120"/>
        <w:jc w:val="both"/>
        <w:rPr>
          <w:color w:val="0000FF"/>
        </w:rPr>
      </w:pPr>
    </w:p>
    <w:p w14:paraId="7D7B47FE" w14:textId="77777777" w:rsidR="00BB0AAC" w:rsidRPr="00BB0AAC" w:rsidRDefault="00BB0AAC" w:rsidP="00BB0AAC">
      <w:pPr>
        <w:autoSpaceDE w:val="0"/>
        <w:autoSpaceDN w:val="0"/>
        <w:adjustRightInd w:val="0"/>
        <w:jc w:val="both"/>
        <w:rPr>
          <w:color w:val="0000FF"/>
        </w:rPr>
      </w:pPr>
      <w:r w:rsidRPr="00BB0AAC">
        <w:rPr>
          <w:color w:val="0000FF"/>
        </w:rPr>
        <w:t>A process that is inclusive of all programs is in place to determine resource needs.</w:t>
      </w:r>
    </w:p>
    <w:p w14:paraId="125313BB" w14:textId="77777777" w:rsidR="00251640" w:rsidRDefault="00251640" w:rsidP="00B97742">
      <w:pPr>
        <w:autoSpaceDE w:val="0"/>
        <w:autoSpaceDN w:val="0"/>
        <w:adjustRightInd w:val="0"/>
        <w:spacing w:line="720" w:lineRule="auto"/>
        <w:jc w:val="both"/>
        <w:rPr>
          <w:b/>
          <w:lang w:val="en"/>
        </w:rPr>
      </w:pPr>
    </w:p>
    <w:p w14:paraId="18289CD1" w14:textId="77777777" w:rsidR="008804A9" w:rsidRPr="007D7E6F" w:rsidRDefault="008804A9" w:rsidP="00B97742">
      <w:pPr>
        <w:spacing w:after="120"/>
        <w:rPr>
          <w:b/>
          <w:i/>
        </w:rPr>
      </w:pPr>
      <w:r w:rsidRPr="007D7E6F">
        <w:rPr>
          <w:b/>
        </w:rPr>
        <w:t>Rationale</w:t>
      </w:r>
      <w:r>
        <w:rPr>
          <w:b/>
        </w:rPr>
        <w:t>--</w:t>
      </w:r>
      <w:r w:rsidRPr="008804A9">
        <w:rPr>
          <w:b/>
          <w:color w:val="3366FF"/>
        </w:rPr>
        <w:t xml:space="preserve"> </w:t>
      </w:r>
      <w:r w:rsidRPr="00296A5D">
        <w:rPr>
          <w:b/>
          <w:color w:val="3366FF"/>
        </w:rPr>
        <w:t>If a Standard is ‘</w:t>
      </w:r>
      <w:r w:rsidRPr="008804A9">
        <w:rPr>
          <w:b/>
          <w:color w:val="3366FF"/>
          <w:u w:val="single"/>
        </w:rPr>
        <w:t>Met with Concerns’</w:t>
      </w:r>
      <w:r w:rsidRPr="00296A5D">
        <w:rPr>
          <w:b/>
          <w:color w:val="3366FF"/>
        </w:rPr>
        <w:t xml:space="preserve"> or </w:t>
      </w:r>
      <w:r>
        <w:rPr>
          <w:b/>
          <w:color w:val="3366FF"/>
        </w:rPr>
        <w:t>‘</w:t>
      </w:r>
      <w:r w:rsidRPr="008804A9">
        <w:rPr>
          <w:b/>
          <w:color w:val="3366FF"/>
          <w:u w:val="single"/>
        </w:rPr>
        <w:t>Not Met’</w:t>
      </w:r>
    </w:p>
    <w:p w14:paraId="6914B406" w14:textId="77777777" w:rsidR="008804A9" w:rsidRDefault="008804A9" w:rsidP="008804A9">
      <w:pPr>
        <w:rPr>
          <w:b/>
          <w:color w:val="3366FF"/>
        </w:rPr>
      </w:pPr>
      <w:r>
        <w:rPr>
          <w:b/>
          <w:color w:val="3366FF"/>
        </w:rPr>
        <w:t>A</w:t>
      </w:r>
      <w:r w:rsidRPr="00296A5D">
        <w:rPr>
          <w:b/>
          <w:color w:val="3366FF"/>
        </w:rPr>
        <w:t xml:space="preserve"> rationale </w:t>
      </w:r>
      <w:r w:rsidRPr="00247949">
        <w:rPr>
          <w:b/>
          <w:color w:val="3366FF"/>
          <w:u w:val="single"/>
        </w:rPr>
        <w:t>must</w:t>
      </w:r>
      <w:r w:rsidRPr="00296A5D">
        <w:rPr>
          <w:b/>
          <w:color w:val="3366FF"/>
        </w:rPr>
        <w:t xml:space="preserve"> be </w:t>
      </w:r>
      <w:proofErr w:type="gramStart"/>
      <w:r w:rsidRPr="00296A5D">
        <w:rPr>
          <w:b/>
          <w:color w:val="3366FF"/>
        </w:rPr>
        <w:t>provided that</w:t>
      </w:r>
      <w:proofErr w:type="gramEnd"/>
      <w:r w:rsidRPr="00296A5D">
        <w:rPr>
          <w:b/>
          <w:color w:val="3366FF"/>
        </w:rPr>
        <w:t xml:space="preserve"> </w:t>
      </w:r>
      <w:r>
        <w:rPr>
          <w:b/>
          <w:color w:val="3366FF"/>
        </w:rPr>
        <w:t>details</w:t>
      </w:r>
      <w:r w:rsidRPr="00296A5D">
        <w:rPr>
          <w:b/>
          <w:color w:val="3366FF"/>
        </w:rPr>
        <w:t xml:space="preserve"> the </w:t>
      </w:r>
      <w:r>
        <w:rPr>
          <w:b/>
          <w:color w:val="3366FF"/>
        </w:rPr>
        <w:t xml:space="preserve">specific </w:t>
      </w:r>
      <w:r w:rsidRPr="00296A5D">
        <w:rPr>
          <w:b/>
          <w:color w:val="3366FF"/>
        </w:rPr>
        <w:t xml:space="preserve">concern and the evidence that led to the team’s decision. </w:t>
      </w:r>
    </w:p>
    <w:p w14:paraId="5A4B2990" w14:textId="77777777" w:rsidR="008804A9" w:rsidRDefault="008804A9" w:rsidP="00B97742">
      <w:pPr>
        <w:spacing w:after="120"/>
        <w:rPr>
          <w:b/>
          <w:color w:val="3366FF"/>
        </w:rPr>
      </w:pPr>
    </w:p>
    <w:p w14:paraId="10865BEC" w14:textId="77777777" w:rsidR="008804A9" w:rsidRPr="00296A5D" w:rsidRDefault="008804A9" w:rsidP="008804A9">
      <w:pPr>
        <w:rPr>
          <w:b/>
          <w:color w:val="3366FF"/>
        </w:rPr>
      </w:pPr>
      <w:r w:rsidRPr="00296A5D">
        <w:rPr>
          <w:b/>
          <w:color w:val="3366FF"/>
        </w:rPr>
        <w:t>If the Standard is ‘Met’ the Rationale section is deleted.</w:t>
      </w:r>
    </w:p>
    <w:p w14:paraId="0D8121B6" w14:textId="77777777" w:rsidR="00251640" w:rsidRDefault="00222A89" w:rsidP="00AC604B">
      <w:pPr>
        <w:pStyle w:val="Heading3"/>
      </w:pPr>
      <w:r>
        <w:rPr>
          <w:lang w:val="en"/>
        </w:rPr>
        <w:br w:type="page"/>
      </w:r>
      <w:r w:rsidR="00251640" w:rsidRPr="00A31979">
        <w:rPr>
          <w:lang w:val="en"/>
        </w:rPr>
        <w:lastRenderedPageBreak/>
        <w:t>Standard</w:t>
      </w:r>
      <w:r w:rsidR="00251640" w:rsidRPr="00A31979">
        <w:t xml:space="preserve"> 4: Faculty and Instructional Personnel</w:t>
      </w:r>
    </w:p>
    <w:p w14:paraId="2DF706B4" w14:textId="77777777" w:rsidR="00BB0AAC" w:rsidRPr="00AC604B" w:rsidRDefault="00BB0AAC" w:rsidP="00AC604B">
      <w:pPr>
        <w:ind w:left="5760"/>
        <w:rPr>
          <w:b/>
          <w:bCs/>
          <w:color w:val="0000FF"/>
        </w:rPr>
      </w:pPr>
      <w:r w:rsidRPr="00AC604B">
        <w:rPr>
          <w:b/>
          <w:bCs/>
          <w:color w:val="0000FF"/>
        </w:rPr>
        <w:t>Met/Met with Concerns/Not Met</w:t>
      </w:r>
    </w:p>
    <w:p w14:paraId="78C8FB15" w14:textId="77777777" w:rsidR="00BB0AAC" w:rsidRPr="00524AB7" w:rsidRDefault="00BB0AAC" w:rsidP="00BB0AAC">
      <w:pPr>
        <w:pBdr>
          <w:top w:val="single" w:sz="4" w:space="1" w:color="auto"/>
          <w:left w:val="single" w:sz="4" w:space="4" w:color="auto"/>
          <w:bottom w:val="single" w:sz="4" w:space="1" w:color="auto"/>
          <w:right w:val="single" w:sz="4" w:space="4" w:color="auto"/>
        </w:pBdr>
        <w:autoSpaceDE w:val="0"/>
        <w:autoSpaceDN w:val="0"/>
        <w:adjustRightInd w:val="0"/>
        <w:jc w:val="both"/>
      </w:pPr>
      <w:r w:rsidRPr="00524AB7">
        <w:t xml:space="preserve">Qualified persons are employed and assigned </w:t>
      </w:r>
      <w:r w:rsidRPr="00524AB7">
        <w:rPr>
          <w:iCs/>
        </w:rPr>
        <w:t xml:space="preserve">to </w:t>
      </w:r>
      <w:r w:rsidRPr="00524AB7">
        <w:t xml:space="preserve">teach all </w:t>
      </w:r>
      <w:r w:rsidRPr="00524AB7">
        <w:rPr>
          <w:iCs/>
        </w:rPr>
        <w:t xml:space="preserve">courses, to provide professional development, </w:t>
      </w:r>
      <w:r w:rsidRPr="00524AB7">
        <w:t xml:space="preserve">and to </w:t>
      </w:r>
      <w:r w:rsidRPr="00524AB7">
        <w:rPr>
          <w:iCs/>
        </w:rPr>
        <w:t xml:space="preserve">supervise field-based and/or clinical experiences </w:t>
      </w:r>
      <w:r w:rsidRPr="00524AB7">
        <w:t xml:space="preserve">in each credential and certificate program. </w:t>
      </w:r>
      <w:r w:rsidRPr="00524AB7">
        <w:rPr>
          <w:bCs/>
        </w:rPr>
        <w:t xml:space="preserve">Instructional personnel and </w:t>
      </w:r>
      <w:r w:rsidRPr="00524AB7">
        <w:rPr>
          <w:iCs/>
        </w:rPr>
        <w:t xml:space="preserve">faculty have current </w:t>
      </w:r>
      <w:r w:rsidRPr="00524AB7">
        <w:t xml:space="preserve">knowledge in the content they teach, understand the context of public schooling, and model best professional practices in teaching and learning, scholarship, and service.  They are reflective of </w:t>
      </w:r>
      <w:r>
        <w:t>a</w:t>
      </w:r>
      <w:r w:rsidRPr="00524AB7">
        <w:t xml:space="preserve"> diverse society and knowledgeable about diverse abilities, cultural, language, ethnic and gender diversity. </w:t>
      </w:r>
      <w:r>
        <w:t xml:space="preserve"> </w:t>
      </w:r>
      <w:r w:rsidRPr="00524AB7">
        <w:t xml:space="preserve">They have a thorough grasp of the academic standards, frameworks, and accountability systems that drive the curriculum of public schools. </w:t>
      </w:r>
      <w:r>
        <w:t xml:space="preserve"> </w:t>
      </w:r>
      <w:r w:rsidRPr="00524AB7">
        <w:rPr>
          <w:bCs/>
        </w:rPr>
        <w:t xml:space="preserve">They </w:t>
      </w:r>
      <w:r w:rsidRPr="00524AB7">
        <w:t xml:space="preserve">collaborate regularly and systematically with colleagues in P-12 settings/college/university units and members of the broader, professional community to improve teaching, </w:t>
      </w:r>
      <w:r w:rsidRPr="00524AB7">
        <w:rPr>
          <w:iCs/>
        </w:rPr>
        <w:t xml:space="preserve">candidate </w:t>
      </w:r>
      <w:r w:rsidRPr="00524AB7">
        <w:t xml:space="preserve">learning, and educator preparation. </w:t>
      </w:r>
      <w:r>
        <w:t xml:space="preserve"> </w:t>
      </w:r>
      <w:r w:rsidRPr="00524AB7">
        <w:t xml:space="preserve">The </w:t>
      </w:r>
      <w:r w:rsidRPr="00524AB7">
        <w:rPr>
          <w:iCs/>
        </w:rPr>
        <w:t xml:space="preserve">institution </w:t>
      </w:r>
      <w:r w:rsidRPr="00524AB7">
        <w:t xml:space="preserve">provides support for </w:t>
      </w:r>
      <w:r w:rsidRPr="00524AB7">
        <w:rPr>
          <w:iCs/>
        </w:rPr>
        <w:t xml:space="preserve">faculty development. </w:t>
      </w:r>
      <w:r>
        <w:rPr>
          <w:iCs/>
        </w:rPr>
        <w:t xml:space="preserve"> </w:t>
      </w:r>
      <w:r w:rsidRPr="00524AB7">
        <w:t xml:space="preserve">The unit regularly evaluates the performance of </w:t>
      </w:r>
      <w:r w:rsidRPr="00524AB7">
        <w:rPr>
          <w:iCs/>
        </w:rPr>
        <w:t>course instructors and field supervisors</w:t>
      </w:r>
      <w:r w:rsidRPr="00524AB7">
        <w:t>, recognizes excellence, and retains only those who are consistently effective.</w:t>
      </w:r>
    </w:p>
    <w:p w14:paraId="515550B6" w14:textId="77777777" w:rsidR="00222A89" w:rsidRPr="00A31979" w:rsidRDefault="00222A89" w:rsidP="00AC604B">
      <w:pPr>
        <w:spacing w:after="120"/>
      </w:pPr>
    </w:p>
    <w:p w14:paraId="5106282A" w14:textId="77777777" w:rsidR="00222A89" w:rsidRPr="00BB0AAC" w:rsidRDefault="00251640" w:rsidP="00BB0AAC">
      <w:pPr>
        <w:autoSpaceDE w:val="0"/>
        <w:autoSpaceDN w:val="0"/>
        <w:adjustRightInd w:val="0"/>
        <w:jc w:val="both"/>
        <w:rPr>
          <w:color w:val="0000FF"/>
        </w:rPr>
      </w:pPr>
      <w:r w:rsidRPr="00BB0AAC">
        <w:rPr>
          <w:color w:val="0000FF"/>
        </w:rPr>
        <w:t xml:space="preserve">Qualified persons are employed and assigned </w:t>
      </w:r>
      <w:r w:rsidRPr="00BB0AAC">
        <w:rPr>
          <w:iCs/>
          <w:color w:val="0000FF"/>
        </w:rPr>
        <w:t xml:space="preserve">to </w:t>
      </w:r>
      <w:r w:rsidRPr="00BB0AAC">
        <w:rPr>
          <w:color w:val="0000FF"/>
        </w:rPr>
        <w:t xml:space="preserve">teach all </w:t>
      </w:r>
      <w:r w:rsidRPr="00BB0AAC">
        <w:rPr>
          <w:iCs/>
          <w:color w:val="0000FF"/>
        </w:rPr>
        <w:t xml:space="preserve">courses, to provide professional development, </w:t>
      </w:r>
      <w:r w:rsidRPr="00BB0AAC">
        <w:rPr>
          <w:color w:val="0000FF"/>
        </w:rPr>
        <w:t xml:space="preserve">and to </w:t>
      </w:r>
      <w:r w:rsidRPr="00BB0AAC">
        <w:rPr>
          <w:iCs/>
          <w:color w:val="0000FF"/>
        </w:rPr>
        <w:t xml:space="preserve">supervise field-based and/or clinical experiences </w:t>
      </w:r>
      <w:r w:rsidRPr="00BB0AAC">
        <w:rPr>
          <w:color w:val="0000FF"/>
        </w:rPr>
        <w:t xml:space="preserve">in each credential and certificate program. </w:t>
      </w:r>
    </w:p>
    <w:p w14:paraId="6CB1FE5F" w14:textId="77777777" w:rsidR="004312C7" w:rsidRPr="00BB0AAC" w:rsidRDefault="004312C7" w:rsidP="00AC604B">
      <w:pPr>
        <w:autoSpaceDE w:val="0"/>
        <w:autoSpaceDN w:val="0"/>
        <w:adjustRightInd w:val="0"/>
        <w:spacing w:after="120"/>
        <w:jc w:val="both"/>
        <w:rPr>
          <w:color w:val="0000FF"/>
        </w:rPr>
      </w:pPr>
    </w:p>
    <w:p w14:paraId="03786A37" w14:textId="77777777" w:rsidR="00222A89" w:rsidRPr="00BB0AAC" w:rsidRDefault="00251640" w:rsidP="00BB0AAC">
      <w:pPr>
        <w:autoSpaceDE w:val="0"/>
        <w:autoSpaceDN w:val="0"/>
        <w:adjustRightInd w:val="0"/>
        <w:jc w:val="both"/>
        <w:rPr>
          <w:color w:val="0000FF"/>
        </w:rPr>
      </w:pPr>
      <w:r w:rsidRPr="00BB0AAC">
        <w:rPr>
          <w:bCs/>
          <w:color w:val="0000FF"/>
        </w:rPr>
        <w:t xml:space="preserve">Instructional personnel and </w:t>
      </w:r>
      <w:r w:rsidRPr="00BB0AAC">
        <w:rPr>
          <w:iCs/>
          <w:color w:val="0000FF"/>
        </w:rPr>
        <w:t xml:space="preserve">faculty have current </w:t>
      </w:r>
      <w:r w:rsidRPr="00BB0AAC">
        <w:rPr>
          <w:color w:val="0000FF"/>
        </w:rPr>
        <w:t xml:space="preserve">knowledge in the content they teach, understand the context of public schooling, and model best professional practices in teaching and learning, scholarship, and service.  </w:t>
      </w:r>
    </w:p>
    <w:p w14:paraId="28014EDF" w14:textId="77777777" w:rsidR="00222A89" w:rsidRPr="00BB0AAC" w:rsidRDefault="00222A89" w:rsidP="00AC604B">
      <w:pPr>
        <w:autoSpaceDE w:val="0"/>
        <w:autoSpaceDN w:val="0"/>
        <w:adjustRightInd w:val="0"/>
        <w:spacing w:after="120"/>
        <w:jc w:val="both"/>
        <w:rPr>
          <w:color w:val="0000FF"/>
        </w:rPr>
      </w:pPr>
    </w:p>
    <w:p w14:paraId="553B8D70" w14:textId="77777777" w:rsidR="00222A89" w:rsidRPr="00BB0AAC" w:rsidRDefault="00251640" w:rsidP="00BB0AAC">
      <w:pPr>
        <w:autoSpaceDE w:val="0"/>
        <w:autoSpaceDN w:val="0"/>
        <w:adjustRightInd w:val="0"/>
        <w:jc w:val="both"/>
        <w:rPr>
          <w:color w:val="0000FF"/>
        </w:rPr>
      </w:pPr>
      <w:r w:rsidRPr="00BB0AAC">
        <w:rPr>
          <w:color w:val="0000FF"/>
        </w:rPr>
        <w:t xml:space="preserve">They are reflective of a diverse society and knowledgeable about diverse abilities, cultural, language, ethnic and gender diversity. </w:t>
      </w:r>
    </w:p>
    <w:p w14:paraId="1CA37D91" w14:textId="77777777" w:rsidR="00222A89" w:rsidRPr="00BB0AAC" w:rsidRDefault="00222A89" w:rsidP="00AC604B">
      <w:pPr>
        <w:autoSpaceDE w:val="0"/>
        <w:autoSpaceDN w:val="0"/>
        <w:adjustRightInd w:val="0"/>
        <w:spacing w:after="120"/>
        <w:jc w:val="both"/>
        <w:rPr>
          <w:color w:val="0000FF"/>
        </w:rPr>
      </w:pPr>
    </w:p>
    <w:p w14:paraId="4714D9B3" w14:textId="77777777" w:rsidR="00222A89" w:rsidRPr="00BB0AAC" w:rsidRDefault="00251640" w:rsidP="00BB0AAC">
      <w:pPr>
        <w:autoSpaceDE w:val="0"/>
        <w:autoSpaceDN w:val="0"/>
        <w:adjustRightInd w:val="0"/>
        <w:jc w:val="both"/>
        <w:rPr>
          <w:color w:val="0000FF"/>
        </w:rPr>
      </w:pPr>
      <w:r w:rsidRPr="00BB0AAC">
        <w:rPr>
          <w:color w:val="0000FF"/>
        </w:rPr>
        <w:t xml:space="preserve">They have a thorough grasp of the academic standards, frameworks, and accountability systems that drive the curriculum of public schools. </w:t>
      </w:r>
    </w:p>
    <w:p w14:paraId="1AF38E42" w14:textId="77777777" w:rsidR="00222A89" w:rsidRPr="00AC604B" w:rsidRDefault="00222A89" w:rsidP="00AC604B">
      <w:pPr>
        <w:autoSpaceDE w:val="0"/>
        <w:autoSpaceDN w:val="0"/>
        <w:adjustRightInd w:val="0"/>
        <w:spacing w:after="120"/>
        <w:jc w:val="both"/>
        <w:rPr>
          <w:color w:val="0000FF"/>
        </w:rPr>
      </w:pPr>
    </w:p>
    <w:p w14:paraId="0CA5413D" w14:textId="77777777" w:rsidR="00222A89" w:rsidRPr="00BB0AAC" w:rsidRDefault="00251640" w:rsidP="00BB0AAC">
      <w:pPr>
        <w:autoSpaceDE w:val="0"/>
        <w:autoSpaceDN w:val="0"/>
        <w:adjustRightInd w:val="0"/>
        <w:jc w:val="both"/>
        <w:rPr>
          <w:color w:val="0000FF"/>
        </w:rPr>
      </w:pPr>
      <w:r w:rsidRPr="00BB0AAC">
        <w:rPr>
          <w:bCs/>
          <w:color w:val="0000FF"/>
        </w:rPr>
        <w:t xml:space="preserve">They </w:t>
      </w:r>
      <w:r w:rsidRPr="00BB0AAC">
        <w:rPr>
          <w:color w:val="0000FF"/>
        </w:rPr>
        <w:t xml:space="preserve">collaborate regularly and systematically with colleagues in P-12 settings/college/university units and members of the broader, professional community to improve teaching, </w:t>
      </w:r>
      <w:r w:rsidRPr="00BB0AAC">
        <w:rPr>
          <w:iCs/>
          <w:color w:val="0000FF"/>
        </w:rPr>
        <w:t xml:space="preserve">candidate </w:t>
      </w:r>
      <w:r w:rsidRPr="00BB0AAC">
        <w:rPr>
          <w:color w:val="0000FF"/>
        </w:rPr>
        <w:t xml:space="preserve">learning, and educator preparation. </w:t>
      </w:r>
    </w:p>
    <w:p w14:paraId="6E387465" w14:textId="77777777" w:rsidR="00222A89" w:rsidRPr="00BB0AAC" w:rsidRDefault="00222A89" w:rsidP="00AC604B">
      <w:pPr>
        <w:autoSpaceDE w:val="0"/>
        <w:autoSpaceDN w:val="0"/>
        <w:adjustRightInd w:val="0"/>
        <w:spacing w:after="120"/>
        <w:jc w:val="both"/>
        <w:rPr>
          <w:color w:val="0000FF"/>
        </w:rPr>
      </w:pPr>
    </w:p>
    <w:p w14:paraId="06D62FD2" w14:textId="77777777" w:rsidR="00222A89" w:rsidRPr="00BB0AAC" w:rsidRDefault="00251640" w:rsidP="00BB0AAC">
      <w:pPr>
        <w:autoSpaceDE w:val="0"/>
        <w:autoSpaceDN w:val="0"/>
        <w:adjustRightInd w:val="0"/>
        <w:jc w:val="both"/>
        <w:rPr>
          <w:iCs/>
          <w:color w:val="0000FF"/>
        </w:rPr>
      </w:pPr>
      <w:r w:rsidRPr="00BB0AAC">
        <w:rPr>
          <w:color w:val="0000FF"/>
        </w:rPr>
        <w:t xml:space="preserve">The </w:t>
      </w:r>
      <w:r w:rsidRPr="00BB0AAC">
        <w:rPr>
          <w:iCs/>
          <w:color w:val="0000FF"/>
        </w:rPr>
        <w:t xml:space="preserve">institution </w:t>
      </w:r>
      <w:r w:rsidRPr="00BB0AAC">
        <w:rPr>
          <w:color w:val="0000FF"/>
        </w:rPr>
        <w:t xml:space="preserve">provides support for </w:t>
      </w:r>
      <w:r w:rsidRPr="00BB0AAC">
        <w:rPr>
          <w:iCs/>
          <w:color w:val="0000FF"/>
        </w:rPr>
        <w:t xml:space="preserve">faculty development. </w:t>
      </w:r>
    </w:p>
    <w:p w14:paraId="00F47184" w14:textId="77777777" w:rsidR="00222A89" w:rsidRPr="00BB0AAC" w:rsidRDefault="00222A89" w:rsidP="00AC604B">
      <w:pPr>
        <w:autoSpaceDE w:val="0"/>
        <w:autoSpaceDN w:val="0"/>
        <w:adjustRightInd w:val="0"/>
        <w:spacing w:after="120"/>
        <w:jc w:val="both"/>
        <w:rPr>
          <w:iCs/>
          <w:color w:val="0000FF"/>
        </w:rPr>
      </w:pPr>
    </w:p>
    <w:p w14:paraId="3CB38535" w14:textId="77777777" w:rsidR="00251640" w:rsidRPr="00BB0AAC" w:rsidRDefault="00251640" w:rsidP="00BB0AAC">
      <w:pPr>
        <w:autoSpaceDE w:val="0"/>
        <w:autoSpaceDN w:val="0"/>
        <w:adjustRightInd w:val="0"/>
        <w:jc w:val="both"/>
        <w:rPr>
          <w:color w:val="0000FF"/>
        </w:rPr>
      </w:pPr>
      <w:r w:rsidRPr="00BB0AAC">
        <w:rPr>
          <w:color w:val="0000FF"/>
        </w:rPr>
        <w:t xml:space="preserve">The unit regularly evaluates the performance of </w:t>
      </w:r>
      <w:r w:rsidRPr="00BB0AAC">
        <w:rPr>
          <w:iCs/>
          <w:color w:val="0000FF"/>
        </w:rPr>
        <w:t>course instructors and field supervisors</w:t>
      </w:r>
      <w:r w:rsidRPr="00BB0AAC">
        <w:rPr>
          <w:color w:val="0000FF"/>
        </w:rPr>
        <w:t>, recognizes excellence, and retains only those who are consistently effective.</w:t>
      </w:r>
    </w:p>
    <w:p w14:paraId="56D5293E" w14:textId="77777777" w:rsidR="008804A9" w:rsidRDefault="008804A9" w:rsidP="00AC604B">
      <w:pPr>
        <w:spacing w:line="720" w:lineRule="auto"/>
        <w:rPr>
          <w:lang w:val="en"/>
        </w:rPr>
      </w:pPr>
    </w:p>
    <w:p w14:paraId="4A9C0F0F" w14:textId="77777777" w:rsidR="008804A9" w:rsidRPr="007D7E6F" w:rsidRDefault="008804A9" w:rsidP="00AC604B">
      <w:pPr>
        <w:spacing w:after="120"/>
        <w:rPr>
          <w:b/>
          <w:i/>
        </w:rPr>
      </w:pPr>
      <w:r w:rsidRPr="007D7E6F">
        <w:rPr>
          <w:b/>
        </w:rPr>
        <w:t>Rationale</w:t>
      </w:r>
      <w:r>
        <w:rPr>
          <w:b/>
        </w:rPr>
        <w:t>--</w:t>
      </w:r>
      <w:r w:rsidRPr="008804A9">
        <w:rPr>
          <w:b/>
          <w:color w:val="3366FF"/>
        </w:rPr>
        <w:t xml:space="preserve"> </w:t>
      </w:r>
      <w:r w:rsidRPr="00296A5D">
        <w:rPr>
          <w:b/>
          <w:color w:val="3366FF"/>
        </w:rPr>
        <w:t>If a Standard is ‘</w:t>
      </w:r>
      <w:r w:rsidRPr="008804A9">
        <w:rPr>
          <w:b/>
          <w:color w:val="3366FF"/>
          <w:u w:val="single"/>
        </w:rPr>
        <w:t>Met with Concerns’</w:t>
      </w:r>
      <w:r w:rsidRPr="00296A5D">
        <w:rPr>
          <w:b/>
          <w:color w:val="3366FF"/>
        </w:rPr>
        <w:t xml:space="preserve"> or </w:t>
      </w:r>
      <w:r>
        <w:rPr>
          <w:b/>
          <w:color w:val="3366FF"/>
        </w:rPr>
        <w:t>‘</w:t>
      </w:r>
      <w:r w:rsidRPr="008804A9">
        <w:rPr>
          <w:b/>
          <w:color w:val="3366FF"/>
          <w:u w:val="single"/>
        </w:rPr>
        <w:t>Not Met’</w:t>
      </w:r>
    </w:p>
    <w:p w14:paraId="5FFA7CA0" w14:textId="77777777" w:rsidR="008804A9" w:rsidRDefault="008804A9" w:rsidP="008804A9">
      <w:pPr>
        <w:rPr>
          <w:b/>
          <w:color w:val="3366FF"/>
        </w:rPr>
      </w:pPr>
      <w:r>
        <w:rPr>
          <w:b/>
          <w:color w:val="3366FF"/>
        </w:rPr>
        <w:lastRenderedPageBreak/>
        <w:t>A</w:t>
      </w:r>
      <w:r w:rsidRPr="00296A5D">
        <w:rPr>
          <w:b/>
          <w:color w:val="3366FF"/>
        </w:rPr>
        <w:t xml:space="preserve"> rationale </w:t>
      </w:r>
      <w:r w:rsidRPr="00247949">
        <w:rPr>
          <w:b/>
          <w:color w:val="3366FF"/>
          <w:u w:val="single"/>
        </w:rPr>
        <w:t>must</w:t>
      </w:r>
      <w:r w:rsidRPr="00296A5D">
        <w:rPr>
          <w:b/>
          <w:color w:val="3366FF"/>
        </w:rPr>
        <w:t xml:space="preserve"> be </w:t>
      </w:r>
      <w:proofErr w:type="gramStart"/>
      <w:r w:rsidRPr="00296A5D">
        <w:rPr>
          <w:b/>
          <w:color w:val="3366FF"/>
        </w:rPr>
        <w:t>provided that</w:t>
      </w:r>
      <w:proofErr w:type="gramEnd"/>
      <w:r w:rsidRPr="00296A5D">
        <w:rPr>
          <w:b/>
          <w:color w:val="3366FF"/>
        </w:rPr>
        <w:t xml:space="preserve"> </w:t>
      </w:r>
      <w:r>
        <w:rPr>
          <w:b/>
          <w:color w:val="3366FF"/>
        </w:rPr>
        <w:t>details</w:t>
      </w:r>
      <w:r w:rsidRPr="00296A5D">
        <w:rPr>
          <w:b/>
          <w:color w:val="3366FF"/>
        </w:rPr>
        <w:t xml:space="preserve"> the </w:t>
      </w:r>
      <w:r>
        <w:rPr>
          <w:b/>
          <w:color w:val="3366FF"/>
        </w:rPr>
        <w:t xml:space="preserve">specific </w:t>
      </w:r>
      <w:r w:rsidRPr="00296A5D">
        <w:rPr>
          <w:b/>
          <w:color w:val="3366FF"/>
        </w:rPr>
        <w:t xml:space="preserve">concern and the evidence that led to the team’s decision. </w:t>
      </w:r>
    </w:p>
    <w:p w14:paraId="278BFF96" w14:textId="77777777" w:rsidR="008804A9" w:rsidRDefault="008804A9" w:rsidP="00AC604B">
      <w:pPr>
        <w:spacing w:after="120"/>
        <w:rPr>
          <w:b/>
          <w:color w:val="3366FF"/>
        </w:rPr>
      </w:pPr>
    </w:p>
    <w:p w14:paraId="40D8E1D4" w14:textId="77777777" w:rsidR="008804A9" w:rsidRPr="00296A5D" w:rsidRDefault="008804A9" w:rsidP="008804A9">
      <w:pPr>
        <w:rPr>
          <w:b/>
          <w:color w:val="3366FF"/>
        </w:rPr>
      </w:pPr>
      <w:r w:rsidRPr="00296A5D">
        <w:rPr>
          <w:b/>
          <w:color w:val="3366FF"/>
        </w:rPr>
        <w:t>If the Standard is ‘Met’ the Rationale section is deleted.</w:t>
      </w:r>
    </w:p>
    <w:p w14:paraId="5B5C4EAA" w14:textId="77777777" w:rsidR="00251640" w:rsidRDefault="00222A89" w:rsidP="00AC604B">
      <w:pPr>
        <w:pStyle w:val="Heading3"/>
      </w:pPr>
      <w:r>
        <w:rPr>
          <w:lang w:val="en"/>
        </w:rPr>
        <w:br w:type="page"/>
      </w:r>
      <w:r w:rsidR="00251640" w:rsidRPr="00A31979">
        <w:rPr>
          <w:lang w:val="en"/>
        </w:rPr>
        <w:lastRenderedPageBreak/>
        <w:t>Standard</w:t>
      </w:r>
      <w:r w:rsidR="00251640" w:rsidRPr="00A31979">
        <w:t xml:space="preserve"> 5: Admission</w:t>
      </w:r>
    </w:p>
    <w:p w14:paraId="7F42C8FD" w14:textId="77777777" w:rsidR="00BB0AAC" w:rsidRPr="00AC604B" w:rsidRDefault="00BB0AAC" w:rsidP="00AC604B">
      <w:pPr>
        <w:ind w:left="5760"/>
        <w:rPr>
          <w:b/>
          <w:bCs/>
          <w:color w:val="0000FF"/>
        </w:rPr>
      </w:pPr>
      <w:r w:rsidRPr="00AC604B">
        <w:rPr>
          <w:b/>
          <w:bCs/>
          <w:color w:val="0000FF"/>
        </w:rPr>
        <w:t>Met/Met with Concerns/Not Met</w:t>
      </w:r>
    </w:p>
    <w:p w14:paraId="40258E11" w14:textId="77777777" w:rsidR="00BB0AAC" w:rsidRPr="00A31979" w:rsidRDefault="00BB0AAC" w:rsidP="00BB0AAC">
      <w:pPr>
        <w:pBdr>
          <w:top w:val="single" w:sz="4" w:space="1" w:color="auto"/>
          <w:left w:val="single" w:sz="4" w:space="4" w:color="auto"/>
          <w:bottom w:val="single" w:sz="4" w:space="1" w:color="auto"/>
          <w:right w:val="single" w:sz="4" w:space="4" w:color="auto"/>
        </w:pBdr>
        <w:autoSpaceDE w:val="0"/>
        <w:autoSpaceDN w:val="0"/>
        <w:adjustRightInd w:val="0"/>
        <w:jc w:val="both"/>
      </w:pPr>
      <w:r w:rsidRPr="00A31979">
        <w:t xml:space="preserve">In each professional preparation program, applicants are admitted </w:t>
      </w:r>
      <w:proofErr w:type="gramStart"/>
      <w:r w:rsidRPr="00A31979">
        <w:t>on the basis of</w:t>
      </w:r>
      <w:proofErr w:type="gramEnd"/>
      <w:r w:rsidRPr="00A31979">
        <w:t xml:space="preserve"> well-defined </w:t>
      </w:r>
      <w:r w:rsidRPr="00A31979">
        <w:rPr>
          <w:iCs/>
        </w:rPr>
        <w:t xml:space="preserve">admission criteria </w:t>
      </w:r>
      <w:r w:rsidRPr="00A31979">
        <w:t xml:space="preserve">and procedures, including all Commission-adopted requirements. </w:t>
      </w:r>
      <w:r w:rsidRPr="00A31979">
        <w:rPr>
          <w:iCs/>
        </w:rPr>
        <w:t>Multiple</w:t>
      </w:r>
      <w:r w:rsidRPr="00A31979">
        <w:t xml:space="preserve"> </w:t>
      </w:r>
      <w:r w:rsidRPr="00A31979">
        <w:rPr>
          <w:iCs/>
        </w:rPr>
        <w:t xml:space="preserve">measures </w:t>
      </w:r>
      <w:r w:rsidRPr="00A31979">
        <w:t xml:space="preserve">are used in an </w:t>
      </w:r>
      <w:r w:rsidRPr="00A31979">
        <w:rPr>
          <w:iCs/>
        </w:rPr>
        <w:t xml:space="preserve">admission </w:t>
      </w:r>
      <w:r w:rsidRPr="00A31979">
        <w:t xml:space="preserve">process that encourages and supports applicants from diverse populations. The </w:t>
      </w:r>
      <w:r w:rsidRPr="00A31979">
        <w:rPr>
          <w:iCs/>
        </w:rPr>
        <w:t xml:space="preserve">unit </w:t>
      </w:r>
      <w:r w:rsidRPr="00A31979">
        <w:t xml:space="preserve">determines that admitted </w:t>
      </w:r>
      <w:r w:rsidRPr="00A31979">
        <w:rPr>
          <w:iCs/>
        </w:rPr>
        <w:t xml:space="preserve">candidates </w:t>
      </w:r>
      <w:r w:rsidRPr="00A31979">
        <w:t xml:space="preserve">have appropriate pre-professional experiences and personal characteristics, including sensitivity to California's diverse population, effective communication skills, basic academic skills, and prior experiences that suggest a strong potential for professional effectiveness. </w:t>
      </w:r>
    </w:p>
    <w:p w14:paraId="41FF386B" w14:textId="77777777" w:rsidR="00222A89" w:rsidRPr="00A31979" w:rsidRDefault="00222A89" w:rsidP="00AC604B">
      <w:pPr>
        <w:spacing w:after="120"/>
      </w:pPr>
    </w:p>
    <w:p w14:paraId="77243D1B" w14:textId="16B2074D" w:rsidR="00222A89" w:rsidRPr="00BB0AAC" w:rsidRDefault="00251640" w:rsidP="00BB0AAC">
      <w:pPr>
        <w:autoSpaceDE w:val="0"/>
        <w:autoSpaceDN w:val="0"/>
        <w:adjustRightInd w:val="0"/>
        <w:jc w:val="both"/>
        <w:rPr>
          <w:color w:val="0000FF"/>
        </w:rPr>
      </w:pPr>
      <w:r w:rsidRPr="00BB0AAC">
        <w:rPr>
          <w:color w:val="0000FF"/>
        </w:rPr>
        <w:t xml:space="preserve">In each professional preparation program, applicants are admitted </w:t>
      </w:r>
      <w:proofErr w:type="gramStart"/>
      <w:r w:rsidRPr="00BB0AAC">
        <w:rPr>
          <w:color w:val="0000FF"/>
        </w:rPr>
        <w:t>on the basis of</w:t>
      </w:r>
      <w:proofErr w:type="gramEnd"/>
      <w:r w:rsidRPr="00BB0AAC">
        <w:rPr>
          <w:color w:val="0000FF"/>
        </w:rPr>
        <w:t xml:space="preserve"> well-defined </w:t>
      </w:r>
      <w:r w:rsidRPr="00BB0AAC">
        <w:rPr>
          <w:iCs/>
          <w:color w:val="0000FF"/>
        </w:rPr>
        <w:t xml:space="preserve">admission criteria </w:t>
      </w:r>
      <w:r w:rsidRPr="00BB0AAC">
        <w:rPr>
          <w:color w:val="0000FF"/>
        </w:rPr>
        <w:t>and procedures, including all Commission-adopted requirements.</w:t>
      </w:r>
    </w:p>
    <w:p w14:paraId="4D525762" w14:textId="77777777" w:rsidR="004312C7" w:rsidRPr="00BB0AAC" w:rsidRDefault="004312C7" w:rsidP="00AC604B">
      <w:pPr>
        <w:autoSpaceDE w:val="0"/>
        <w:autoSpaceDN w:val="0"/>
        <w:adjustRightInd w:val="0"/>
        <w:spacing w:after="120"/>
        <w:jc w:val="both"/>
        <w:rPr>
          <w:color w:val="0000FF"/>
        </w:rPr>
      </w:pPr>
    </w:p>
    <w:p w14:paraId="6AEF36DF" w14:textId="61647F5F" w:rsidR="00222A89" w:rsidRPr="00BB0AAC" w:rsidRDefault="00251640" w:rsidP="00BB0AAC">
      <w:pPr>
        <w:autoSpaceDE w:val="0"/>
        <w:autoSpaceDN w:val="0"/>
        <w:adjustRightInd w:val="0"/>
        <w:jc w:val="both"/>
        <w:rPr>
          <w:color w:val="0000FF"/>
        </w:rPr>
      </w:pPr>
      <w:r w:rsidRPr="00BB0AAC">
        <w:rPr>
          <w:iCs/>
          <w:color w:val="0000FF"/>
        </w:rPr>
        <w:t>Multiple</w:t>
      </w:r>
      <w:r w:rsidRPr="00BB0AAC">
        <w:rPr>
          <w:color w:val="0000FF"/>
        </w:rPr>
        <w:t xml:space="preserve"> </w:t>
      </w:r>
      <w:r w:rsidRPr="00BB0AAC">
        <w:rPr>
          <w:iCs/>
          <w:color w:val="0000FF"/>
        </w:rPr>
        <w:t xml:space="preserve">measures </w:t>
      </w:r>
      <w:r w:rsidRPr="00BB0AAC">
        <w:rPr>
          <w:color w:val="0000FF"/>
        </w:rPr>
        <w:t xml:space="preserve">are used in an </w:t>
      </w:r>
      <w:r w:rsidRPr="00BB0AAC">
        <w:rPr>
          <w:iCs/>
          <w:color w:val="0000FF"/>
        </w:rPr>
        <w:t xml:space="preserve">admission </w:t>
      </w:r>
      <w:r w:rsidRPr="00BB0AAC">
        <w:rPr>
          <w:color w:val="0000FF"/>
        </w:rPr>
        <w:t>process that encourages and supports applicants from diverse populations.</w:t>
      </w:r>
    </w:p>
    <w:p w14:paraId="41C94BC3" w14:textId="77777777" w:rsidR="004312C7" w:rsidRPr="00BB0AAC" w:rsidRDefault="004312C7" w:rsidP="00AC604B">
      <w:pPr>
        <w:autoSpaceDE w:val="0"/>
        <w:autoSpaceDN w:val="0"/>
        <w:adjustRightInd w:val="0"/>
        <w:spacing w:after="120"/>
        <w:jc w:val="both"/>
        <w:rPr>
          <w:color w:val="0000FF"/>
        </w:rPr>
      </w:pPr>
    </w:p>
    <w:p w14:paraId="626C5A98" w14:textId="77777777" w:rsidR="00251640" w:rsidRPr="00BB0AAC" w:rsidRDefault="00251640" w:rsidP="00BB0AAC">
      <w:pPr>
        <w:autoSpaceDE w:val="0"/>
        <w:autoSpaceDN w:val="0"/>
        <w:adjustRightInd w:val="0"/>
        <w:jc w:val="both"/>
        <w:rPr>
          <w:color w:val="0000FF"/>
        </w:rPr>
      </w:pPr>
      <w:r w:rsidRPr="00BB0AAC">
        <w:rPr>
          <w:color w:val="0000FF"/>
        </w:rPr>
        <w:t xml:space="preserve">The </w:t>
      </w:r>
      <w:r w:rsidRPr="00BB0AAC">
        <w:rPr>
          <w:iCs/>
          <w:color w:val="0000FF"/>
        </w:rPr>
        <w:t xml:space="preserve">unit </w:t>
      </w:r>
      <w:r w:rsidRPr="00BB0AAC">
        <w:rPr>
          <w:color w:val="0000FF"/>
        </w:rPr>
        <w:t xml:space="preserve">determines that admitted </w:t>
      </w:r>
      <w:r w:rsidRPr="00BB0AAC">
        <w:rPr>
          <w:iCs/>
          <w:color w:val="0000FF"/>
        </w:rPr>
        <w:t xml:space="preserve">candidates </w:t>
      </w:r>
      <w:r w:rsidRPr="00BB0AAC">
        <w:rPr>
          <w:color w:val="0000FF"/>
        </w:rPr>
        <w:t xml:space="preserve">have appropriate pre-professional experiences and personal characteristics, including sensitivity to California's diverse population, effective communication skills, basic academic skills, and prior experiences that suggest a strong potential for professional effectiveness. </w:t>
      </w:r>
    </w:p>
    <w:p w14:paraId="01241CAB" w14:textId="77777777" w:rsidR="00222A89" w:rsidRDefault="00222A89" w:rsidP="00AC604B">
      <w:pPr>
        <w:autoSpaceDE w:val="0"/>
        <w:autoSpaceDN w:val="0"/>
        <w:adjustRightInd w:val="0"/>
        <w:spacing w:after="120" w:line="720" w:lineRule="auto"/>
        <w:jc w:val="both"/>
      </w:pPr>
    </w:p>
    <w:p w14:paraId="616C74F5" w14:textId="77777777" w:rsidR="008804A9" w:rsidRPr="007D7E6F" w:rsidRDefault="008804A9" w:rsidP="00AC604B">
      <w:pPr>
        <w:spacing w:after="120"/>
        <w:rPr>
          <w:b/>
          <w:i/>
        </w:rPr>
      </w:pPr>
      <w:r w:rsidRPr="007D7E6F">
        <w:rPr>
          <w:b/>
        </w:rPr>
        <w:t>Rationale</w:t>
      </w:r>
      <w:r>
        <w:rPr>
          <w:b/>
        </w:rPr>
        <w:t>--</w:t>
      </w:r>
      <w:r w:rsidRPr="008804A9">
        <w:rPr>
          <w:b/>
          <w:color w:val="3366FF"/>
        </w:rPr>
        <w:t xml:space="preserve"> </w:t>
      </w:r>
      <w:r w:rsidRPr="00296A5D">
        <w:rPr>
          <w:b/>
          <w:color w:val="3366FF"/>
        </w:rPr>
        <w:t>If a Standard is ‘</w:t>
      </w:r>
      <w:r w:rsidRPr="008804A9">
        <w:rPr>
          <w:b/>
          <w:color w:val="3366FF"/>
          <w:u w:val="single"/>
        </w:rPr>
        <w:t>Met with Concerns’</w:t>
      </w:r>
      <w:r w:rsidRPr="00296A5D">
        <w:rPr>
          <w:b/>
          <w:color w:val="3366FF"/>
        </w:rPr>
        <w:t xml:space="preserve"> or </w:t>
      </w:r>
      <w:r>
        <w:rPr>
          <w:b/>
          <w:color w:val="3366FF"/>
        </w:rPr>
        <w:t>‘</w:t>
      </w:r>
      <w:r w:rsidRPr="008804A9">
        <w:rPr>
          <w:b/>
          <w:color w:val="3366FF"/>
          <w:u w:val="single"/>
        </w:rPr>
        <w:t>Not Met’</w:t>
      </w:r>
    </w:p>
    <w:p w14:paraId="18CFB49F" w14:textId="77777777" w:rsidR="008804A9" w:rsidRDefault="008804A9" w:rsidP="008804A9">
      <w:pPr>
        <w:rPr>
          <w:b/>
          <w:color w:val="3366FF"/>
        </w:rPr>
      </w:pPr>
      <w:r>
        <w:rPr>
          <w:b/>
          <w:color w:val="3366FF"/>
        </w:rPr>
        <w:t>A</w:t>
      </w:r>
      <w:r w:rsidRPr="00296A5D">
        <w:rPr>
          <w:b/>
          <w:color w:val="3366FF"/>
        </w:rPr>
        <w:t xml:space="preserve"> rationale </w:t>
      </w:r>
      <w:r w:rsidRPr="00247949">
        <w:rPr>
          <w:b/>
          <w:color w:val="3366FF"/>
          <w:u w:val="single"/>
        </w:rPr>
        <w:t>must</w:t>
      </w:r>
      <w:r w:rsidRPr="00296A5D">
        <w:rPr>
          <w:b/>
          <w:color w:val="3366FF"/>
        </w:rPr>
        <w:t xml:space="preserve"> be </w:t>
      </w:r>
      <w:proofErr w:type="gramStart"/>
      <w:r w:rsidRPr="00296A5D">
        <w:rPr>
          <w:b/>
          <w:color w:val="3366FF"/>
        </w:rPr>
        <w:t>provided that</w:t>
      </w:r>
      <w:proofErr w:type="gramEnd"/>
      <w:r w:rsidRPr="00296A5D">
        <w:rPr>
          <w:b/>
          <w:color w:val="3366FF"/>
        </w:rPr>
        <w:t xml:space="preserve"> </w:t>
      </w:r>
      <w:r>
        <w:rPr>
          <w:b/>
          <w:color w:val="3366FF"/>
        </w:rPr>
        <w:t>details</w:t>
      </w:r>
      <w:r w:rsidRPr="00296A5D">
        <w:rPr>
          <w:b/>
          <w:color w:val="3366FF"/>
        </w:rPr>
        <w:t xml:space="preserve"> the </w:t>
      </w:r>
      <w:r>
        <w:rPr>
          <w:b/>
          <w:color w:val="3366FF"/>
        </w:rPr>
        <w:t xml:space="preserve">specific </w:t>
      </w:r>
      <w:r w:rsidRPr="00296A5D">
        <w:rPr>
          <w:b/>
          <w:color w:val="3366FF"/>
        </w:rPr>
        <w:t xml:space="preserve">concern and the evidence that led to the team’s decision. </w:t>
      </w:r>
    </w:p>
    <w:p w14:paraId="7350FFFD" w14:textId="77777777" w:rsidR="008804A9" w:rsidRDefault="008804A9" w:rsidP="00AC604B">
      <w:pPr>
        <w:spacing w:after="120"/>
        <w:rPr>
          <w:b/>
          <w:color w:val="3366FF"/>
        </w:rPr>
      </w:pPr>
    </w:p>
    <w:p w14:paraId="05799103" w14:textId="77777777" w:rsidR="008804A9" w:rsidRPr="00296A5D" w:rsidRDefault="008804A9" w:rsidP="008804A9">
      <w:pPr>
        <w:rPr>
          <w:b/>
          <w:color w:val="3366FF"/>
        </w:rPr>
      </w:pPr>
      <w:r w:rsidRPr="00296A5D">
        <w:rPr>
          <w:b/>
          <w:color w:val="3366FF"/>
        </w:rPr>
        <w:t>If the Standard is ‘Met’ the Rationale section is deleted.</w:t>
      </w:r>
    </w:p>
    <w:p w14:paraId="7520C953" w14:textId="77777777" w:rsidR="00BB0AAC" w:rsidRDefault="00BB0AAC" w:rsidP="00774AA5">
      <w:pPr>
        <w:spacing w:after="120"/>
        <w:rPr>
          <w:lang w:val="en"/>
        </w:rPr>
      </w:pPr>
    </w:p>
    <w:p w14:paraId="23BCDC8F" w14:textId="5AE3EDA5" w:rsidR="00AC604B" w:rsidRDefault="00AC604B" w:rsidP="00BB0AAC">
      <w:pPr>
        <w:autoSpaceDE w:val="0"/>
        <w:autoSpaceDN w:val="0"/>
        <w:adjustRightInd w:val="0"/>
        <w:jc w:val="both"/>
        <w:outlineLvl w:val="0"/>
        <w:rPr>
          <w:b/>
          <w:lang w:val="en"/>
        </w:rPr>
        <w:sectPr w:rsidR="00AC604B" w:rsidSect="0097532C">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pPr>
    </w:p>
    <w:p w14:paraId="1F6623D5" w14:textId="77777777" w:rsidR="00251640" w:rsidRDefault="00251640" w:rsidP="00AC604B">
      <w:pPr>
        <w:pStyle w:val="Heading3"/>
      </w:pPr>
      <w:r w:rsidRPr="00A31979">
        <w:rPr>
          <w:lang w:val="en"/>
        </w:rPr>
        <w:lastRenderedPageBreak/>
        <w:t>Standard</w:t>
      </w:r>
      <w:r w:rsidRPr="00A31979">
        <w:t xml:space="preserve"> 6: Advice and Assistance</w:t>
      </w:r>
    </w:p>
    <w:p w14:paraId="2C79599A" w14:textId="77777777" w:rsidR="00BB0AAC" w:rsidRPr="00AC604B" w:rsidRDefault="00BB0AAC" w:rsidP="00AC604B">
      <w:pPr>
        <w:ind w:left="5760"/>
        <w:rPr>
          <w:b/>
          <w:bCs/>
          <w:color w:val="0000FF"/>
        </w:rPr>
      </w:pPr>
      <w:r w:rsidRPr="00AC604B">
        <w:rPr>
          <w:b/>
          <w:bCs/>
          <w:color w:val="0000FF"/>
        </w:rPr>
        <w:t>Met/Met with Concerns/Not Met</w:t>
      </w:r>
    </w:p>
    <w:p w14:paraId="466F3DC4" w14:textId="77777777" w:rsidR="00BB0AAC" w:rsidRPr="002A4C9E" w:rsidRDefault="00BB0AAC" w:rsidP="00BB0AAC">
      <w:pPr>
        <w:pBdr>
          <w:top w:val="single" w:sz="4" w:space="1" w:color="auto"/>
          <w:left w:val="single" w:sz="4" w:space="4" w:color="auto"/>
          <w:bottom w:val="single" w:sz="4" w:space="1" w:color="auto"/>
          <w:right w:val="single" w:sz="4" w:space="4" w:color="auto"/>
        </w:pBdr>
        <w:autoSpaceDE w:val="0"/>
        <w:autoSpaceDN w:val="0"/>
        <w:adjustRightInd w:val="0"/>
        <w:jc w:val="both"/>
      </w:pPr>
      <w:r w:rsidRPr="002A4C9E">
        <w:t xml:space="preserve">Qualified members of the </w:t>
      </w:r>
      <w:r w:rsidRPr="002A4C9E">
        <w:rPr>
          <w:iCs/>
        </w:rPr>
        <w:t xml:space="preserve">unit </w:t>
      </w:r>
      <w:r w:rsidRPr="002A4C9E">
        <w:t xml:space="preserve">are assigned and available to advise applicants and </w:t>
      </w:r>
      <w:r w:rsidRPr="002A4C9E">
        <w:rPr>
          <w:iCs/>
        </w:rPr>
        <w:t xml:space="preserve">candidates </w:t>
      </w:r>
      <w:r w:rsidRPr="002A4C9E">
        <w:t xml:space="preserve">about their academic, </w:t>
      </w:r>
      <w:proofErr w:type="gramStart"/>
      <w:r w:rsidRPr="002A4C9E">
        <w:t>professional</w:t>
      </w:r>
      <w:proofErr w:type="gramEnd"/>
      <w:r w:rsidRPr="002A4C9E">
        <w:t xml:space="preserve"> and personal development, and to assist each candidate’s </w:t>
      </w:r>
      <w:r w:rsidRPr="002A4C9E">
        <w:rPr>
          <w:iCs/>
        </w:rPr>
        <w:t>professional placement</w:t>
      </w:r>
      <w:r w:rsidRPr="002A4C9E">
        <w:t xml:space="preserve">. Appropriate information is accessible to guide each </w:t>
      </w:r>
      <w:r w:rsidRPr="002A4C9E">
        <w:rPr>
          <w:iCs/>
        </w:rPr>
        <w:t xml:space="preserve">candidate's </w:t>
      </w:r>
      <w:r w:rsidRPr="002A4C9E">
        <w:t>attainment of all</w:t>
      </w:r>
      <w:r w:rsidRPr="002A4C9E">
        <w:rPr>
          <w:iCs/>
        </w:rPr>
        <w:t xml:space="preserve"> </w:t>
      </w:r>
      <w:r w:rsidRPr="002A4C9E">
        <w:t xml:space="preserve">program requirements. The institution and/or unit provide support and assistance to </w:t>
      </w:r>
      <w:r w:rsidRPr="002A4C9E">
        <w:rPr>
          <w:iCs/>
        </w:rPr>
        <w:t>candidates</w:t>
      </w:r>
      <w:r w:rsidRPr="002A4C9E">
        <w:t xml:space="preserve"> and</w:t>
      </w:r>
      <w:r w:rsidRPr="002A4C9E">
        <w:rPr>
          <w:iCs/>
        </w:rPr>
        <w:t xml:space="preserve"> only </w:t>
      </w:r>
      <w:r w:rsidRPr="002A4C9E">
        <w:t xml:space="preserve">retains </w:t>
      </w:r>
      <w:r w:rsidRPr="002A4C9E">
        <w:rPr>
          <w:iCs/>
        </w:rPr>
        <w:t xml:space="preserve">candidates </w:t>
      </w:r>
      <w:r w:rsidRPr="002A4C9E">
        <w:t>who are suited for entry or advancement in the</w:t>
      </w:r>
      <w:r w:rsidRPr="002A4C9E">
        <w:rPr>
          <w:iCs/>
        </w:rPr>
        <w:t xml:space="preserve"> </w:t>
      </w:r>
      <w:r w:rsidRPr="002A4C9E">
        <w:t xml:space="preserve">education profession. Evidence regarding </w:t>
      </w:r>
      <w:r w:rsidRPr="002A4C9E">
        <w:rPr>
          <w:iCs/>
        </w:rPr>
        <w:t xml:space="preserve">candidate </w:t>
      </w:r>
      <w:r w:rsidRPr="002A4C9E">
        <w:t>progress and performance is consistently</w:t>
      </w:r>
      <w:r w:rsidRPr="002A4C9E">
        <w:rPr>
          <w:iCs/>
        </w:rPr>
        <w:t xml:space="preserve"> </w:t>
      </w:r>
      <w:r w:rsidRPr="002A4C9E">
        <w:t>utilized to guide advisement and assistance efforts.</w:t>
      </w:r>
    </w:p>
    <w:p w14:paraId="2C07AB04" w14:textId="77777777" w:rsidR="00222A89" w:rsidRPr="00A31979" w:rsidRDefault="00222A89" w:rsidP="00AC604B">
      <w:pPr>
        <w:spacing w:after="120"/>
      </w:pPr>
    </w:p>
    <w:p w14:paraId="3D3893F1" w14:textId="056F5662" w:rsidR="00222A89" w:rsidRPr="00BB0AAC" w:rsidRDefault="00251640" w:rsidP="00BB0AAC">
      <w:pPr>
        <w:autoSpaceDE w:val="0"/>
        <w:autoSpaceDN w:val="0"/>
        <w:adjustRightInd w:val="0"/>
        <w:jc w:val="both"/>
        <w:rPr>
          <w:color w:val="0000FF"/>
        </w:rPr>
      </w:pPr>
      <w:r w:rsidRPr="00BB0AAC">
        <w:rPr>
          <w:color w:val="0000FF"/>
        </w:rPr>
        <w:t xml:space="preserve">Qualified members of the </w:t>
      </w:r>
      <w:r w:rsidRPr="00BB0AAC">
        <w:rPr>
          <w:iCs/>
          <w:color w:val="0000FF"/>
        </w:rPr>
        <w:t xml:space="preserve">unit </w:t>
      </w:r>
      <w:r w:rsidRPr="00BB0AAC">
        <w:rPr>
          <w:color w:val="0000FF"/>
        </w:rPr>
        <w:t xml:space="preserve">are assigned and available to advise applicants and </w:t>
      </w:r>
      <w:r w:rsidRPr="00BB0AAC">
        <w:rPr>
          <w:iCs/>
          <w:color w:val="0000FF"/>
        </w:rPr>
        <w:t xml:space="preserve">candidates </w:t>
      </w:r>
      <w:r w:rsidRPr="00BB0AAC">
        <w:rPr>
          <w:color w:val="0000FF"/>
        </w:rPr>
        <w:t xml:space="preserve">about their academic, </w:t>
      </w:r>
      <w:proofErr w:type="gramStart"/>
      <w:r w:rsidRPr="00BB0AAC">
        <w:rPr>
          <w:color w:val="0000FF"/>
        </w:rPr>
        <w:t>professional</w:t>
      </w:r>
      <w:proofErr w:type="gramEnd"/>
      <w:r w:rsidRPr="00BB0AAC">
        <w:rPr>
          <w:color w:val="0000FF"/>
        </w:rPr>
        <w:t xml:space="preserve"> and personal development, and to assist each candidate’s </w:t>
      </w:r>
      <w:r w:rsidRPr="00BB0AAC">
        <w:rPr>
          <w:iCs/>
          <w:color w:val="0000FF"/>
        </w:rPr>
        <w:t>professional placement</w:t>
      </w:r>
      <w:r w:rsidRPr="00BB0AAC">
        <w:rPr>
          <w:color w:val="0000FF"/>
        </w:rPr>
        <w:t>.</w:t>
      </w:r>
    </w:p>
    <w:p w14:paraId="1AF29387" w14:textId="77777777" w:rsidR="004312C7" w:rsidRPr="00BB0AAC" w:rsidRDefault="004312C7" w:rsidP="00AC604B">
      <w:pPr>
        <w:autoSpaceDE w:val="0"/>
        <w:autoSpaceDN w:val="0"/>
        <w:adjustRightInd w:val="0"/>
        <w:spacing w:after="120"/>
        <w:jc w:val="both"/>
        <w:rPr>
          <w:color w:val="0000FF"/>
        </w:rPr>
      </w:pPr>
    </w:p>
    <w:p w14:paraId="48EE3861" w14:textId="18DFF26E" w:rsidR="00222A89" w:rsidRPr="00BB0AAC" w:rsidRDefault="00251640" w:rsidP="00BB0AAC">
      <w:pPr>
        <w:autoSpaceDE w:val="0"/>
        <w:autoSpaceDN w:val="0"/>
        <w:adjustRightInd w:val="0"/>
        <w:jc w:val="both"/>
        <w:rPr>
          <w:color w:val="0000FF"/>
        </w:rPr>
      </w:pPr>
      <w:r w:rsidRPr="00BB0AAC">
        <w:rPr>
          <w:color w:val="0000FF"/>
        </w:rPr>
        <w:t xml:space="preserve">Appropriate information is accessible to guide each </w:t>
      </w:r>
      <w:r w:rsidRPr="00BB0AAC">
        <w:rPr>
          <w:iCs/>
          <w:color w:val="0000FF"/>
        </w:rPr>
        <w:t xml:space="preserve">candidate's </w:t>
      </w:r>
      <w:r w:rsidRPr="00BB0AAC">
        <w:rPr>
          <w:color w:val="0000FF"/>
        </w:rPr>
        <w:t>attainment of all</w:t>
      </w:r>
      <w:r w:rsidRPr="00BB0AAC">
        <w:rPr>
          <w:iCs/>
          <w:color w:val="0000FF"/>
        </w:rPr>
        <w:t xml:space="preserve"> </w:t>
      </w:r>
      <w:r w:rsidRPr="00BB0AAC">
        <w:rPr>
          <w:color w:val="0000FF"/>
        </w:rPr>
        <w:t>program requirements</w:t>
      </w:r>
      <w:r w:rsidR="00AC604B">
        <w:rPr>
          <w:color w:val="0000FF"/>
        </w:rPr>
        <w:t>.</w:t>
      </w:r>
    </w:p>
    <w:p w14:paraId="70922EDD" w14:textId="77777777" w:rsidR="004312C7" w:rsidRPr="00BB0AAC" w:rsidRDefault="004312C7" w:rsidP="00AC604B">
      <w:pPr>
        <w:autoSpaceDE w:val="0"/>
        <w:autoSpaceDN w:val="0"/>
        <w:adjustRightInd w:val="0"/>
        <w:spacing w:after="120"/>
        <w:jc w:val="both"/>
        <w:rPr>
          <w:color w:val="0000FF"/>
        </w:rPr>
      </w:pPr>
    </w:p>
    <w:p w14:paraId="331CCD4C" w14:textId="77777777" w:rsidR="00222A89" w:rsidRPr="00BB0AAC" w:rsidRDefault="00251640" w:rsidP="00BB0AAC">
      <w:pPr>
        <w:autoSpaceDE w:val="0"/>
        <w:autoSpaceDN w:val="0"/>
        <w:adjustRightInd w:val="0"/>
        <w:jc w:val="both"/>
        <w:rPr>
          <w:color w:val="0000FF"/>
        </w:rPr>
      </w:pPr>
      <w:r w:rsidRPr="00BB0AAC">
        <w:rPr>
          <w:color w:val="0000FF"/>
        </w:rPr>
        <w:t xml:space="preserve">The institution and/or unit provide support and assistance to </w:t>
      </w:r>
      <w:r w:rsidRPr="00BB0AAC">
        <w:rPr>
          <w:iCs/>
          <w:color w:val="0000FF"/>
        </w:rPr>
        <w:t>candidates</w:t>
      </w:r>
      <w:r w:rsidRPr="00BB0AAC">
        <w:rPr>
          <w:color w:val="0000FF"/>
        </w:rPr>
        <w:t xml:space="preserve"> and</w:t>
      </w:r>
      <w:r w:rsidRPr="00BB0AAC">
        <w:rPr>
          <w:iCs/>
          <w:color w:val="0000FF"/>
        </w:rPr>
        <w:t xml:space="preserve"> only </w:t>
      </w:r>
      <w:r w:rsidRPr="00BB0AAC">
        <w:rPr>
          <w:color w:val="0000FF"/>
        </w:rPr>
        <w:t xml:space="preserve">retains </w:t>
      </w:r>
      <w:r w:rsidRPr="00BB0AAC">
        <w:rPr>
          <w:iCs/>
          <w:color w:val="0000FF"/>
        </w:rPr>
        <w:t xml:space="preserve">candidates </w:t>
      </w:r>
      <w:r w:rsidRPr="00BB0AAC">
        <w:rPr>
          <w:color w:val="0000FF"/>
        </w:rPr>
        <w:t>who are suited for entry or advancement in the</w:t>
      </w:r>
      <w:r w:rsidRPr="00BB0AAC">
        <w:rPr>
          <w:iCs/>
          <w:color w:val="0000FF"/>
        </w:rPr>
        <w:t xml:space="preserve"> </w:t>
      </w:r>
      <w:r w:rsidRPr="00BB0AAC">
        <w:rPr>
          <w:color w:val="0000FF"/>
        </w:rPr>
        <w:t xml:space="preserve">education profession. </w:t>
      </w:r>
    </w:p>
    <w:p w14:paraId="0C6E609F" w14:textId="77777777" w:rsidR="004312C7" w:rsidRPr="00BB0AAC" w:rsidRDefault="004312C7" w:rsidP="00AC604B">
      <w:pPr>
        <w:autoSpaceDE w:val="0"/>
        <w:autoSpaceDN w:val="0"/>
        <w:adjustRightInd w:val="0"/>
        <w:spacing w:after="120"/>
        <w:jc w:val="both"/>
        <w:rPr>
          <w:color w:val="0000FF"/>
        </w:rPr>
      </w:pPr>
    </w:p>
    <w:p w14:paraId="017D6046" w14:textId="77777777" w:rsidR="00251640" w:rsidRPr="00BB0AAC" w:rsidRDefault="00251640" w:rsidP="00BB0AAC">
      <w:pPr>
        <w:autoSpaceDE w:val="0"/>
        <w:autoSpaceDN w:val="0"/>
        <w:adjustRightInd w:val="0"/>
        <w:jc w:val="both"/>
        <w:rPr>
          <w:color w:val="0000FF"/>
        </w:rPr>
      </w:pPr>
      <w:r w:rsidRPr="00BB0AAC">
        <w:rPr>
          <w:color w:val="0000FF"/>
        </w:rPr>
        <w:t xml:space="preserve">Evidence regarding </w:t>
      </w:r>
      <w:r w:rsidRPr="00BB0AAC">
        <w:rPr>
          <w:iCs/>
          <w:color w:val="0000FF"/>
        </w:rPr>
        <w:t xml:space="preserve">candidate </w:t>
      </w:r>
      <w:r w:rsidRPr="00BB0AAC">
        <w:rPr>
          <w:color w:val="0000FF"/>
        </w:rPr>
        <w:t>progress and performance is consistently</w:t>
      </w:r>
      <w:r w:rsidRPr="00BB0AAC">
        <w:rPr>
          <w:iCs/>
          <w:color w:val="0000FF"/>
        </w:rPr>
        <w:t xml:space="preserve"> </w:t>
      </w:r>
      <w:r w:rsidRPr="00BB0AAC">
        <w:rPr>
          <w:color w:val="0000FF"/>
        </w:rPr>
        <w:t>utilized to guide advisement and assistance efforts.</w:t>
      </w:r>
    </w:p>
    <w:p w14:paraId="3E712CF0" w14:textId="77777777" w:rsidR="00222A89" w:rsidRDefault="00222A89" w:rsidP="00AC604B">
      <w:pPr>
        <w:spacing w:line="720" w:lineRule="auto"/>
        <w:rPr>
          <w:lang w:val="en"/>
        </w:rPr>
      </w:pPr>
    </w:p>
    <w:p w14:paraId="16D5D067" w14:textId="77777777" w:rsidR="008804A9" w:rsidRPr="007D7E6F" w:rsidRDefault="008804A9" w:rsidP="00AC604B">
      <w:pPr>
        <w:spacing w:after="120"/>
        <w:rPr>
          <w:b/>
          <w:i/>
        </w:rPr>
      </w:pPr>
      <w:r w:rsidRPr="007D7E6F">
        <w:rPr>
          <w:b/>
        </w:rPr>
        <w:t>Rationale</w:t>
      </w:r>
      <w:r>
        <w:rPr>
          <w:b/>
        </w:rPr>
        <w:t>--</w:t>
      </w:r>
      <w:r w:rsidRPr="008804A9">
        <w:rPr>
          <w:b/>
          <w:color w:val="3366FF"/>
        </w:rPr>
        <w:t xml:space="preserve"> </w:t>
      </w:r>
      <w:r w:rsidRPr="00296A5D">
        <w:rPr>
          <w:b/>
          <w:color w:val="3366FF"/>
        </w:rPr>
        <w:t>If a Standard is ‘</w:t>
      </w:r>
      <w:r w:rsidRPr="008804A9">
        <w:rPr>
          <w:b/>
          <w:color w:val="3366FF"/>
          <w:u w:val="single"/>
        </w:rPr>
        <w:t>Met with Concerns’</w:t>
      </w:r>
      <w:r w:rsidRPr="00296A5D">
        <w:rPr>
          <w:b/>
          <w:color w:val="3366FF"/>
        </w:rPr>
        <w:t xml:space="preserve"> or </w:t>
      </w:r>
      <w:r>
        <w:rPr>
          <w:b/>
          <w:color w:val="3366FF"/>
        </w:rPr>
        <w:t>‘</w:t>
      </w:r>
      <w:r w:rsidRPr="008804A9">
        <w:rPr>
          <w:b/>
          <w:color w:val="3366FF"/>
          <w:u w:val="single"/>
        </w:rPr>
        <w:t>Not Met’</w:t>
      </w:r>
    </w:p>
    <w:p w14:paraId="23A8B166" w14:textId="77777777" w:rsidR="008804A9" w:rsidRDefault="008804A9" w:rsidP="008804A9">
      <w:pPr>
        <w:rPr>
          <w:b/>
          <w:color w:val="3366FF"/>
        </w:rPr>
      </w:pPr>
      <w:r>
        <w:rPr>
          <w:b/>
          <w:color w:val="3366FF"/>
        </w:rPr>
        <w:t>A</w:t>
      </w:r>
      <w:r w:rsidRPr="00296A5D">
        <w:rPr>
          <w:b/>
          <w:color w:val="3366FF"/>
        </w:rPr>
        <w:t xml:space="preserve"> rationale </w:t>
      </w:r>
      <w:r w:rsidRPr="00247949">
        <w:rPr>
          <w:b/>
          <w:color w:val="3366FF"/>
          <w:u w:val="single"/>
        </w:rPr>
        <w:t>must</w:t>
      </w:r>
      <w:r w:rsidRPr="00296A5D">
        <w:rPr>
          <w:b/>
          <w:color w:val="3366FF"/>
        </w:rPr>
        <w:t xml:space="preserve"> be </w:t>
      </w:r>
      <w:proofErr w:type="gramStart"/>
      <w:r w:rsidRPr="00296A5D">
        <w:rPr>
          <w:b/>
          <w:color w:val="3366FF"/>
        </w:rPr>
        <w:t>provided that</w:t>
      </w:r>
      <w:proofErr w:type="gramEnd"/>
      <w:r w:rsidRPr="00296A5D">
        <w:rPr>
          <w:b/>
          <w:color w:val="3366FF"/>
        </w:rPr>
        <w:t xml:space="preserve"> </w:t>
      </w:r>
      <w:r>
        <w:rPr>
          <w:b/>
          <w:color w:val="3366FF"/>
        </w:rPr>
        <w:t>details</w:t>
      </w:r>
      <w:r w:rsidRPr="00296A5D">
        <w:rPr>
          <w:b/>
          <w:color w:val="3366FF"/>
        </w:rPr>
        <w:t xml:space="preserve"> the </w:t>
      </w:r>
      <w:r>
        <w:rPr>
          <w:b/>
          <w:color w:val="3366FF"/>
        </w:rPr>
        <w:t xml:space="preserve">specific </w:t>
      </w:r>
      <w:r w:rsidRPr="00296A5D">
        <w:rPr>
          <w:b/>
          <w:color w:val="3366FF"/>
        </w:rPr>
        <w:t xml:space="preserve">concern and the evidence that led to the team’s decision. </w:t>
      </w:r>
    </w:p>
    <w:p w14:paraId="19AA4F74" w14:textId="77777777" w:rsidR="008804A9" w:rsidRDefault="008804A9" w:rsidP="00AC604B">
      <w:pPr>
        <w:spacing w:after="120"/>
        <w:rPr>
          <w:b/>
          <w:color w:val="3366FF"/>
        </w:rPr>
      </w:pPr>
    </w:p>
    <w:p w14:paraId="35B6CDDD" w14:textId="12243AD2" w:rsidR="008804A9" w:rsidRDefault="008804A9" w:rsidP="008804A9">
      <w:pPr>
        <w:rPr>
          <w:b/>
          <w:color w:val="3366FF"/>
        </w:rPr>
      </w:pPr>
      <w:r w:rsidRPr="00296A5D">
        <w:rPr>
          <w:b/>
          <w:color w:val="3366FF"/>
        </w:rPr>
        <w:t>If the Standard is ‘Met’ the Rationale section is deleted.</w:t>
      </w:r>
    </w:p>
    <w:p w14:paraId="12F13ED1" w14:textId="77777777" w:rsidR="00774AA5" w:rsidRPr="00774AA5" w:rsidRDefault="00774AA5" w:rsidP="00774AA5">
      <w:pPr>
        <w:spacing w:after="120"/>
        <w:rPr>
          <w:bCs/>
          <w:color w:val="000000" w:themeColor="text1"/>
        </w:rPr>
      </w:pPr>
    </w:p>
    <w:p w14:paraId="56F86414" w14:textId="77777777" w:rsidR="00774AA5" w:rsidRDefault="00774AA5" w:rsidP="00774AA5">
      <w:pPr>
        <w:spacing w:after="120"/>
        <w:rPr>
          <w:lang w:val="en"/>
        </w:rPr>
        <w:sectPr w:rsidR="00774AA5" w:rsidSect="00020690">
          <w:pgSz w:w="12240" w:h="15840"/>
          <w:pgMar w:top="1440" w:right="1440" w:bottom="1440" w:left="1440" w:header="720" w:footer="720" w:gutter="0"/>
          <w:cols w:space="720"/>
          <w:docGrid w:linePitch="360"/>
        </w:sectPr>
      </w:pPr>
    </w:p>
    <w:p w14:paraId="41045E05" w14:textId="6BE37CC0" w:rsidR="00251640" w:rsidRDefault="00251640" w:rsidP="00774AA5">
      <w:pPr>
        <w:pStyle w:val="Heading3"/>
      </w:pPr>
      <w:r w:rsidRPr="00A31979">
        <w:rPr>
          <w:lang w:val="en"/>
        </w:rPr>
        <w:lastRenderedPageBreak/>
        <w:t>Standard</w:t>
      </w:r>
      <w:r w:rsidRPr="00A31979">
        <w:t xml:space="preserve"> 7: Field Experience and Clinical Practice</w:t>
      </w:r>
    </w:p>
    <w:p w14:paraId="5F97AB46" w14:textId="77777777" w:rsidR="00BB0AAC" w:rsidRPr="00E67F84" w:rsidRDefault="00BB0AAC" w:rsidP="00E67F84">
      <w:pPr>
        <w:ind w:left="5760"/>
        <w:rPr>
          <w:b/>
          <w:bCs/>
          <w:color w:val="0000FF"/>
        </w:rPr>
      </w:pPr>
      <w:r w:rsidRPr="00E67F84">
        <w:rPr>
          <w:b/>
          <w:bCs/>
          <w:color w:val="0000FF"/>
        </w:rPr>
        <w:t>Met/Met with Concerns/Not Met</w:t>
      </w:r>
    </w:p>
    <w:p w14:paraId="589284E1" w14:textId="77777777" w:rsidR="00BB0AAC" w:rsidRPr="00524AB7" w:rsidRDefault="00BB0AAC" w:rsidP="00BB0AAC">
      <w:pPr>
        <w:pBdr>
          <w:top w:val="single" w:sz="4" w:space="1" w:color="auto"/>
          <w:left w:val="single" w:sz="4" w:space="4" w:color="auto"/>
          <w:bottom w:val="single" w:sz="4" w:space="1" w:color="auto"/>
          <w:right w:val="single" w:sz="4" w:space="4" w:color="auto"/>
        </w:pBdr>
        <w:autoSpaceDE w:val="0"/>
        <w:autoSpaceDN w:val="0"/>
        <w:adjustRightInd w:val="0"/>
        <w:jc w:val="both"/>
      </w:pPr>
      <w:r w:rsidRPr="00524AB7">
        <w:t xml:space="preserve">The </w:t>
      </w:r>
      <w:r w:rsidRPr="00524AB7">
        <w:rPr>
          <w:iCs/>
        </w:rPr>
        <w:t xml:space="preserve">unit </w:t>
      </w:r>
      <w:r w:rsidRPr="00524AB7">
        <w:t xml:space="preserve">and its partners design, implement, and regularly evaluate a planned sequence of field-based and </w:t>
      </w:r>
      <w:r w:rsidRPr="00524AB7">
        <w:rPr>
          <w:iCs/>
        </w:rPr>
        <w:t>clinic</w:t>
      </w:r>
      <w:r w:rsidRPr="00524AB7">
        <w:t xml:space="preserve">al experiences in order for </w:t>
      </w:r>
      <w:r w:rsidRPr="00524AB7">
        <w:rPr>
          <w:iCs/>
        </w:rPr>
        <w:t xml:space="preserve">candidates </w:t>
      </w:r>
      <w:r w:rsidRPr="00524AB7">
        <w:t xml:space="preserve">to develop and demonstrate the knowledge and skills necessary to educate and support all students effectively so that P-12 students meet state-adopted academic standards. </w:t>
      </w:r>
      <w:r>
        <w:t xml:space="preserve"> </w:t>
      </w:r>
      <w:r w:rsidRPr="00524AB7">
        <w:t xml:space="preserve">For each credential and certificate program, the unit collaborates with its partners regarding the criteria for </w:t>
      </w:r>
      <w:r w:rsidRPr="00524AB7">
        <w:rPr>
          <w:iCs/>
        </w:rPr>
        <w:t xml:space="preserve">selection of school sites, </w:t>
      </w:r>
      <w:r w:rsidRPr="00524AB7">
        <w:t xml:space="preserve">effective </w:t>
      </w:r>
      <w:r w:rsidRPr="00524AB7">
        <w:rPr>
          <w:iCs/>
        </w:rPr>
        <w:t>clinical personnel</w:t>
      </w:r>
      <w:r>
        <w:rPr>
          <w:iCs/>
        </w:rPr>
        <w:t>,</w:t>
      </w:r>
      <w:r w:rsidRPr="00524AB7">
        <w:rPr>
          <w:iCs/>
        </w:rPr>
        <w:t xml:space="preserve"> </w:t>
      </w:r>
      <w:r w:rsidRPr="00524AB7">
        <w:t xml:space="preserve">and site-based </w:t>
      </w:r>
      <w:r w:rsidRPr="00524AB7">
        <w:rPr>
          <w:iCs/>
        </w:rPr>
        <w:t>supervising personnel</w:t>
      </w:r>
      <w:r w:rsidRPr="00524AB7">
        <w:t xml:space="preserve">. Field-based work and/or </w:t>
      </w:r>
      <w:r w:rsidRPr="00524AB7">
        <w:rPr>
          <w:iCs/>
        </w:rPr>
        <w:t xml:space="preserve">clinical </w:t>
      </w:r>
      <w:r w:rsidRPr="00524AB7">
        <w:t xml:space="preserve">experiences provide </w:t>
      </w:r>
      <w:r w:rsidRPr="00524AB7">
        <w:rPr>
          <w:iCs/>
        </w:rPr>
        <w:t xml:space="preserve">candidates </w:t>
      </w:r>
      <w:r w:rsidRPr="00524AB7">
        <w:t>opportunities to understand and address issues of diversity that affect school climate, teaching</w:t>
      </w:r>
      <w:r>
        <w:t>,</w:t>
      </w:r>
      <w:r w:rsidRPr="00524AB7">
        <w:t xml:space="preserve"> and learning</w:t>
      </w:r>
      <w:r>
        <w:t>,</w:t>
      </w:r>
      <w:r w:rsidRPr="00524AB7">
        <w:t xml:space="preserve"> and to help candidates develop research-based strategies for improving student learning.</w:t>
      </w:r>
    </w:p>
    <w:p w14:paraId="08008D86" w14:textId="77777777" w:rsidR="00BB0AAC" w:rsidRDefault="00BB0AAC" w:rsidP="00774AA5">
      <w:pPr>
        <w:autoSpaceDE w:val="0"/>
        <w:autoSpaceDN w:val="0"/>
        <w:adjustRightInd w:val="0"/>
        <w:spacing w:after="120"/>
        <w:jc w:val="both"/>
      </w:pPr>
    </w:p>
    <w:p w14:paraId="184202BB" w14:textId="3BED4446" w:rsidR="00222A89" w:rsidRPr="00BB0AAC" w:rsidRDefault="00251640" w:rsidP="00BB0AAC">
      <w:pPr>
        <w:autoSpaceDE w:val="0"/>
        <w:autoSpaceDN w:val="0"/>
        <w:adjustRightInd w:val="0"/>
        <w:jc w:val="both"/>
        <w:rPr>
          <w:color w:val="0000FF"/>
        </w:rPr>
      </w:pPr>
      <w:r w:rsidRPr="00BB0AAC">
        <w:rPr>
          <w:color w:val="0000FF"/>
        </w:rPr>
        <w:t xml:space="preserve">The </w:t>
      </w:r>
      <w:r w:rsidRPr="00BB0AAC">
        <w:rPr>
          <w:iCs/>
          <w:color w:val="0000FF"/>
        </w:rPr>
        <w:t xml:space="preserve">unit </w:t>
      </w:r>
      <w:r w:rsidRPr="00BB0AAC">
        <w:rPr>
          <w:color w:val="0000FF"/>
        </w:rPr>
        <w:t xml:space="preserve">and its partners design, implement, and regularly evaluate a planned sequence of field-based and </w:t>
      </w:r>
      <w:r w:rsidRPr="00BB0AAC">
        <w:rPr>
          <w:iCs/>
          <w:color w:val="0000FF"/>
        </w:rPr>
        <w:t>clinic</w:t>
      </w:r>
      <w:r w:rsidRPr="00BB0AAC">
        <w:rPr>
          <w:color w:val="0000FF"/>
        </w:rPr>
        <w:t xml:space="preserve">al experiences in order for </w:t>
      </w:r>
      <w:r w:rsidRPr="00BB0AAC">
        <w:rPr>
          <w:iCs/>
          <w:color w:val="0000FF"/>
        </w:rPr>
        <w:t xml:space="preserve">candidates </w:t>
      </w:r>
      <w:r w:rsidRPr="00BB0AAC">
        <w:rPr>
          <w:color w:val="0000FF"/>
        </w:rPr>
        <w:t>to develop and demonstrate the knowledge and skills necessary to educate and support all students effectively so that P-12 students meet state-adopted academic standards.</w:t>
      </w:r>
    </w:p>
    <w:p w14:paraId="799915A3" w14:textId="77777777" w:rsidR="00222A89" w:rsidRPr="00BB0AAC" w:rsidRDefault="00222A89" w:rsidP="00E4161C">
      <w:pPr>
        <w:autoSpaceDE w:val="0"/>
        <w:autoSpaceDN w:val="0"/>
        <w:adjustRightInd w:val="0"/>
        <w:spacing w:after="120"/>
        <w:jc w:val="both"/>
        <w:rPr>
          <w:color w:val="0000FF"/>
        </w:rPr>
      </w:pPr>
    </w:p>
    <w:p w14:paraId="00E0031B" w14:textId="58F4A1BA" w:rsidR="00222A89" w:rsidRPr="00BB0AAC" w:rsidRDefault="00251640" w:rsidP="00BB0AAC">
      <w:pPr>
        <w:autoSpaceDE w:val="0"/>
        <w:autoSpaceDN w:val="0"/>
        <w:adjustRightInd w:val="0"/>
        <w:jc w:val="both"/>
        <w:rPr>
          <w:color w:val="0000FF"/>
        </w:rPr>
      </w:pPr>
      <w:r w:rsidRPr="00BB0AAC">
        <w:rPr>
          <w:color w:val="0000FF"/>
        </w:rPr>
        <w:t xml:space="preserve">For each credential and certificate program, the unit collaborates with its partners regarding the criteria for </w:t>
      </w:r>
      <w:r w:rsidRPr="00BB0AAC">
        <w:rPr>
          <w:iCs/>
          <w:color w:val="0000FF"/>
        </w:rPr>
        <w:t xml:space="preserve">selection of school sites, </w:t>
      </w:r>
      <w:r w:rsidRPr="00BB0AAC">
        <w:rPr>
          <w:color w:val="0000FF"/>
        </w:rPr>
        <w:t xml:space="preserve">effective </w:t>
      </w:r>
      <w:r w:rsidRPr="00BB0AAC">
        <w:rPr>
          <w:iCs/>
          <w:color w:val="0000FF"/>
        </w:rPr>
        <w:t xml:space="preserve">clinical personnel, </w:t>
      </w:r>
      <w:r w:rsidRPr="00BB0AAC">
        <w:rPr>
          <w:color w:val="0000FF"/>
        </w:rPr>
        <w:t xml:space="preserve">and site-based </w:t>
      </w:r>
      <w:r w:rsidRPr="00BB0AAC">
        <w:rPr>
          <w:iCs/>
          <w:color w:val="0000FF"/>
        </w:rPr>
        <w:t>supervising personnel</w:t>
      </w:r>
      <w:r w:rsidRPr="00BB0AAC">
        <w:rPr>
          <w:color w:val="0000FF"/>
        </w:rPr>
        <w:t>.</w:t>
      </w:r>
    </w:p>
    <w:p w14:paraId="59FED893" w14:textId="77777777" w:rsidR="00222A89" w:rsidRPr="00BB0AAC" w:rsidRDefault="00222A89" w:rsidP="00E4161C">
      <w:pPr>
        <w:autoSpaceDE w:val="0"/>
        <w:autoSpaceDN w:val="0"/>
        <w:adjustRightInd w:val="0"/>
        <w:spacing w:after="120"/>
        <w:jc w:val="both"/>
        <w:rPr>
          <w:color w:val="0000FF"/>
        </w:rPr>
      </w:pPr>
    </w:p>
    <w:p w14:paraId="20C75486" w14:textId="77777777" w:rsidR="00251640" w:rsidRPr="00BB0AAC" w:rsidRDefault="00251640" w:rsidP="00BB0AAC">
      <w:pPr>
        <w:autoSpaceDE w:val="0"/>
        <w:autoSpaceDN w:val="0"/>
        <w:adjustRightInd w:val="0"/>
        <w:jc w:val="both"/>
        <w:rPr>
          <w:color w:val="0000FF"/>
        </w:rPr>
      </w:pPr>
      <w:r w:rsidRPr="00BB0AAC">
        <w:rPr>
          <w:color w:val="0000FF"/>
        </w:rPr>
        <w:t xml:space="preserve">Field-based work and/or </w:t>
      </w:r>
      <w:r w:rsidRPr="00BB0AAC">
        <w:rPr>
          <w:iCs/>
          <w:color w:val="0000FF"/>
        </w:rPr>
        <w:t xml:space="preserve">clinical </w:t>
      </w:r>
      <w:r w:rsidRPr="00BB0AAC">
        <w:rPr>
          <w:color w:val="0000FF"/>
        </w:rPr>
        <w:t xml:space="preserve">experiences provide </w:t>
      </w:r>
      <w:r w:rsidRPr="00BB0AAC">
        <w:rPr>
          <w:iCs/>
          <w:color w:val="0000FF"/>
        </w:rPr>
        <w:t xml:space="preserve">candidates </w:t>
      </w:r>
      <w:r w:rsidRPr="00BB0AAC">
        <w:rPr>
          <w:color w:val="0000FF"/>
        </w:rPr>
        <w:t>opportunities to understand and address issues of diversity that affect school climate, teaching, and learning, and to help candidates develop research-based strategies for improving student learning.</w:t>
      </w:r>
    </w:p>
    <w:p w14:paraId="0D271C12" w14:textId="77777777" w:rsidR="008804A9" w:rsidRDefault="008804A9" w:rsidP="00E4161C">
      <w:pPr>
        <w:autoSpaceDE w:val="0"/>
        <w:autoSpaceDN w:val="0"/>
        <w:adjustRightInd w:val="0"/>
        <w:spacing w:line="720" w:lineRule="auto"/>
        <w:jc w:val="both"/>
      </w:pPr>
    </w:p>
    <w:p w14:paraId="306CA44C" w14:textId="77777777" w:rsidR="008804A9" w:rsidRPr="007D7E6F" w:rsidRDefault="008804A9" w:rsidP="00E4161C">
      <w:pPr>
        <w:spacing w:after="120"/>
        <w:rPr>
          <w:b/>
          <w:i/>
        </w:rPr>
      </w:pPr>
      <w:r w:rsidRPr="007D7E6F">
        <w:rPr>
          <w:b/>
        </w:rPr>
        <w:t>Rationale</w:t>
      </w:r>
      <w:r>
        <w:rPr>
          <w:b/>
        </w:rPr>
        <w:t>--</w:t>
      </w:r>
      <w:r w:rsidRPr="008804A9">
        <w:rPr>
          <w:b/>
          <w:color w:val="3366FF"/>
        </w:rPr>
        <w:t xml:space="preserve"> </w:t>
      </w:r>
      <w:r w:rsidRPr="00296A5D">
        <w:rPr>
          <w:b/>
          <w:color w:val="3366FF"/>
        </w:rPr>
        <w:t>If a Standard is ‘</w:t>
      </w:r>
      <w:r w:rsidRPr="008804A9">
        <w:rPr>
          <w:b/>
          <w:color w:val="3366FF"/>
          <w:u w:val="single"/>
        </w:rPr>
        <w:t>Met with Concerns’</w:t>
      </w:r>
      <w:r w:rsidRPr="00296A5D">
        <w:rPr>
          <w:b/>
          <w:color w:val="3366FF"/>
        </w:rPr>
        <w:t xml:space="preserve"> or </w:t>
      </w:r>
      <w:r>
        <w:rPr>
          <w:b/>
          <w:color w:val="3366FF"/>
        </w:rPr>
        <w:t>‘</w:t>
      </w:r>
      <w:r w:rsidRPr="008804A9">
        <w:rPr>
          <w:b/>
          <w:color w:val="3366FF"/>
          <w:u w:val="single"/>
        </w:rPr>
        <w:t>Not Met’</w:t>
      </w:r>
    </w:p>
    <w:p w14:paraId="52E7D592" w14:textId="77777777" w:rsidR="008804A9" w:rsidRDefault="008804A9" w:rsidP="008804A9">
      <w:pPr>
        <w:rPr>
          <w:b/>
          <w:color w:val="3366FF"/>
        </w:rPr>
      </w:pPr>
      <w:r>
        <w:rPr>
          <w:b/>
          <w:color w:val="3366FF"/>
        </w:rPr>
        <w:t>A</w:t>
      </w:r>
      <w:r w:rsidRPr="00296A5D">
        <w:rPr>
          <w:b/>
          <w:color w:val="3366FF"/>
        </w:rPr>
        <w:t xml:space="preserve"> rationale </w:t>
      </w:r>
      <w:r w:rsidRPr="00247949">
        <w:rPr>
          <w:b/>
          <w:color w:val="3366FF"/>
          <w:u w:val="single"/>
        </w:rPr>
        <w:t>must</w:t>
      </w:r>
      <w:r w:rsidRPr="00296A5D">
        <w:rPr>
          <w:b/>
          <w:color w:val="3366FF"/>
        </w:rPr>
        <w:t xml:space="preserve"> be </w:t>
      </w:r>
      <w:proofErr w:type="gramStart"/>
      <w:r w:rsidRPr="00296A5D">
        <w:rPr>
          <w:b/>
          <w:color w:val="3366FF"/>
        </w:rPr>
        <w:t>provided that</w:t>
      </w:r>
      <w:proofErr w:type="gramEnd"/>
      <w:r w:rsidRPr="00296A5D">
        <w:rPr>
          <w:b/>
          <w:color w:val="3366FF"/>
        </w:rPr>
        <w:t xml:space="preserve"> </w:t>
      </w:r>
      <w:r>
        <w:rPr>
          <w:b/>
          <w:color w:val="3366FF"/>
        </w:rPr>
        <w:t>details</w:t>
      </w:r>
      <w:r w:rsidRPr="00296A5D">
        <w:rPr>
          <w:b/>
          <w:color w:val="3366FF"/>
        </w:rPr>
        <w:t xml:space="preserve"> the </w:t>
      </w:r>
      <w:r>
        <w:rPr>
          <w:b/>
          <w:color w:val="3366FF"/>
        </w:rPr>
        <w:t xml:space="preserve">specific </w:t>
      </w:r>
      <w:r w:rsidRPr="00296A5D">
        <w:rPr>
          <w:b/>
          <w:color w:val="3366FF"/>
        </w:rPr>
        <w:t xml:space="preserve">concern and the evidence that led to the team’s decision. </w:t>
      </w:r>
    </w:p>
    <w:p w14:paraId="22F91357" w14:textId="77777777" w:rsidR="008804A9" w:rsidRDefault="008804A9" w:rsidP="00E4161C">
      <w:pPr>
        <w:spacing w:after="120"/>
        <w:rPr>
          <w:b/>
          <w:color w:val="3366FF"/>
        </w:rPr>
      </w:pPr>
    </w:p>
    <w:p w14:paraId="4867A727" w14:textId="647369A1" w:rsidR="008804A9" w:rsidRDefault="008804A9" w:rsidP="008804A9">
      <w:pPr>
        <w:rPr>
          <w:b/>
          <w:color w:val="3366FF"/>
        </w:rPr>
      </w:pPr>
      <w:r w:rsidRPr="00296A5D">
        <w:rPr>
          <w:b/>
          <w:color w:val="3366FF"/>
        </w:rPr>
        <w:t>If the Standard is ‘Met’ the Rationale section is deleted.</w:t>
      </w:r>
    </w:p>
    <w:p w14:paraId="3AA831D6" w14:textId="77777777" w:rsidR="00E4161C" w:rsidRPr="00E4161C" w:rsidRDefault="00E4161C" w:rsidP="00E4161C">
      <w:pPr>
        <w:spacing w:after="120"/>
        <w:rPr>
          <w:bCs/>
          <w:color w:val="000000" w:themeColor="text1"/>
        </w:rPr>
      </w:pPr>
    </w:p>
    <w:p w14:paraId="4B8465FF" w14:textId="77777777" w:rsidR="008804A9" w:rsidRDefault="008804A9" w:rsidP="00BB0AAC">
      <w:pPr>
        <w:autoSpaceDE w:val="0"/>
        <w:autoSpaceDN w:val="0"/>
        <w:adjustRightInd w:val="0"/>
        <w:jc w:val="both"/>
        <w:sectPr w:rsidR="008804A9" w:rsidSect="00020690">
          <w:pgSz w:w="12240" w:h="15840"/>
          <w:pgMar w:top="1440" w:right="1440" w:bottom="1440" w:left="1440" w:header="720" w:footer="720" w:gutter="0"/>
          <w:cols w:space="720"/>
          <w:docGrid w:linePitch="360"/>
        </w:sectPr>
      </w:pPr>
    </w:p>
    <w:p w14:paraId="78EBB052" w14:textId="77777777" w:rsidR="00251640" w:rsidRDefault="00251640" w:rsidP="003620F5">
      <w:pPr>
        <w:pStyle w:val="Heading3"/>
      </w:pPr>
      <w:r w:rsidRPr="00A31979">
        <w:rPr>
          <w:lang w:val="en"/>
        </w:rPr>
        <w:lastRenderedPageBreak/>
        <w:t>Standard</w:t>
      </w:r>
      <w:r w:rsidRPr="00A31979">
        <w:t xml:space="preserve"> 8: District-Employed Supervisors</w:t>
      </w:r>
    </w:p>
    <w:p w14:paraId="6CBF007E" w14:textId="77777777" w:rsidR="00327A64" w:rsidRPr="00E67F84" w:rsidRDefault="00327A64" w:rsidP="00327A64">
      <w:pPr>
        <w:ind w:left="5760"/>
        <w:rPr>
          <w:b/>
          <w:bCs/>
          <w:color w:val="0000FF"/>
        </w:rPr>
      </w:pPr>
      <w:r w:rsidRPr="00E67F84">
        <w:rPr>
          <w:b/>
          <w:bCs/>
          <w:color w:val="0000FF"/>
        </w:rPr>
        <w:t>Met/Met with Concerns/Not Met</w:t>
      </w:r>
    </w:p>
    <w:p w14:paraId="7574FF9B" w14:textId="77777777" w:rsidR="00BB0AAC" w:rsidRPr="00524AB7" w:rsidRDefault="00BB0AAC" w:rsidP="00BB0AAC">
      <w:pPr>
        <w:pBdr>
          <w:top w:val="single" w:sz="4" w:space="1" w:color="auto"/>
          <w:left w:val="single" w:sz="4" w:space="4" w:color="auto"/>
          <w:bottom w:val="single" w:sz="4" w:space="1" w:color="auto"/>
          <w:right w:val="single" w:sz="4" w:space="4" w:color="auto"/>
        </w:pBdr>
        <w:autoSpaceDE w:val="0"/>
        <w:autoSpaceDN w:val="0"/>
        <w:adjustRightInd w:val="0"/>
        <w:jc w:val="both"/>
      </w:pPr>
      <w:r w:rsidRPr="00524AB7">
        <w:t xml:space="preserve">District-employed supervisors are </w:t>
      </w:r>
      <w:r w:rsidRPr="00524AB7">
        <w:rPr>
          <w:iCs/>
        </w:rPr>
        <w:t xml:space="preserve">certified </w:t>
      </w:r>
      <w:r w:rsidRPr="00524AB7">
        <w:t>and experienced in either teaching the specified content or performing the services authorized by the credential. A process for selecting supervisors who are knowledgeable and supportive of the academic content standards for students is based on identified criteria.  Supervisors</w:t>
      </w:r>
      <w:r w:rsidRPr="00524AB7">
        <w:rPr>
          <w:iCs/>
        </w:rPr>
        <w:t xml:space="preserve"> </w:t>
      </w:r>
      <w:r w:rsidRPr="00524AB7">
        <w:t xml:space="preserve">are trained in </w:t>
      </w:r>
      <w:r w:rsidRPr="00524AB7">
        <w:rPr>
          <w:iCs/>
        </w:rPr>
        <w:t>supervision</w:t>
      </w:r>
      <w:r w:rsidRPr="00524AB7">
        <w:t xml:space="preserve">, oriented to the </w:t>
      </w:r>
      <w:r w:rsidRPr="00524AB7">
        <w:rPr>
          <w:iCs/>
        </w:rPr>
        <w:t xml:space="preserve">supervisory role, </w:t>
      </w:r>
      <w:proofErr w:type="gramStart"/>
      <w:r w:rsidRPr="00524AB7">
        <w:rPr>
          <w:iCs/>
        </w:rPr>
        <w:t>evaluated</w:t>
      </w:r>
      <w:proofErr w:type="gramEnd"/>
      <w:r w:rsidRPr="00524AB7">
        <w:rPr>
          <w:iCs/>
        </w:rPr>
        <w:t xml:space="preserve"> and recognized </w:t>
      </w:r>
      <w:r w:rsidRPr="00524AB7">
        <w:t xml:space="preserve">in a systematic manner. </w:t>
      </w:r>
    </w:p>
    <w:p w14:paraId="3315D020" w14:textId="77777777" w:rsidR="00BB0AAC" w:rsidRPr="00A31979" w:rsidRDefault="00BB0AAC" w:rsidP="007D1939">
      <w:pPr>
        <w:spacing w:after="120"/>
      </w:pPr>
    </w:p>
    <w:p w14:paraId="66DE3B15" w14:textId="77777777" w:rsidR="00222A89" w:rsidRPr="00BB0AAC" w:rsidRDefault="00251640" w:rsidP="00BB0AAC">
      <w:pPr>
        <w:autoSpaceDE w:val="0"/>
        <w:autoSpaceDN w:val="0"/>
        <w:adjustRightInd w:val="0"/>
        <w:jc w:val="both"/>
        <w:rPr>
          <w:color w:val="0000FF"/>
        </w:rPr>
      </w:pPr>
      <w:r w:rsidRPr="00BB0AAC">
        <w:rPr>
          <w:color w:val="0000FF"/>
        </w:rPr>
        <w:t xml:space="preserve">District-employed supervisors are </w:t>
      </w:r>
      <w:r w:rsidRPr="00BB0AAC">
        <w:rPr>
          <w:iCs/>
          <w:color w:val="0000FF"/>
        </w:rPr>
        <w:t xml:space="preserve">certified </w:t>
      </w:r>
      <w:r w:rsidRPr="00BB0AAC">
        <w:rPr>
          <w:color w:val="0000FF"/>
        </w:rPr>
        <w:t xml:space="preserve">and experienced in either teaching the specified content or performing the services authorized by the credential. </w:t>
      </w:r>
    </w:p>
    <w:p w14:paraId="0EB9BE23" w14:textId="77777777" w:rsidR="00222A89" w:rsidRPr="00BB0AAC" w:rsidRDefault="00222A89" w:rsidP="007D1939">
      <w:pPr>
        <w:autoSpaceDE w:val="0"/>
        <w:autoSpaceDN w:val="0"/>
        <w:adjustRightInd w:val="0"/>
        <w:spacing w:after="120"/>
        <w:jc w:val="both"/>
        <w:rPr>
          <w:color w:val="0000FF"/>
        </w:rPr>
      </w:pPr>
    </w:p>
    <w:p w14:paraId="06BFEE87" w14:textId="77777777" w:rsidR="00222A89" w:rsidRPr="00BB0AAC" w:rsidRDefault="00251640" w:rsidP="00BB0AAC">
      <w:pPr>
        <w:autoSpaceDE w:val="0"/>
        <w:autoSpaceDN w:val="0"/>
        <w:adjustRightInd w:val="0"/>
        <w:jc w:val="both"/>
        <w:rPr>
          <w:color w:val="0000FF"/>
        </w:rPr>
      </w:pPr>
      <w:r w:rsidRPr="00BB0AAC">
        <w:rPr>
          <w:color w:val="0000FF"/>
        </w:rPr>
        <w:t xml:space="preserve">A process for selecting supervisors who are knowledgeable and supportive of the academic content standards for students is based on identified criteria.  </w:t>
      </w:r>
    </w:p>
    <w:p w14:paraId="24C1F267" w14:textId="77777777" w:rsidR="00222A89" w:rsidRPr="00BB0AAC" w:rsidRDefault="00222A89" w:rsidP="007D1939">
      <w:pPr>
        <w:autoSpaceDE w:val="0"/>
        <w:autoSpaceDN w:val="0"/>
        <w:adjustRightInd w:val="0"/>
        <w:spacing w:after="120"/>
        <w:jc w:val="both"/>
        <w:rPr>
          <w:color w:val="0000FF"/>
        </w:rPr>
      </w:pPr>
    </w:p>
    <w:p w14:paraId="3F7D1F2D" w14:textId="77777777" w:rsidR="00251640" w:rsidRPr="00BB0AAC" w:rsidRDefault="00251640" w:rsidP="00BB0AAC">
      <w:pPr>
        <w:autoSpaceDE w:val="0"/>
        <w:autoSpaceDN w:val="0"/>
        <w:adjustRightInd w:val="0"/>
        <w:jc w:val="both"/>
        <w:rPr>
          <w:color w:val="0000FF"/>
        </w:rPr>
      </w:pPr>
      <w:r w:rsidRPr="00BB0AAC">
        <w:rPr>
          <w:color w:val="0000FF"/>
        </w:rPr>
        <w:t>Supervisors</w:t>
      </w:r>
      <w:r w:rsidRPr="00BB0AAC">
        <w:rPr>
          <w:iCs/>
          <w:color w:val="0000FF"/>
        </w:rPr>
        <w:t xml:space="preserve"> </w:t>
      </w:r>
      <w:r w:rsidRPr="00BB0AAC">
        <w:rPr>
          <w:color w:val="0000FF"/>
        </w:rPr>
        <w:t xml:space="preserve">are trained in </w:t>
      </w:r>
      <w:r w:rsidRPr="00BB0AAC">
        <w:rPr>
          <w:iCs/>
          <w:color w:val="0000FF"/>
        </w:rPr>
        <w:t>supervision</w:t>
      </w:r>
      <w:r w:rsidRPr="00BB0AAC">
        <w:rPr>
          <w:color w:val="0000FF"/>
        </w:rPr>
        <w:t xml:space="preserve">, oriented to the </w:t>
      </w:r>
      <w:r w:rsidRPr="00BB0AAC">
        <w:rPr>
          <w:iCs/>
          <w:color w:val="0000FF"/>
        </w:rPr>
        <w:t xml:space="preserve">supervisory role, </w:t>
      </w:r>
      <w:proofErr w:type="gramStart"/>
      <w:r w:rsidRPr="00BB0AAC">
        <w:rPr>
          <w:iCs/>
          <w:color w:val="0000FF"/>
        </w:rPr>
        <w:t>evaluated</w:t>
      </w:r>
      <w:proofErr w:type="gramEnd"/>
      <w:r w:rsidRPr="00BB0AAC">
        <w:rPr>
          <w:iCs/>
          <w:color w:val="0000FF"/>
        </w:rPr>
        <w:t xml:space="preserve"> and recognized </w:t>
      </w:r>
      <w:r w:rsidRPr="00BB0AAC">
        <w:rPr>
          <w:color w:val="0000FF"/>
        </w:rPr>
        <w:t xml:space="preserve">in a systematic manner. </w:t>
      </w:r>
    </w:p>
    <w:p w14:paraId="3480AAFF" w14:textId="77777777" w:rsidR="004312C7" w:rsidRDefault="004312C7" w:rsidP="007D1939">
      <w:pPr>
        <w:autoSpaceDE w:val="0"/>
        <w:autoSpaceDN w:val="0"/>
        <w:adjustRightInd w:val="0"/>
        <w:spacing w:line="720" w:lineRule="auto"/>
        <w:jc w:val="both"/>
      </w:pPr>
    </w:p>
    <w:p w14:paraId="472CD58C" w14:textId="77777777" w:rsidR="008804A9" w:rsidRPr="007D7E6F" w:rsidRDefault="008804A9" w:rsidP="007D1939">
      <w:pPr>
        <w:spacing w:after="120"/>
        <w:rPr>
          <w:b/>
          <w:i/>
        </w:rPr>
      </w:pPr>
      <w:r w:rsidRPr="007D7E6F">
        <w:rPr>
          <w:b/>
        </w:rPr>
        <w:t>Rationale</w:t>
      </w:r>
      <w:r>
        <w:rPr>
          <w:b/>
        </w:rPr>
        <w:t>--</w:t>
      </w:r>
      <w:r w:rsidRPr="008804A9">
        <w:rPr>
          <w:b/>
          <w:color w:val="3366FF"/>
        </w:rPr>
        <w:t xml:space="preserve"> </w:t>
      </w:r>
      <w:r w:rsidRPr="00296A5D">
        <w:rPr>
          <w:b/>
          <w:color w:val="3366FF"/>
        </w:rPr>
        <w:t>If a Standard is ‘</w:t>
      </w:r>
      <w:r w:rsidRPr="008804A9">
        <w:rPr>
          <w:b/>
          <w:color w:val="3366FF"/>
          <w:u w:val="single"/>
        </w:rPr>
        <w:t>Met with Concerns’</w:t>
      </w:r>
      <w:r w:rsidRPr="00296A5D">
        <w:rPr>
          <w:b/>
          <w:color w:val="3366FF"/>
        </w:rPr>
        <w:t xml:space="preserve"> or </w:t>
      </w:r>
      <w:r>
        <w:rPr>
          <w:b/>
          <w:color w:val="3366FF"/>
        </w:rPr>
        <w:t>‘</w:t>
      </w:r>
      <w:r w:rsidRPr="008804A9">
        <w:rPr>
          <w:b/>
          <w:color w:val="3366FF"/>
          <w:u w:val="single"/>
        </w:rPr>
        <w:t>Not Met’</w:t>
      </w:r>
    </w:p>
    <w:p w14:paraId="1E093EB1" w14:textId="77777777" w:rsidR="008804A9" w:rsidRDefault="008804A9" w:rsidP="008804A9">
      <w:pPr>
        <w:rPr>
          <w:b/>
          <w:color w:val="3366FF"/>
        </w:rPr>
      </w:pPr>
      <w:r>
        <w:rPr>
          <w:b/>
          <w:color w:val="3366FF"/>
        </w:rPr>
        <w:t>A</w:t>
      </w:r>
      <w:r w:rsidRPr="00296A5D">
        <w:rPr>
          <w:b/>
          <w:color w:val="3366FF"/>
        </w:rPr>
        <w:t xml:space="preserve"> rationale </w:t>
      </w:r>
      <w:r w:rsidRPr="00247949">
        <w:rPr>
          <w:b/>
          <w:color w:val="3366FF"/>
          <w:u w:val="single"/>
        </w:rPr>
        <w:t>must</w:t>
      </w:r>
      <w:r w:rsidRPr="00296A5D">
        <w:rPr>
          <w:b/>
          <w:color w:val="3366FF"/>
        </w:rPr>
        <w:t xml:space="preserve"> be </w:t>
      </w:r>
      <w:proofErr w:type="gramStart"/>
      <w:r w:rsidRPr="00296A5D">
        <w:rPr>
          <w:b/>
          <w:color w:val="3366FF"/>
        </w:rPr>
        <w:t>provided that</w:t>
      </w:r>
      <w:proofErr w:type="gramEnd"/>
      <w:r w:rsidRPr="00296A5D">
        <w:rPr>
          <w:b/>
          <w:color w:val="3366FF"/>
        </w:rPr>
        <w:t xml:space="preserve"> </w:t>
      </w:r>
      <w:r>
        <w:rPr>
          <w:b/>
          <w:color w:val="3366FF"/>
        </w:rPr>
        <w:t>details</w:t>
      </w:r>
      <w:r w:rsidRPr="00296A5D">
        <w:rPr>
          <w:b/>
          <w:color w:val="3366FF"/>
        </w:rPr>
        <w:t xml:space="preserve"> the </w:t>
      </w:r>
      <w:r>
        <w:rPr>
          <w:b/>
          <w:color w:val="3366FF"/>
        </w:rPr>
        <w:t xml:space="preserve">specific </w:t>
      </w:r>
      <w:r w:rsidRPr="00296A5D">
        <w:rPr>
          <w:b/>
          <w:color w:val="3366FF"/>
        </w:rPr>
        <w:t xml:space="preserve">concern and the evidence that led to the team’s decision. </w:t>
      </w:r>
    </w:p>
    <w:p w14:paraId="63B6D62E" w14:textId="77777777" w:rsidR="008804A9" w:rsidRDefault="008804A9" w:rsidP="007D1939">
      <w:pPr>
        <w:spacing w:after="120"/>
        <w:rPr>
          <w:b/>
          <w:color w:val="3366FF"/>
        </w:rPr>
      </w:pPr>
    </w:p>
    <w:p w14:paraId="7843804B" w14:textId="3782049E" w:rsidR="008804A9" w:rsidRDefault="008804A9" w:rsidP="008804A9">
      <w:pPr>
        <w:rPr>
          <w:b/>
          <w:color w:val="3366FF"/>
        </w:rPr>
      </w:pPr>
      <w:r w:rsidRPr="00296A5D">
        <w:rPr>
          <w:b/>
          <w:color w:val="3366FF"/>
        </w:rPr>
        <w:t>If the Standard is ‘Met’ the Rationale section is deleted.</w:t>
      </w:r>
    </w:p>
    <w:p w14:paraId="11F7E882" w14:textId="77777777" w:rsidR="007D1939" w:rsidRPr="007D1939" w:rsidRDefault="007D1939" w:rsidP="007D1939">
      <w:pPr>
        <w:spacing w:after="120"/>
        <w:rPr>
          <w:bCs/>
        </w:rPr>
      </w:pPr>
    </w:p>
    <w:p w14:paraId="509DB86D" w14:textId="46F620AD" w:rsidR="00251640" w:rsidRDefault="00222A89" w:rsidP="0069348C">
      <w:pPr>
        <w:pStyle w:val="Heading3"/>
        <w:rPr>
          <w:iCs/>
        </w:rPr>
      </w:pPr>
      <w:r>
        <w:br w:type="page"/>
      </w:r>
      <w:r w:rsidR="00251640" w:rsidRPr="00A31979">
        <w:rPr>
          <w:lang w:val="en"/>
        </w:rPr>
        <w:lastRenderedPageBreak/>
        <w:t>Standard</w:t>
      </w:r>
      <w:r w:rsidR="00251640" w:rsidRPr="00A31979">
        <w:t xml:space="preserve"> 9: Assessment of Candidate Competence</w:t>
      </w:r>
    </w:p>
    <w:p w14:paraId="4DB91F1D" w14:textId="3A686060" w:rsidR="00BB0AAC" w:rsidRPr="0069348C" w:rsidRDefault="00BB0AAC" w:rsidP="0069348C">
      <w:pPr>
        <w:ind w:left="5760"/>
        <w:rPr>
          <w:b/>
          <w:bCs/>
          <w:color w:val="0000FF"/>
        </w:rPr>
      </w:pPr>
      <w:r w:rsidRPr="0069348C">
        <w:rPr>
          <w:b/>
          <w:bCs/>
          <w:color w:val="0000FF"/>
        </w:rPr>
        <w:t>Met/Met with Concerns/Not Met</w:t>
      </w:r>
    </w:p>
    <w:p w14:paraId="51EB7C7E" w14:textId="77777777" w:rsidR="00BB0AAC" w:rsidRDefault="00BB0AAC" w:rsidP="00BB0AAC">
      <w:pPr>
        <w:pBdr>
          <w:top w:val="single" w:sz="4" w:space="1" w:color="auto"/>
          <w:left w:val="single" w:sz="4" w:space="4" w:color="auto"/>
          <w:bottom w:val="single" w:sz="4" w:space="1" w:color="auto"/>
          <w:right w:val="single" w:sz="4" w:space="4" w:color="auto"/>
        </w:pBdr>
        <w:autoSpaceDE w:val="0"/>
        <w:autoSpaceDN w:val="0"/>
        <w:adjustRightInd w:val="0"/>
        <w:jc w:val="both"/>
      </w:pPr>
      <w:r w:rsidRPr="008F7674">
        <w:rPr>
          <w:iCs/>
        </w:rPr>
        <w:t xml:space="preserve">Candidates </w:t>
      </w:r>
      <w:r w:rsidRPr="008F7674">
        <w:t xml:space="preserve">preparing to serve as professional school personnel know and demonstrate the professional knowledge and skills necessary to educate and support effectively all students in meeting the state-adopted academic standards. </w:t>
      </w:r>
      <w:r>
        <w:t xml:space="preserve"> </w:t>
      </w:r>
      <w:r w:rsidRPr="008F7674">
        <w:t xml:space="preserve">Assessments indicate that </w:t>
      </w:r>
      <w:r w:rsidRPr="008F7674">
        <w:rPr>
          <w:iCs/>
        </w:rPr>
        <w:t xml:space="preserve">candidates </w:t>
      </w:r>
      <w:r w:rsidRPr="008F7674">
        <w:t xml:space="preserve">meet the Commission-adopted </w:t>
      </w:r>
      <w:r w:rsidRPr="008F7674">
        <w:rPr>
          <w:iCs/>
        </w:rPr>
        <w:t xml:space="preserve">competency </w:t>
      </w:r>
      <w:r w:rsidRPr="008F7674">
        <w:t>requirements, as specified in the program standards.</w:t>
      </w:r>
    </w:p>
    <w:p w14:paraId="5C1CE0DC" w14:textId="77777777" w:rsidR="00790D8F" w:rsidRDefault="00790D8F" w:rsidP="007D1939">
      <w:pPr>
        <w:autoSpaceDE w:val="0"/>
        <w:autoSpaceDN w:val="0"/>
        <w:adjustRightInd w:val="0"/>
        <w:spacing w:after="120"/>
        <w:jc w:val="both"/>
        <w:rPr>
          <w:iCs/>
        </w:rPr>
      </w:pPr>
    </w:p>
    <w:p w14:paraId="5AEB49BD" w14:textId="77777777" w:rsidR="00222A89" w:rsidRPr="00BB0AAC" w:rsidRDefault="00251640" w:rsidP="00BB0AAC">
      <w:pPr>
        <w:autoSpaceDE w:val="0"/>
        <w:autoSpaceDN w:val="0"/>
        <w:adjustRightInd w:val="0"/>
        <w:jc w:val="both"/>
        <w:rPr>
          <w:color w:val="0000FF"/>
        </w:rPr>
      </w:pPr>
      <w:r w:rsidRPr="00BB0AAC">
        <w:rPr>
          <w:iCs/>
          <w:color w:val="0000FF"/>
        </w:rPr>
        <w:t xml:space="preserve">Candidates </w:t>
      </w:r>
      <w:r w:rsidRPr="00BB0AAC">
        <w:rPr>
          <w:color w:val="0000FF"/>
        </w:rPr>
        <w:t xml:space="preserve">preparing to serve as professional school personnel know and demonstrate the professional knowledge and skills necessary to educate and support effectively all students in meeting the state-adopted academic standards. </w:t>
      </w:r>
    </w:p>
    <w:p w14:paraId="264A99FA" w14:textId="77777777" w:rsidR="00222A89" w:rsidRPr="00BB0AAC" w:rsidRDefault="00222A89" w:rsidP="007D1939">
      <w:pPr>
        <w:autoSpaceDE w:val="0"/>
        <w:autoSpaceDN w:val="0"/>
        <w:adjustRightInd w:val="0"/>
        <w:spacing w:after="120"/>
        <w:jc w:val="both"/>
        <w:rPr>
          <w:color w:val="0000FF"/>
        </w:rPr>
      </w:pPr>
    </w:p>
    <w:p w14:paraId="1701DC99" w14:textId="77777777" w:rsidR="00222A89" w:rsidRDefault="00251640" w:rsidP="00BB0AAC">
      <w:pPr>
        <w:autoSpaceDE w:val="0"/>
        <w:autoSpaceDN w:val="0"/>
        <w:adjustRightInd w:val="0"/>
        <w:jc w:val="both"/>
        <w:rPr>
          <w:color w:val="0000FF"/>
        </w:rPr>
      </w:pPr>
      <w:r w:rsidRPr="00BB0AAC">
        <w:rPr>
          <w:color w:val="0000FF"/>
        </w:rPr>
        <w:t xml:space="preserve">Assessments indicate that </w:t>
      </w:r>
      <w:r w:rsidRPr="00BB0AAC">
        <w:rPr>
          <w:iCs/>
          <w:color w:val="0000FF"/>
        </w:rPr>
        <w:t xml:space="preserve">candidates </w:t>
      </w:r>
      <w:r w:rsidRPr="00BB0AAC">
        <w:rPr>
          <w:color w:val="0000FF"/>
        </w:rPr>
        <w:t xml:space="preserve">meet the Commission-adopted </w:t>
      </w:r>
      <w:r w:rsidRPr="00BB0AAC">
        <w:rPr>
          <w:iCs/>
          <w:color w:val="0000FF"/>
        </w:rPr>
        <w:t xml:space="preserve">competency </w:t>
      </w:r>
      <w:r w:rsidRPr="00BB0AAC">
        <w:rPr>
          <w:color w:val="0000FF"/>
        </w:rPr>
        <w:t>requirements, as specified in the program standards.</w:t>
      </w:r>
    </w:p>
    <w:p w14:paraId="53AE96CB" w14:textId="77777777" w:rsidR="008804A9" w:rsidRDefault="008804A9" w:rsidP="007D1939">
      <w:pPr>
        <w:autoSpaceDE w:val="0"/>
        <w:autoSpaceDN w:val="0"/>
        <w:adjustRightInd w:val="0"/>
        <w:spacing w:line="720" w:lineRule="auto"/>
        <w:jc w:val="both"/>
        <w:rPr>
          <w:color w:val="0000FF"/>
        </w:rPr>
      </w:pPr>
    </w:p>
    <w:p w14:paraId="6BDBD75D" w14:textId="77777777" w:rsidR="008804A9" w:rsidRPr="007D7E6F" w:rsidRDefault="008804A9" w:rsidP="007D1939">
      <w:pPr>
        <w:spacing w:after="120"/>
        <w:rPr>
          <w:b/>
          <w:i/>
        </w:rPr>
      </w:pPr>
      <w:r w:rsidRPr="007D7E6F">
        <w:rPr>
          <w:b/>
        </w:rPr>
        <w:t>Rationale</w:t>
      </w:r>
      <w:r>
        <w:rPr>
          <w:b/>
        </w:rPr>
        <w:t>--</w:t>
      </w:r>
      <w:r w:rsidRPr="008804A9">
        <w:rPr>
          <w:b/>
          <w:color w:val="3366FF"/>
        </w:rPr>
        <w:t xml:space="preserve"> </w:t>
      </w:r>
      <w:r w:rsidRPr="00296A5D">
        <w:rPr>
          <w:b/>
          <w:color w:val="3366FF"/>
        </w:rPr>
        <w:t>If a Standard is ‘</w:t>
      </w:r>
      <w:r w:rsidRPr="008804A9">
        <w:rPr>
          <w:b/>
          <w:color w:val="3366FF"/>
          <w:u w:val="single"/>
        </w:rPr>
        <w:t>Met with Concerns’</w:t>
      </w:r>
      <w:r w:rsidRPr="00296A5D">
        <w:rPr>
          <w:b/>
          <w:color w:val="3366FF"/>
        </w:rPr>
        <w:t xml:space="preserve"> or </w:t>
      </w:r>
      <w:r>
        <w:rPr>
          <w:b/>
          <w:color w:val="3366FF"/>
        </w:rPr>
        <w:t>‘</w:t>
      </w:r>
      <w:r w:rsidRPr="008804A9">
        <w:rPr>
          <w:b/>
          <w:color w:val="3366FF"/>
          <w:u w:val="single"/>
        </w:rPr>
        <w:t>Not Met’</w:t>
      </w:r>
    </w:p>
    <w:p w14:paraId="6BE20105" w14:textId="77777777" w:rsidR="008804A9" w:rsidRDefault="008804A9" w:rsidP="008804A9">
      <w:pPr>
        <w:rPr>
          <w:b/>
          <w:color w:val="3366FF"/>
        </w:rPr>
      </w:pPr>
      <w:r>
        <w:rPr>
          <w:b/>
          <w:color w:val="3366FF"/>
        </w:rPr>
        <w:t>A</w:t>
      </w:r>
      <w:r w:rsidRPr="00296A5D">
        <w:rPr>
          <w:b/>
          <w:color w:val="3366FF"/>
        </w:rPr>
        <w:t xml:space="preserve"> rationale </w:t>
      </w:r>
      <w:r w:rsidRPr="00247949">
        <w:rPr>
          <w:b/>
          <w:color w:val="3366FF"/>
          <w:u w:val="single"/>
        </w:rPr>
        <w:t>must</w:t>
      </w:r>
      <w:r w:rsidRPr="00296A5D">
        <w:rPr>
          <w:b/>
          <w:color w:val="3366FF"/>
        </w:rPr>
        <w:t xml:space="preserve"> be </w:t>
      </w:r>
      <w:proofErr w:type="gramStart"/>
      <w:r w:rsidRPr="00296A5D">
        <w:rPr>
          <w:b/>
          <w:color w:val="3366FF"/>
        </w:rPr>
        <w:t>provided that</w:t>
      </w:r>
      <w:proofErr w:type="gramEnd"/>
      <w:r w:rsidRPr="00296A5D">
        <w:rPr>
          <w:b/>
          <w:color w:val="3366FF"/>
        </w:rPr>
        <w:t xml:space="preserve"> </w:t>
      </w:r>
      <w:r>
        <w:rPr>
          <w:b/>
          <w:color w:val="3366FF"/>
        </w:rPr>
        <w:t>details</w:t>
      </w:r>
      <w:r w:rsidRPr="00296A5D">
        <w:rPr>
          <w:b/>
          <w:color w:val="3366FF"/>
        </w:rPr>
        <w:t xml:space="preserve"> the </w:t>
      </w:r>
      <w:r>
        <w:rPr>
          <w:b/>
          <w:color w:val="3366FF"/>
        </w:rPr>
        <w:t xml:space="preserve">specific </w:t>
      </w:r>
      <w:r w:rsidRPr="00296A5D">
        <w:rPr>
          <w:b/>
          <w:color w:val="3366FF"/>
        </w:rPr>
        <w:t xml:space="preserve">concern and the evidence that led to the team’s decision. </w:t>
      </w:r>
    </w:p>
    <w:p w14:paraId="584E0EEE" w14:textId="77777777" w:rsidR="008804A9" w:rsidRDefault="008804A9" w:rsidP="007D1939">
      <w:pPr>
        <w:spacing w:after="120"/>
        <w:rPr>
          <w:b/>
          <w:color w:val="3366FF"/>
        </w:rPr>
      </w:pPr>
    </w:p>
    <w:p w14:paraId="459FB2E0" w14:textId="77777777" w:rsidR="008804A9" w:rsidRDefault="008804A9" w:rsidP="008804A9">
      <w:pPr>
        <w:rPr>
          <w:b/>
          <w:color w:val="3366FF"/>
        </w:rPr>
      </w:pPr>
      <w:r w:rsidRPr="00296A5D">
        <w:rPr>
          <w:b/>
          <w:color w:val="3366FF"/>
        </w:rPr>
        <w:t>If the Standard is ‘Met’ the Rationale section is deleted.</w:t>
      </w:r>
    </w:p>
    <w:p w14:paraId="1A9E233A" w14:textId="77777777" w:rsidR="0097532C" w:rsidRPr="007D1939" w:rsidRDefault="0097532C" w:rsidP="007D1939">
      <w:pPr>
        <w:spacing w:after="120"/>
        <w:rPr>
          <w:b/>
        </w:rPr>
      </w:pPr>
    </w:p>
    <w:p w14:paraId="3FBA3878" w14:textId="77777777" w:rsidR="0097532C" w:rsidRDefault="0097532C" w:rsidP="008804A9">
      <w:pPr>
        <w:rPr>
          <w:b/>
          <w:color w:val="3366FF"/>
        </w:rPr>
        <w:sectPr w:rsidR="0097532C" w:rsidSect="00020690">
          <w:pgSz w:w="12240" w:h="15840"/>
          <w:pgMar w:top="1440" w:right="1440" w:bottom="1440" w:left="1440" w:header="720" w:footer="720" w:gutter="0"/>
          <w:cols w:space="720"/>
          <w:docGrid w:linePitch="360"/>
        </w:sectPr>
      </w:pPr>
    </w:p>
    <w:p w14:paraId="54EA3397" w14:textId="77777777" w:rsidR="0097532C" w:rsidRPr="003C0E5F" w:rsidRDefault="0097532C" w:rsidP="004A7446">
      <w:pPr>
        <w:pStyle w:val="Heading3"/>
      </w:pPr>
      <w:r w:rsidRPr="00311A9D">
        <w:lastRenderedPageBreak/>
        <w:t>&lt;Insert Program Name here&gt;</w:t>
      </w:r>
      <w:r w:rsidRPr="003C0E5F">
        <w:t xml:space="preserve"> Credential Program</w:t>
      </w:r>
    </w:p>
    <w:p w14:paraId="37CA139A" w14:textId="702F20F9" w:rsidR="0097532C" w:rsidRDefault="0097532C" w:rsidP="0097532C">
      <w:pPr>
        <w:rPr>
          <w:i/>
          <w:color w:val="0000FF"/>
        </w:rPr>
      </w:pPr>
      <w:r w:rsidRPr="00311A9D">
        <w:rPr>
          <w:i/>
          <w:color w:val="0000FF"/>
        </w:rPr>
        <w:t>(Program reports are approximately two-</w:t>
      </w:r>
      <w:r>
        <w:rPr>
          <w:i/>
          <w:color w:val="0000FF"/>
        </w:rPr>
        <w:t xml:space="preserve">four </w:t>
      </w:r>
      <w:r w:rsidRPr="00311A9D">
        <w:rPr>
          <w:i/>
          <w:color w:val="0000FF"/>
        </w:rPr>
        <w:t>pages in length</w:t>
      </w:r>
      <w:r>
        <w:rPr>
          <w:i/>
          <w:color w:val="0000FF"/>
        </w:rPr>
        <w:t>—per program or group of programs.</w:t>
      </w:r>
    </w:p>
    <w:p w14:paraId="5E5EDC6D" w14:textId="77777777" w:rsidR="0097532C" w:rsidRDefault="0097532C" w:rsidP="007D1939">
      <w:pPr>
        <w:spacing w:after="120"/>
        <w:rPr>
          <w:i/>
          <w:color w:val="0000FF"/>
        </w:rPr>
      </w:pPr>
    </w:p>
    <w:p w14:paraId="783B277F" w14:textId="7B0A936A" w:rsidR="0097532C" w:rsidRDefault="0097532C" w:rsidP="0097532C">
      <w:pPr>
        <w:rPr>
          <w:color w:val="1F497D"/>
        </w:rPr>
      </w:pPr>
      <w:r w:rsidRPr="00935AB2">
        <w:rPr>
          <w:i/>
          <w:color w:val="3333FF"/>
          <w:u w:val="single"/>
        </w:rPr>
        <w:t xml:space="preserve">Information from the program summary </w:t>
      </w:r>
      <w:r>
        <w:rPr>
          <w:i/>
          <w:color w:val="3333FF"/>
          <w:u w:val="single"/>
        </w:rPr>
        <w:t>may</w:t>
      </w:r>
      <w:r w:rsidRPr="00935AB2">
        <w:rPr>
          <w:i/>
          <w:color w:val="3333FF"/>
          <w:u w:val="single"/>
        </w:rPr>
        <w:t xml:space="preserve"> be </w:t>
      </w:r>
      <w:r>
        <w:rPr>
          <w:i/>
          <w:color w:val="3333FF"/>
          <w:u w:val="single"/>
        </w:rPr>
        <w:t>used</w:t>
      </w:r>
      <w:r w:rsidRPr="00935AB2">
        <w:rPr>
          <w:i/>
          <w:color w:val="3333FF"/>
          <w:u w:val="single"/>
        </w:rPr>
        <w:t xml:space="preserve"> but at least </w:t>
      </w:r>
      <w:r w:rsidRPr="00461076">
        <w:rPr>
          <w:b/>
          <w:i/>
          <w:color w:val="3333FF"/>
          <w:u w:val="single"/>
        </w:rPr>
        <w:t>half of the report</w:t>
      </w:r>
      <w:r w:rsidRPr="00935AB2">
        <w:rPr>
          <w:i/>
          <w:color w:val="3333FF"/>
          <w:u w:val="single"/>
        </w:rPr>
        <w:t xml:space="preserve"> should be information gleaned at the site…the local, specific </w:t>
      </w:r>
      <w:r>
        <w:rPr>
          <w:i/>
          <w:color w:val="3333FF"/>
          <w:u w:val="single"/>
        </w:rPr>
        <w:t xml:space="preserve">institution/program </w:t>
      </w:r>
      <w:r w:rsidRPr="00935AB2">
        <w:rPr>
          <w:i/>
          <w:color w:val="3333FF"/>
          <w:u w:val="single"/>
        </w:rPr>
        <w:t xml:space="preserve">information.  </w:t>
      </w:r>
      <w:r>
        <w:rPr>
          <w:i/>
          <w:color w:val="3333FF"/>
          <w:u w:val="single"/>
        </w:rPr>
        <w:t>Provide information such as</w:t>
      </w:r>
      <w:r w:rsidRPr="00935AB2">
        <w:rPr>
          <w:i/>
          <w:color w:val="3333FF"/>
          <w:u w:val="single"/>
        </w:rPr>
        <w:t>: “Stakeholders report…” or “Employers and program completers commented…”</w:t>
      </w:r>
      <w:r w:rsidRPr="00935AB2">
        <w:rPr>
          <w:i/>
          <w:color w:val="3333FF"/>
        </w:rPr>
        <w:t>)</w:t>
      </w:r>
    </w:p>
    <w:p w14:paraId="1067348B" w14:textId="77777777" w:rsidR="0097532C" w:rsidRPr="007D1939" w:rsidRDefault="0097532C" w:rsidP="007D1939">
      <w:pPr>
        <w:spacing w:after="120"/>
        <w:rPr>
          <w:iCs/>
          <w:color w:val="0000FF"/>
        </w:rPr>
      </w:pPr>
    </w:p>
    <w:p w14:paraId="62576048" w14:textId="77777777" w:rsidR="0097532C" w:rsidRPr="00A76AE2" w:rsidRDefault="0097532C" w:rsidP="0097532C">
      <w:pPr>
        <w:jc w:val="both"/>
        <w:rPr>
          <w:color w:val="44546A" w:themeColor="text2"/>
        </w:rPr>
      </w:pPr>
      <w:r w:rsidRPr="00A76AE2">
        <w:rPr>
          <w:color w:val="44546A" w:themeColor="text2"/>
          <w:highlight w:val="yellow"/>
        </w:rPr>
        <w:t>Introduction to the specific program at the institution providing information in three categories below:</w:t>
      </w:r>
    </w:p>
    <w:p w14:paraId="4D15954E" w14:textId="77777777" w:rsidR="0097532C" w:rsidRDefault="0097532C" w:rsidP="007D1939">
      <w:pPr>
        <w:spacing w:after="120"/>
      </w:pPr>
    </w:p>
    <w:p w14:paraId="500DA16F" w14:textId="77C93D71" w:rsidR="0097532C" w:rsidRPr="00461076" w:rsidRDefault="0097532C" w:rsidP="0097532C">
      <w:pPr>
        <w:rPr>
          <w:b/>
          <w:i/>
        </w:rPr>
      </w:pPr>
      <w:r w:rsidRPr="00461076">
        <w:rPr>
          <w:b/>
          <w:i/>
        </w:rPr>
        <w:t>Program Design</w:t>
      </w:r>
      <w:r>
        <w:rPr>
          <w:b/>
          <w:i/>
        </w:rPr>
        <w:t xml:space="preserve"> </w:t>
      </w:r>
    </w:p>
    <w:p w14:paraId="35F6FFD5" w14:textId="77777777" w:rsidR="0097532C" w:rsidRPr="008900F0" w:rsidRDefault="0097532C" w:rsidP="0097532C">
      <w:pPr>
        <w:spacing w:before="40"/>
        <w:ind w:left="-43"/>
        <w:rPr>
          <w:color w:val="0000FF"/>
        </w:rPr>
      </w:pPr>
      <w:r w:rsidRPr="008900F0">
        <w:rPr>
          <w:color w:val="0000FF"/>
        </w:rPr>
        <w:t>Leadership within the credential program</w:t>
      </w:r>
    </w:p>
    <w:p w14:paraId="5FC1666B" w14:textId="77777777" w:rsidR="0097532C" w:rsidRPr="008900F0" w:rsidRDefault="0097532C" w:rsidP="0097532C">
      <w:pPr>
        <w:spacing w:before="40"/>
        <w:ind w:left="-43"/>
        <w:rPr>
          <w:color w:val="0000FF"/>
        </w:rPr>
      </w:pPr>
      <w:r w:rsidRPr="008900F0">
        <w:rPr>
          <w:color w:val="0000FF"/>
        </w:rPr>
        <w:t>Communication within the credential program and with the institution</w:t>
      </w:r>
    </w:p>
    <w:p w14:paraId="1983011F" w14:textId="77777777" w:rsidR="0097532C" w:rsidRPr="008900F0" w:rsidRDefault="0097532C" w:rsidP="0097532C">
      <w:pPr>
        <w:spacing w:before="40"/>
        <w:ind w:left="-43"/>
        <w:rPr>
          <w:color w:val="0000FF"/>
        </w:rPr>
      </w:pPr>
      <w:r>
        <w:rPr>
          <w:color w:val="0000FF"/>
        </w:rPr>
        <w:t>Structure</w:t>
      </w:r>
      <w:r w:rsidRPr="008900F0">
        <w:rPr>
          <w:color w:val="0000FF"/>
        </w:rPr>
        <w:t xml:space="preserve"> of cour</w:t>
      </w:r>
      <w:r>
        <w:rPr>
          <w:color w:val="0000FF"/>
        </w:rPr>
        <w:t>sework and field experiences in</w:t>
      </w:r>
      <w:r w:rsidRPr="008900F0">
        <w:rPr>
          <w:color w:val="0000FF"/>
        </w:rPr>
        <w:t xml:space="preserve"> the credential program. </w:t>
      </w:r>
    </w:p>
    <w:p w14:paraId="51CECB77" w14:textId="77777777" w:rsidR="0097532C" w:rsidRPr="008900F0" w:rsidRDefault="0097532C" w:rsidP="0097532C">
      <w:pPr>
        <w:spacing w:before="40"/>
        <w:ind w:left="-43"/>
        <w:rPr>
          <w:color w:val="0000FF"/>
        </w:rPr>
      </w:pPr>
      <w:r w:rsidRPr="008900F0">
        <w:rPr>
          <w:color w:val="0000FF"/>
        </w:rPr>
        <w:t xml:space="preserve">Program modifications over the recent two years </w:t>
      </w:r>
    </w:p>
    <w:p w14:paraId="05607FD5" w14:textId="77777777" w:rsidR="0097532C" w:rsidRPr="008900F0" w:rsidRDefault="0097532C" w:rsidP="0097532C">
      <w:pPr>
        <w:spacing w:before="40"/>
        <w:ind w:left="-43"/>
        <w:rPr>
          <w:color w:val="0000FF"/>
        </w:rPr>
      </w:pPr>
      <w:r>
        <w:rPr>
          <w:color w:val="0000FF"/>
        </w:rPr>
        <w:t>Means for stakeholder input</w:t>
      </w:r>
    </w:p>
    <w:p w14:paraId="6214BB8F" w14:textId="77777777" w:rsidR="0097532C" w:rsidRDefault="0097532C" w:rsidP="007D1939">
      <w:pPr>
        <w:spacing w:after="120"/>
        <w:ind w:left="-43"/>
      </w:pPr>
    </w:p>
    <w:p w14:paraId="506C4B18" w14:textId="77777777" w:rsidR="0097532C" w:rsidRPr="00461076" w:rsidRDefault="0097532C" w:rsidP="007D1939">
      <w:pPr>
        <w:spacing w:before="80"/>
        <w:ind w:left="-43"/>
        <w:rPr>
          <w:b/>
          <w:i/>
        </w:rPr>
      </w:pPr>
      <w:r>
        <w:rPr>
          <w:b/>
          <w:i/>
        </w:rPr>
        <w:t>Course of Study</w:t>
      </w:r>
    </w:p>
    <w:p w14:paraId="6589B201" w14:textId="77777777" w:rsidR="0097532C" w:rsidRDefault="0097532C" w:rsidP="0097532C">
      <w:pPr>
        <w:spacing w:before="40"/>
        <w:ind w:left="-43"/>
        <w:rPr>
          <w:color w:val="0000FF"/>
        </w:rPr>
      </w:pPr>
      <w:r>
        <w:rPr>
          <w:color w:val="0000FF"/>
        </w:rPr>
        <w:t>Effectiveness of the sequence of coursework</w:t>
      </w:r>
    </w:p>
    <w:p w14:paraId="6E7ECBD8" w14:textId="77777777" w:rsidR="0097532C" w:rsidRPr="008900F0" w:rsidRDefault="0097532C" w:rsidP="0069348C">
      <w:pPr>
        <w:spacing w:before="40"/>
        <w:ind w:left="-43"/>
        <w:rPr>
          <w:color w:val="0000FF"/>
        </w:rPr>
      </w:pPr>
      <w:r>
        <w:rPr>
          <w:color w:val="0000FF"/>
        </w:rPr>
        <w:t>Effectiveness and c</w:t>
      </w:r>
      <w:r w:rsidRPr="008900F0">
        <w:rPr>
          <w:color w:val="0000FF"/>
        </w:rPr>
        <w:t>oordination of coursework with field work</w:t>
      </w:r>
    </w:p>
    <w:p w14:paraId="115F0480" w14:textId="77777777" w:rsidR="0097532C" w:rsidRPr="008F0DE0" w:rsidRDefault="0097532C" w:rsidP="0097532C">
      <w:pPr>
        <w:spacing w:before="40"/>
        <w:ind w:left="-43"/>
        <w:rPr>
          <w:color w:val="0000FF"/>
        </w:rPr>
      </w:pPr>
      <w:r>
        <w:rPr>
          <w:color w:val="0000FF"/>
        </w:rPr>
        <w:t>Effectiveness</w:t>
      </w:r>
      <w:r w:rsidRPr="008F0DE0">
        <w:rPr>
          <w:color w:val="0000FF"/>
        </w:rPr>
        <w:t xml:space="preserve"> of coursework in critical areas (e.g. English learners for all initial teaching programs)</w:t>
      </w:r>
    </w:p>
    <w:p w14:paraId="053C4CB0" w14:textId="77777777" w:rsidR="0097532C" w:rsidRPr="008900F0" w:rsidRDefault="0097532C" w:rsidP="0097532C">
      <w:pPr>
        <w:spacing w:before="40"/>
        <w:ind w:left="-43"/>
        <w:rPr>
          <w:color w:val="0000FF"/>
        </w:rPr>
      </w:pPr>
      <w:r>
        <w:rPr>
          <w:color w:val="0000FF"/>
        </w:rPr>
        <w:t>Effectiveness</w:t>
      </w:r>
      <w:r w:rsidRPr="008900F0">
        <w:rPr>
          <w:color w:val="0000FF"/>
        </w:rPr>
        <w:t xml:space="preserve"> of field placements</w:t>
      </w:r>
    </w:p>
    <w:p w14:paraId="7556B987" w14:textId="77777777" w:rsidR="0097532C" w:rsidRPr="008F0DE0" w:rsidRDefault="0097532C" w:rsidP="0097532C">
      <w:pPr>
        <w:spacing w:before="40"/>
        <w:ind w:left="-43"/>
        <w:rPr>
          <w:color w:val="0000FF"/>
        </w:rPr>
      </w:pPr>
      <w:r>
        <w:rPr>
          <w:color w:val="0000FF"/>
        </w:rPr>
        <w:t>Effectiveness</w:t>
      </w:r>
      <w:r w:rsidRPr="008F0DE0">
        <w:rPr>
          <w:color w:val="0000FF"/>
        </w:rPr>
        <w:t xml:space="preserve"> </w:t>
      </w:r>
      <w:r>
        <w:rPr>
          <w:color w:val="0000FF"/>
        </w:rPr>
        <w:t>of f</w:t>
      </w:r>
      <w:r w:rsidRPr="008F0DE0">
        <w:rPr>
          <w:color w:val="0000FF"/>
        </w:rPr>
        <w:t>ield supervision, advisement, evaluation: frequency, type, from BOTH the program personnel and the district employed individual (master teacher) when required in a program</w:t>
      </w:r>
    </w:p>
    <w:p w14:paraId="1B1855B9" w14:textId="77777777" w:rsidR="0097532C" w:rsidRDefault="0097532C" w:rsidP="007D1939">
      <w:pPr>
        <w:spacing w:after="120"/>
        <w:ind w:left="-43"/>
      </w:pPr>
    </w:p>
    <w:p w14:paraId="0F9D606B" w14:textId="77777777" w:rsidR="0097532C" w:rsidRPr="00461076" w:rsidRDefault="0097532C" w:rsidP="007D1939">
      <w:pPr>
        <w:spacing w:before="80"/>
        <w:ind w:left="-43"/>
        <w:rPr>
          <w:b/>
          <w:i/>
        </w:rPr>
      </w:pPr>
      <w:r w:rsidRPr="00461076">
        <w:rPr>
          <w:b/>
          <w:i/>
        </w:rPr>
        <w:t>Candida</w:t>
      </w:r>
      <w:r>
        <w:rPr>
          <w:b/>
          <w:i/>
        </w:rPr>
        <w:t>te Competence</w:t>
      </w:r>
    </w:p>
    <w:p w14:paraId="2388A3EB" w14:textId="77777777" w:rsidR="0097532C" w:rsidRDefault="0097532C" w:rsidP="007D1939">
      <w:pPr>
        <w:spacing w:before="40"/>
        <w:ind w:left="-43"/>
        <w:rPr>
          <w:color w:val="0000FF"/>
        </w:rPr>
      </w:pPr>
      <w:r>
        <w:rPr>
          <w:color w:val="0000FF"/>
        </w:rPr>
        <w:t>Effectiveness</w:t>
      </w:r>
      <w:r w:rsidRPr="008F0DE0">
        <w:rPr>
          <w:color w:val="0000FF"/>
        </w:rPr>
        <w:t xml:space="preserve"> </w:t>
      </w:r>
      <w:r>
        <w:rPr>
          <w:color w:val="0000FF"/>
        </w:rPr>
        <w:t>of</w:t>
      </w:r>
      <w:r w:rsidRPr="008F0DE0">
        <w:rPr>
          <w:color w:val="0000FF"/>
        </w:rPr>
        <w:t xml:space="preserve"> candidate</w:t>
      </w:r>
      <w:r>
        <w:rPr>
          <w:color w:val="0000FF"/>
        </w:rPr>
        <w:t xml:space="preserve"> assessment</w:t>
      </w:r>
    </w:p>
    <w:p w14:paraId="4C0526F1" w14:textId="77777777" w:rsidR="0097532C" w:rsidRDefault="0097532C" w:rsidP="0097532C">
      <w:pPr>
        <w:spacing w:before="40"/>
        <w:ind w:left="-43"/>
        <w:rPr>
          <w:color w:val="0000FF"/>
        </w:rPr>
      </w:pPr>
      <w:r>
        <w:rPr>
          <w:color w:val="0000FF"/>
        </w:rPr>
        <w:t>How</w:t>
      </w:r>
      <w:r w:rsidRPr="008F0DE0">
        <w:rPr>
          <w:color w:val="0000FF"/>
        </w:rPr>
        <w:t xml:space="preserve"> candidates receive </w:t>
      </w:r>
      <w:r>
        <w:rPr>
          <w:color w:val="0000FF"/>
        </w:rPr>
        <w:t xml:space="preserve">information </w:t>
      </w:r>
      <w:r w:rsidRPr="008F0DE0">
        <w:rPr>
          <w:color w:val="0000FF"/>
        </w:rPr>
        <w:t xml:space="preserve">about how they will be assessed in the program and </w:t>
      </w:r>
      <w:r>
        <w:rPr>
          <w:color w:val="0000FF"/>
        </w:rPr>
        <w:t xml:space="preserve">how they are </w:t>
      </w:r>
      <w:r w:rsidRPr="008F0DE0">
        <w:rPr>
          <w:color w:val="0000FF"/>
        </w:rPr>
        <w:t>informed of</w:t>
      </w:r>
      <w:r w:rsidRPr="008900F0">
        <w:rPr>
          <w:color w:val="0000FF"/>
        </w:rPr>
        <w:t xml:space="preserve"> the results of those assessments.</w:t>
      </w:r>
    </w:p>
    <w:p w14:paraId="7CB3CAB5" w14:textId="77777777" w:rsidR="0097532C" w:rsidRDefault="0097532C" w:rsidP="007D1939">
      <w:pPr>
        <w:spacing w:after="120"/>
        <w:ind w:left="-43"/>
        <w:rPr>
          <w:color w:val="0000FF"/>
        </w:rPr>
      </w:pPr>
    </w:p>
    <w:p w14:paraId="187475D2" w14:textId="5C322168" w:rsidR="0097532C" w:rsidRPr="00461076" w:rsidRDefault="0097532C" w:rsidP="007D1939">
      <w:pPr>
        <w:spacing w:before="80"/>
        <w:jc w:val="both"/>
        <w:rPr>
          <w:b/>
          <w:i/>
        </w:rPr>
      </w:pPr>
      <w:r w:rsidRPr="00461076">
        <w:rPr>
          <w:b/>
          <w:i/>
        </w:rPr>
        <w:t>Findings on Standards:</w:t>
      </w:r>
    </w:p>
    <w:p w14:paraId="46D8BAB4" w14:textId="77777777" w:rsidR="0097532C" w:rsidRPr="00311A9D" w:rsidRDefault="0097532C" w:rsidP="0069348C">
      <w:pPr>
        <w:spacing w:before="40"/>
        <w:jc w:val="both"/>
        <w:rPr>
          <w:color w:val="0000FF"/>
        </w:rPr>
      </w:pPr>
      <w:r w:rsidRPr="0042391E">
        <w:t xml:space="preserve">After review of the institutional report and supporting documentation and after conducting interviews of candidates, graduates, faculty, employers, and supervising </w:t>
      </w:r>
      <w:proofErr w:type="spellStart"/>
      <w:r w:rsidRPr="0042391E">
        <w:t>practioners</w:t>
      </w:r>
      <w:proofErr w:type="spellEnd"/>
      <w:r w:rsidRPr="0042391E">
        <w:t>, the team determined that</w:t>
      </w:r>
      <w:r w:rsidRPr="00311A9D">
        <w:rPr>
          <w:color w:val="0000FF"/>
        </w:rPr>
        <w:t xml:space="preserve"> (select the appropriate one of the following, adjust as necessary)</w:t>
      </w:r>
    </w:p>
    <w:p w14:paraId="037F54D3" w14:textId="0C533D7F" w:rsidR="0097532C" w:rsidRPr="005427CB" w:rsidRDefault="0097532C" w:rsidP="0069348C">
      <w:pPr>
        <w:pStyle w:val="ListParagraph"/>
        <w:numPr>
          <w:ilvl w:val="1"/>
          <w:numId w:val="13"/>
        </w:numPr>
        <w:spacing w:before="40"/>
        <w:ind w:left="1080"/>
        <w:contextualSpacing w:val="0"/>
        <w:jc w:val="both"/>
        <w:rPr>
          <w:color w:val="0000FF"/>
        </w:rPr>
      </w:pPr>
      <w:r w:rsidRPr="005427CB">
        <w:rPr>
          <w:color w:val="0000FF"/>
        </w:rPr>
        <w:t>all program standards are met,</w:t>
      </w:r>
    </w:p>
    <w:p w14:paraId="46E5D66D" w14:textId="47C613E4" w:rsidR="0097532C" w:rsidRPr="005427CB" w:rsidRDefault="0097532C" w:rsidP="0069348C">
      <w:pPr>
        <w:pStyle w:val="ListParagraph"/>
        <w:numPr>
          <w:ilvl w:val="1"/>
          <w:numId w:val="13"/>
        </w:numPr>
        <w:spacing w:before="40"/>
        <w:ind w:left="1080"/>
        <w:contextualSpacing w:val="0"/>
        <w:jc w:val="both"/>
        <w:rPr>
          <w:color w:val="0000FF"/>
        </w:rPr>
      </w:pPr>
      <w:r w:rsidRPr="005427CB">
        <w:rPr>
          <w:color w:val="0000FF"/>
        </w:rPr>
        <w:t xml:space="preserve">all program standards are met </w:t>
      </w:r>
      <w:proofErr w:type="gramStart"/>
      <w:r w:rsidRPr="005427CB">
        <w:rPr>
          <w:color w:val="0000FF"/>
        </w:rPr>
        <w:t>with the exception of</w:t>
      </w:r>
      <w:proofErr w:type="gramEnd"/>
      <w:r w:rsidRPr="005427CB">
        <w:rPr>
          <w:color w:val="0000FF"/>
        </w:rPr>
        <w:t xml:space="preserve"> the following &lt;Insert number of standards here&gt;, which are Met with Concerns, or </w:t>
      </w:r>
    </w:p>
    <w:p w14:paraId="7A600124" w14:textId="3933B2BC" w:rsidR="0097532C" w:rsidRPr="005427CB" w:rsidRDefault="0097532C" w:rsidP="0069348C">
      <w:pPr>
        <w:pStyle w:val="ListParagraph"/>
        <w:numPr>
          <w:ilvl w:val="1"/>
          <w:numId w:val="13"/>
        </w:numPr>
        <w:spacing w:before="40"/>
        <w:ind w:left="1080"/>
        <w:contextualSpacing w:val="0"/>
        <w:jc w:val="both"/>
        <w:rPr>
          <w:color w:val="0000FF"/>
        </w:rPr>
      </w:pPr>
      <w:r w:rsidRPr="005427CB">
        <w:rPr>
          <w:color w:val="0000FF"/>
        </w:rPr>
        <w:lastRenderedPageBreak/>
        <w:t xml:space="preserve">all program standards are met </w:t>
      </w:r>
      <w:proofErr w:type="gramStart"/>
      <w:r w:rsidRPr="005427CB">
        <w:rPr>
          <w:color w:val="0000FF"/>
        </w:rPr>
        <w:t>with the exception of</w:t>
      </w:r>
      <w:proofErr w:type="gramEnd"/>
      <w:r w:rsidRPr="005427CB">
        <w:rPr>
          <w:color w:val="0000FF"/>
        </w:rPr>
        <w:t xml:space="preserve"> the following &lt;insert number of standards here&gt; which are Not Met.</w:t>
      </w:r>
    </w:p>
    <w:p w14:paraId="5018B159" w14:textId="77777777" w:rsidR="0097532C" w:rsidRPr="00311A9D" w:rsidRDefault="0097532C" w:rsidP="0069348C">
      <w:pPr>
        <w:spacing w:after="120"/>
        <w:jc w:val="both"/>
        <w:rPr>
          <w:color w:val="0000FF"/>
        </w:rPr>
      </w:pPr>
    </w:p>
    <w:p w14:paraId="5E587321" w14:textId="77777777" w:rsidR="0097532C" w:rsidRPr="00311A9D" w:rsidRDefault="0097532C" w:rsidP="0097532C">
      <w:pPr>
        <w:jc w:val="both"/>
        <w:rPr>
          <w:color w:val="0000FF"/>
        </w:rPr>
      </w:pPr>
      <w:r w:rsidRPr="00311A9D">
        <w:rPr>
          <w:color w:val="0000FF"/>
        </w:rPr>
        <w:t>Identify the specific standards that are less than fully met, if appropriate, and the specific portion of each standard that is not fully met.</w:t>
      </w:r>
    </w:p>
    <w:p w14:paraId="0245A3FD" w14:textId="77777777" w:rsidR="008804A9" w:rsidRPr="00BB0AAC" w:rsidRDefault="008804A9" w:rsidP="0069348C">
      <w:pPr>
        <w:autoSpaceDE w:val="0"/>
        <w:autoSpaceDN w:val="0"/>
        <w:adjustRightInd w:val="0"/>
        <w:spacing w:after="120"/>
        <w:jc w:val="both"/>
        <w:rPr>
          <w:color w:val="0000FF"/>
        </w:rPr>
      </w:pPr>
    </w:p>
    <w:sectPr w:rsidR="008804A9" w:rsidRPr="00BB0AAC" w:rsidSect="00020690">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09616" w14:textId="77777777" w:rsidR="000857B7" w:rsidRDefault="000857B7">
      <w:r>
        <w:separator/>
      </w:r>
    </w:p>
  </w:endnote>
  <w:endnote w:type="continuationSeparator" w:id="0">
    <w:p w14:paraId="5667CA8D" w14:textId="77777777" w:rsidR="000857B7" w:rsidRDefault="0008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DE2DF" w14:textId="77777777" w:rsidR="008954EF" w:rsidRDefault="00895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8378" w14:textId="77777777" w:rsidR="0097532C" w:rsidRPr="00FC7097" w:rsidRDefault="00FC7097" w:rsidP="00FC7097">
    <w:pPr>
      <w:pStyle w:val="Footer"/>
      <w:pBdr>
        <w:top w:val="single" w:sz="2" w:space="0" w:color="auto"/>
      </w:pBdr>
      <w:tabs>
        <w:tab w:val="clear" w:pos="4320"/>
        <w:tab w:val="clear" w:pos="8640"/>
        <w:tab w:val="center" w:pos="4680"/>
        <w:tab w:val="right" w:pos="9360"/>
      </w:tabs>
      <w:rPr>
        <w:sz w:val="20"/>
        <w:szCs w:val="20"/>
      </w:rPr>
    </w:pPr>
    <w:r w:rsidRPr="00FC7097">
      <w:rPr>
        <w:sz w:val="20"/>
        <w:szCs w:val="20"/>
      </w:rPr>
      <w:t>Appendix C</w:t>
    </w:r>
    <w:r w:rsidRPr="00FC7097">
      <w:rPr>
        <w:sz w:val="20"/>
        <w:szCs w:val="20"/>
      </w:rPr>
      <w:tab/>
    </w:r>
    <w:r w:rsidRPr="00FC7097">
      <w:rPr>
        <w:sz w:val="20"/>
        <w:szCs w:val="20"/>
      </w:rPr>
      <w:tab/>
    </w:r>
    <w:r w:rsidR="0097532C" w:rsidRPr="00FC7097">
      <w:rPr>
        <w:sz w:val="20"/>
        <w:szCs w:val="20"/>
      </w:rPr>
      <w:fldChar w:fldCharType="begin"/>
    </w:r>
    <w:r w:rsidR="0097532C" w:rsidRPr="00FC7097">
      <w:rPr>
        <w:sz w:val="20"/>
        <w:szCs w:val="20"/>
      </w:rPr>
      <w:instrText xml:space="preserve"> PAGE   \* MERGEFORMAT </w:instrText>
    </w:r>
    <w:r w:rsidR="0097532C" w:rsidRPr="00FC7097">
      <w:rPr>
        <w:sz w:val="20"/>
        <w:szCs w:val="20"/>
      </w:rPr>
      <w:fldChar w:fldCharType="separate"/>
    </w:r>
    <w:r>
      <w:rPr>
        <w:noProof/>
        <w:sz w:val="20"/>
        <w:szCs w:val="20"/>
      </w:rPr>
      <w:t>119</w:t>
    </w:r>
    <w:r w:rsidR="0097532C" w:rsidRPr="00FC7097">
      <w:rPr>
        <w:sz w:val="20"/>
        <w:szCs w:val="20"/>
      </w:rPr>
      <w:fldChar w:fldCharType="end"/>
    </w:r>
    <w:r w:rsidR="0097532C" w:rsidRPr="00FC7097">
      <w:rPr>
        <w:sz w:val="20"/>
        <w:szCs w:val="20"/>
      </w:rPr>
      <w:tab/>
    </w:r>
    <w:r w:rsidR="0097532C" w:rsidRPr="00FC7097">
      <w:rPr>
        <w:sz w:val="20"/>
        <w:szCs w:val="20"/>
      </w:rPr>
      <w:tab/>
    </w:r>
  </w:p>
  <w:p w14:paraId="3BE27700" w14:textId="77777777" w:rsidR="0097532C" w:rsidRDefault="0097532C">
    <w:pPr>
      <w:pStyle w:val="Footer"/>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D95D8" w14:textId="77777777" w:rsidR="008954EF" w:rsidRDefault="008954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F59C" w14:textId="77777777" w:rsidR="0097532C" w:rsidRPr="00251640" w:rsidRDefault="00FC7097" w:rsidP="00FC7097">
    <w:pPr>
      <w:pStyle w:val="Footer"/>
      <w:pBdr>
        <w:top w:val="single" w:sz="2" w:space="0" w:color="auto"/>
      </w:pBdr>
      <w:tabs>
        <w:tab w:val="clear" w:pos="4320"/>
        <w:tab w:val="clear" w:pos="8640"/>
        <w:tab w:val="center" w:pos="4680"/>
        <w:tab w:val="right" w:pos="9360"/>
      </w:tabs>
      <w:rPr>
        <w:sz w:val="22"/>
        <w:szCs w:val="22"/>
      </w:rPr>
    </w:pPr>
    <w:r>
      <w:rPr>
        <w:sz w:val="20"/>
      </w:rPr>
      <w:t>Appendix C</w:t>
    </w:r>
    <w:r>
      <w:rPr>
        <w:sz w:val="20"/>
      </w:rPr>
      <w:tab/>
    </w:r>
    <w:r>
      <w:rPr>
        <w:sz w:val="20"/>
      </w:rPr>
      <w:tab/>
    </w:r>
    <w:r w:rsidR="0097532C" w:rsidRPr="00465615">
      <w:rPr>
        <w:sz w:val="20"/>
      </w:rPr>
      <w:fldChar w:fldCharType="begin"/>
    </w:r>
    <w:r w:rsidR="0097532C" w:rsidRPr="00465615">
      <w:rPr>
        <w:sz w:val="20"/>
      </w:rPr>
      <w:instrText xml:space="preserve"> PAGE   \* MERGEFORMAT </w:instrText>
    </w:r>
    <w:r w:rsidR="0097532C" w:rsidRPr="00465615">
      <w:rPr>
        <w:sz w:val="20"/>
      </w:rPr>
      <w:fldChar w:fldCharType="separate"/>
    </w:r>
    <w:r>
      <w:rPr>
        <w:noProof/>
        <w:sz w:val="20"/>
      </w:rPr>
      <w:t>123</w:t>
    </w:r>
    <w:r w:rsidR="0097532C" w:rsidRPr="00465615">
      <w:rPr>
        <w:sz w:val="20"/>
      </w:rPr>
      <w:fldChar w:fldCharType="end"/>
    </w:r>
    <w:r w:rsidR="0097532C">
      <w:rPr>
        <w:sz w:val="20"/>
      </w:rPr>
      <w:tab/>
    </w:r>
    <w:r w:rsidR="0097532C">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4559" w14:textId="77777777" w:rsidR="0097532C" w:rsidRPr="00251640" w:rsidRDefault="00FC7097" w:rsidP="00FC7097">
    <w:pPr>
      <w:pStyle w:val="Footer"/>
      <w:pBdr>
        <w:top w:val="single" w:sz="2" w:space="0" w:color="auto"/>
      </w:pBdr>
      <w:tabs>
        <w:tab w:val="clear" w:pos="4320"/>
        <w:tab w:val="clear" w:pos="8640"/>
        <w:tab w:val="center" w:pos="4680"/>
        <w:tab w:val="right" w:pos="9360"/>
      </w:tabs>
      <w:rPr>
        <w:sz w:val="22"/>
        <w:szCs w:val="22"/>
      </w:rPr>
    </w:pPr>
    <w:r>
      <w:rPr>
        <w:sz w:val="20"/>
      </w:rPr>
      <w:t>Appendix C</w:t>
    </w:r>
    <w:r>
      <w:rPr>
        <w:sz w:val="20"/>
      </w:rPr>
      <w:tab/>
    </w:r>
    <w:r>
      <w:rPr>
        <w:sz w:val="20"/>
      </w:rPr>
      <w:tab/>
    </w:r>
    <w:r w:rsidR="0097532C" w:rsidRPr="00465615">
      <w:rPr>
        <w:sz w:val="20"/>
      </w:rPr>
      <w:fldChar w:fldCharType="begin"/>
    </w:r>
    <w:r w:rsidR="0097532C" w:rsidRPr="00465615">
      <w:rPr>
        <w:sz w:val="20"/>
      </w:rPr>
      <w:instrText xml:space="preserve"> PAGE   \* MERGEFORMAT </w:instrText>
    </w:r>
    <w:r w:rsidR="0097532C" w:rsidRPr="00465615">
      <w:rPr>
        <w:sz w:val="20"/>
      </w:rPr>
      <w:fldChar w:fldCharType="separate"/>
    </w:r>
    <w:r>
      <w:rPr>
        <w:noProof/>
        <w:sz w:val="20"/>
      </w:rPr>
      <w:t>133</w:t>
    </w:r>
    <w:r w:rsidR="0097532C" w:rsidRPr="00465615">
      <w:rPr>
        <w:sz w:val="20"/>
      </w:rPr>
      <w:fldChar w:fldCharType="end"/>
    </w:r>
    <w:r w:rsidR="0097532C">
      <w:rPr>
        <w:sz w:val="22"/>
        <w:szCs w:val="22"/>
      </w:rPr>
      <w:tab/>
    </w:r>
    <w:r w:rsidR="00020690">
      <w:rPr>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5872" w14:textId="77777777" w:rsidR="0097532C" w:rsidRPr="0097532C" w:rsidRDefault="00FC7097" w:rsidP="00FC7097">
    <w:pPr>
      <w:pStyle w:val="Footer"/>
      <w:pBdr>
        <w:top w:val="single" w:sz="2" w:space="0" w:color="auto"/>
      </w:pBdr>
      <w:tabs>
        <w:tab w:val="clear" w:pos="4320"/>
        <w:tab w:val="clear" w:pos="8640"/>
        <w:tab w:val="center" w:pos="4680"/>
        <w:tab w:val="right" w:pos="9360"/>
      </w:tabs>
      <w:rPr>
        <w:sz w:val="20"/>
        <w:szCs w:val="20"/>
      </w:rPr>
    </w:pPr>
    <w:r>
      <w:rPr>
        <w:sz w:val="20"/>
      </w:rPr>
      <w:t>Appendix C</w:t>
    </w:r>
    <w:r>
      <w:rPr>
        <w:sz w:val="20"/>
      </w:rPr>
      <w:tab/>
    </w:r>
    <w:r>
      <w:rPr>
        <w:sz w:val="20"/>
      </w:rPr>
      <w:tab/>
    </w:r>
    <w:r w:rsidR="00020690" w:rsidRPr="00465615">
      <w:rPr>
        <w:sz w:val="20"/>
      </w:rPr>
      <w:fldChar w:fldCharType="begin"/>
    </w:r>
    <w:r w:rsidR="00020690" w:rsidRPr="00465615">
      <w:rPr>
        <w:sz w:val="20"/>
      </w:rPr>
      <w:instrText xml:space="preserve"> PAGE   \* MERGEFORMAT </w:instrText>
    </w:r>
    <w:r w:rsidR="00020690" w:rsidRPr="00465615">
      <w:rPr>
        <w:sz w:val="20"/>
      </w:rPr>
      <w:fldChar w:fldCharType="separate"/>
    </w:r>
    <w:r>
      <w:rPr>
        <w:noProof/>
        <w:sz w:val="20"/>
      </w:rPr>
      <w:t>135</w:t>
    </w:r>
    <w:r w:rsidR="00020690" w:rsidRPr="00465615">
      <w:rPr>
        <w:sz w:val="20"/>
      </w:rPr>
      <w:fldChar w:fldCharType="end"/>
    </w:r>
    <w:r w:rsidR="00020690">
      <w:rPr>
        <w:sz w:val="20"/>
      </w:rPr>
      <w:t xml:space="preserve">      </w:t>
    </w:r>
    <w:r w:rsidR="00020690">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E8F31" w14:textId="77777777" w:rsidR="000857B7" w:rsidRDefault="000857B7">
      <w:r>
        <w:separator/>
      </w:r>
    </w:p>
  </w:footnote>
  <w:footnote w:type="continuationSeparator" w:id="0">
    <w:p w14:paraId="3906A2BF" w14:textId="77777777" w:rsidR="000857B7" w:rsidRDefault="0008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B21A0" w14:textId="5B8F36E3" w:rsidR="008954EF" w:rsidRDefault="008954EF">
    <w:pPr>
      <w:pStyle w:val="Header"/>
    </w:pPr>
    <w:r>
      <w:rPr>
        <w:noProof/>
      </w:rPr>
      <w:pict w14:anchorId="35B42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65829"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55407" w14:textId="23AD0F4B" w:rsidR="008954EF" w:rsidRDefault="008954EF">
    <w:pPr>
      <w:pStyle w:val="Header"/>
    </w:pPr>
    <w:r>
      <w:rPr>
        <w:noProof/>
      </w:rPr>
      <w:pict w14:anchorId="31B91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65838" o:spid="_x0000_s2060"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1F6E" w14:textId="079BC294" w:rsidR="0097532C" w:rsidRDefault="008954EF">
    <w:pPr>
      <w:pStyle w:val="Header"/>
    </w:pPr>
    <w:r>
      <w:rPr>
        <w:noProof/>
      </w:rPr>
      <w:pict w14:anchorId="41D79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65839" o:spid="_x0000_s2061"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v:shape>
      </w:pict>
    </w:r>
    <w:r w:rsidR="0097532C">
      <w:t>Team will develop one Report for each Approved Educator Preparation Program</w:t>
    </w:r>
    <w:r w:rsidR="00FC7097">
      <w:t>, 2-3 pages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E1713" w14:textId="240F1A08" w:rsidR="008954EF" w:rsidRDefault="008954EF">
    <w:pPr>
      <w:pStyle w:val="Header"/>
    </w:pPr>
    <w:r>
      <w:rPr>
        <w:noProof/>
      </w:rPr>
      <w:pict w14:anchorId="6FA18F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65837" o:spid="_x0000_s2059"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13E8D" w14:textId="6F171152" w:rsidR="0097532C" w:rsidRDefault="008954EF" w:rsidP="00FC7097">
    <w:pPr>
      <w:pStyle w:val="Header"/>
      <w:jc w:val="right"/>
    </w:pPr>
    <w:r>
      <w:rPr>
        <w:noProof/>
      </w:rPr>
      <w:pict w14:anchorId="4CB8F8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65830" o:spid="_x0000_s2052"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FC7097">
      <w:rPr>
        <w:sz w:val="20"/>
      </w:rPr>
      <w:tab/>
    </w:r>
    <w:r w:rsidR="00FC7097">
      <w:rPr>
        <w:sz w:val="22"/>
        <w:szCs w:val="22"/>
      </w:rPr>
      <w:t>State Consultant prepares this introductory 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EE8F" w14:textId="35BA3414" w:rsidR="008954EF" w:rsidRDefault="008954EF">
    <w:pPr>
      <w:pStyle w:val="Header"/>
    </w:pPr>
    <w:r>
      <w:rPr>
        <w:noProof/>
      </w:rPr>
      <w:pict w14:anchorId="7DD37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65828" o:spid="_x0000_s2050"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58828" w14:textId="0B229577" w:rsidR="008954EF" w:rsidRDefault="008954EF">
    <w:pPr>
      <w:pStyle w:val="Header"/>
    </w:pPr>
    <w:r>
      <w:rPr>
        <w:noProof/>
      </w:rPr>
      <w:pict w14:anchorId="57FC7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65832" o:sp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7593" w14:textId="2D814AF7" w:rsidR="008954EF" w:rsidRDefault="008954EF">
    <w:pPr>
      <w:pStyle w:val="Header"/>
    </w:pPr>
    <w:r>
      <w:rPr>
        <w:noProof/>
      </w:rPr>
      <w:pict w14:anchorId="45717A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65833" o:spid="_x0000_s2055"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2980C" w14:textId="45A2CE6B" w:rsidR="008954EF" w:rsidRDefault="008954EF">
    <w:pPr>
      <w:pStyle w:val="Header"/>
    </w:pPr>
    <w:r>
      <w:rPr>
        <w:noProof/>
      </w:rPr>
      <w:pict w14:anchorId="3B40F2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65831" o:spid="_x0000_s205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30C7" w14:textId="252EA54E" w:rsidR="008954EF" w:rsidRDefault="008954EF">
    <w:pPr>
      <w:pStyle w:val="Header"/>
    </w:pPr>
    <w:r>
      <w:rPr>
        <w:noProof/>
      </w:rPr>
      <w:pict w14:anchorId="00144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65835" o:spid="_x0000_s2057"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BDD16" w14:textId="2F5569BD" w:rsidR="00FC7097" w:rsidRDefault="008954EF" w:rsidP="00FC7097">
    <w:pPr>
      <w:pStyle w:val="Header"/>
      <w:jc w:val="right"/>
    </w:pPr>
    <w:r>
      <w:rPr>
        <w:noProof/>
      </w:rPr>
      <w:pict w14:anchorId="6D6DF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65836" o:spid="_x0000_s2058"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v:shape>
      </w:pict>
    </w:r>
    <w:r w:rsidR="00FC7097">
      <w:rPr>
        <w:sz w:val="20"/>
      </w:rPr>
      <w:tab/>
    </w:r>
    <w:r w:rsidR="00FC7097">
      <w:rPr>
        <w:rStyle w:val="PageNumber"/>
        <w:sz w:val="22"/>
        <w:szCs w:val="22"/>
      </w:rPr>
      <w:t xml:space="preserve">3-4 sentences for </w:t>
    </w:r>
    <w:r w:rsidR="00FC7097" w:rsidRPr="0097532C">
      <w:rPr>
        <w:rStyle w:val="PageNumber"/>
        <w:sz w:val="22"/>
        <w:szCs w:val="22"/>
        <w:u w:val="single"/>
      </w:rPr>
      <w:t>each sentence</w:t>
    </w:r>
    <w:r w:rsidR="00FC7097">
      <w:rPr>
        <w:rStyle w:val="PageNumber"/>
        <w:sz w:val="22"/>
        <w:szCs w:val="22"/>
      </w:rPr>
      <w:t xml:space="preserve"> of the CS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98DE5" w14:textId="6024B8E9" w:rsidR="008954EF" w:rsidRDefault="008954EF">
    <w:pPr>
      <w:pStyle w:val="Header"/>
    </w:pPr>
    <w:r>
      <w:rPr>
        <w:noProof/>
      </w:rPr>
      <w:pict w14:anchorId="288DB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65834" o:spid="_x0000_s2056"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7A61"/>
    <w:multiLevelType w:val="hybridMultilevel"/>
    <w:tmpl w:val="54849BFA"/>
    <w:lvl w:ilvl="0" w:tplc="04090001">
      <w:start w:val="1"/>
      <w:numFmt w:val="bullet"/>
      <w:lvlText w:val=""/>
      <w:lvlJc w:val="left"/>
      <w:pPr>
        <w:ind w:left="1080" w:hanging="54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834296E"/>
    <w:multiLevelType w:val="hybridMultilevel"/>
    <w:tmpl w:val="7C3EB698"/>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23C6C"/>
    <w:multiLevelType w:val="hybridMultilevel"/>
    <w:tmpl w:val="99B8CF3C"/>
    <w:lvl w:ilvl="0" w:tplc="728A7F20">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035AB"/>
    <w:multiLevelType w:val="hybridMultilevel"/>
    <w:tmpl w:val="5E184F3E"/>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EF71F6"/>
    <w:multiLevelType w:val="hybridMultilevel"/>
    <w:tmpl w:val="AB186194"/>
    <w:lvl w:ilvl="0" w:tplc="B6E607A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3D4884"/>
    <w:multiLevelType w:val="hybridMultilevel"/>
    <w:tmpl w:val="B470D772"/>
    <w:lvl w:ilvl="0" w:tplc="95A0AB1A">
      <w:numFmt w:val="bullet"/>
      <w:lvlText w:val="•"/>
      <w:lvlJc w:val="left"/>
      <w:pPr>
        <w:ind w:left="1080" w:hanging="54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216230F"/>
    <w:multiLevelType w:val="hybridMultilevel"/>
    <w:tmpl w:val="436CD2AC"/>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654514"/>
    <w:multiLevelType w:val="hybridMultilevel"/>
    <w:tmpl w:val="8ACA00F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766D7A"/>
    <w:multiLevelType w:val="hybridMultilevel"/>
    <w:tmpl w:val="4AC60782"/>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A14E32"/>
    <w:multiLevelType w:val="hybridMultilevel"/>
    <w:tmpl w:val="49FCCC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16DD8"/>
    <w:multiLevelType w:val="hybridMultilevel"/>
    <w:tmpl w:val="70BE95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F151614"/>
    <w:multiLevelType w:val="hybridMultilevel"/>
    <w:tmpl w:val="2626FDC4"/>
    <w:lvl w:ilvl="0" w:tplc="B6E607A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2A34DA"/>
    <w:multiLevelType w:val="hybridMultilevel"/>
    <w:tmpl w:val="792CFC1E"/>
    <w:lvl w:ilvl="0" w:tplc="B6E607A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2"/>
  </w:num>
  <w:num w:numId="4">
    <w:abstractNumId w:val="3"/>
  </w:num>
  <w:num w:numId="5">
    <w:abstractNumId w:val="1"/>
  </w:num>
  <w:num w:numId="6">
    <w:abstractNumId w:val="8"/>
  </w:num>
  <w:num w:numId="7">
    <w:abstractNumId w:val="11"/>
  </w:num>
  <w:num w:numId="8">
    <w:abstractNumId w:val="2"/>
  </w:num>
  <w:num w:numId="9">
    <w:abstractNumId w:val="10"/>
  </w:num>
  <w:num w:numId="10">
    <w:abstractNumId w:val="5"/>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EF"/>
    <w:rsid w:val="00020690"/>
    <w:rsid w:val="00031E92"/>
    <w:rsid w:val="000404B0"/>
    <w:rsid w:val="000857B7"/>
    <w:rsid w:val="00117863"/>
    <w:rsid w:val="00145949"/>
    <w:rsid w:val="00155A87"/>
    <w:rsid w:val="00222A89"/>
    <w:rsid w:val="00231BA3"/>
    <w:rsid w:val="00251640"/>
    <w:rsid w:val="00275A37"/>
    <w:rsid w:val="002F18EB"/>
    <w:rsid w:val="00327A64"/>
    <w:rsid w:val="003620F5"/>
    <w:rsid w:val="003B2B22"/>
    <w:rsid w:val="004035B8"/>
    <w:rsid w:val="0042693C"/>
    <w:rsid w:val="004312C7"/>
    <w:rsid w:val="00433E4A"/>
    <w:rsid w:val="0048126F"/>
    <w:rsid w:val="004949BC"/>
    <w:rsid w:val="004A0B3B"/>
    <w:rsid w:val="004A7446"/>
    <w:rsid w:val="004C7211"/>
    <w:rsid w:val="004F58E6"/>
    <w:rsid w:val="005427CB"/>
    <w:rsid w:val="00592D76"/>
    <w:rsid w:val="00614212"/>
    <w:rsid w:val="006144E1"/>
    <w:rsid w:val="00624DFF"/>
    <w:rsid w:val="006736F4"/>
    <w:rsid w:val="00674AB0"/>
    <w:rsid w:val="0069348C"/>
    <w:rsid w:val="00765079"/>
    <w:rsid w:val="00774AA5"/>
    <w:rsid w:val="00790D8F"/>
    <w:rsid w:val="007A68C4"/>
    <w:rsid w:val="007B47DC"/>
    <w:rsid w:val="007C7806"/>
    <w:rsid w:val="007D1939"/>
    <w:rsid w:val="007E5432"/>
    <w:rsid w:val="00841598"/>
    <w:rsid w:val="008804A9"/>
    <w:rsid w:val="008954EF"/>
    <w:rsid w:val="00896E96"/>
    <w:rsid w:val="008B01A8"/>
    <w:rsid w:val="008D3FE3"/>
    <w:rsid w:val="008E099A"/>
    <w:rsid w:val="00965F00"/>
    <w:rsid w:val="0097532C"/>
    <w:rsid w:val="00982A80"/>
    <w:rsid w:val="009E5639"/>
    <w:rsid w:val="009F3C10"/>
    <w:rsid w:val="009F5BC4"/>
    <w:rsid w:val="00A12E20"/>
    <w:rsid w:val="00A468CD"/>
    <w:rsid w:val="00A601AC"/>
    <w:rsid w:val="00A76AE2"/>
    <w:rsid w:val="00A9179D"/>
    <w:rsid w:val="00AC604B"/>
    <w:rsid w:val="00AF1416"/>
    <w:rsid w:val="00AF3111"/>
    <w:rsid w:val="00B16C86"/>
    <w:rsid w:val="00B4755E"/>
    <w:rsid w:val="00B7490A"/>
    <w:rsid w:val="00B97742"/>
    <w:rsid w:val="00BA4197"/>
    <w:rsid w:val="00BB0AAC"/>
    <w:rsid w:val="00BC22A4"/>
    <w:rsid w:val="00BC6E6E"/>
    <w:rsid w:val="00BF64CD"/>
    <w:rsid w:val="00C10586"/>
    <w:rsid w:val="00C96892"/>
    <w:rsid w:val="00CC6572"/>
    <w:rsid w:val="00CE00BC"/>
    <w:rsid w:val="00CE6CFB"/>
    <w:rsid w:val="00CF6026"/>
    <w:rsid w:val="00D211FE"/>
    <w:rsid w:val="00D25DEF"/>
    <w:rsid w:val="00DC3419"/>
    <w:rsid w:val="00DC3EB2"/>
    <w:rsid w:val="00E4161C"/>
    <w:rsid w:val="00E67F84"/>
    <w:rsid w:val="00E918B5"/>
    <w:rsid w:val="00EB0D05"/>
    <w:rsid w:val="00ED2F41"/>
    <w:rsid w:val="00EF0041"/>
    <w:rsid w:val="00F924D7"/>
    <w:rsid w:val="00FA749C"/>
    <w:rsid w:val="00FC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5C8ECFD9"/>
  <w15:chartTrackingRefBased/>
  <w15:docId w15:val="{CF3718A0-5102-4298-B954-5138D1C6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111"/>
    <w:rPr>
      <w:sz w:val="24"/>
      <w:szCs w:val="24"/>
    </w:rPr>
  </w:style>
  <w:style w:type="paragraph" w:styleId="Heading1">
    <w:name w:val="heading 1"/>
    <w:basedOn w:val="Normal"/>
    <w:next w:val="Normal"/>
    <w:link w:val="Heading1Char"/>
    <w:qFormat/>
    <w:rsid w:val="00A76AE2"/>
    <w:pPr>
      <w:tabs>
        <w:tab w:val="left" w:pos="-1440"/>
        <w:tab w:val="left" w:pos="-720"/>
        <w:tab w:val="left" w:pos="10800"/>
      </w:tabs>
      <w:spacing w:line="240" w:lineRule="atLeast"/>
      <w:jc w:val="center"/>
      <w:outlineLvl w:val="0"/>
    </w:pPr>
    <w:rPr>
      <w:b/>
    </w:rPr>
  </w:style>
  <w:style w:type="paragraph" w:styleId="Heading2">
    <w:name w:val="heading 2"/>
    <w:basedOn w:val="Normal"/>
    <w:next w:val="Normal"/>
    <w:link w:val="Heading2Char"/>
    <w:unhideWhenUsed/>
    <w:qFormat/>
    <w:rsid w:val="00624DFF"/>
    <w:pPr>
      <w:keepNext/>
      <w:spacing w:before="240" w:after="60"/>
      <w:outlineLvl w:val="1"/>
    </w:pPr>
    <w:rPr>
      <w:b/>
      <w:bCs/>
      <w:iCs/>
      <w:sz w:val="28"/>
      <w:szCs w:val="28"/>
    </w:rPr>
  </w:style>
  <w:style w:type="paragraph" w:styleId="Heading3">
    <w:name w:val="heading 3"/>
    <w:basedOn w:val="Normal"/>
    <w:next w:val="Normal"/>
    <w:link w:val="Heading3Char"/>
    <w:unhideWhenUsed/>
    <w:qFormat/>
    <w:rsid w:val="00ED2F41"/>
    <w:pPr>
      <w:keepNext/>
      <w:keepLines/>
      <w:spacing w:after="120"/>
      <w:jc w:val="center"/>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5DEF"/>
    <w:pPr>
      <w:tabs>
        <w:tab w:val="center" w:pos="4320"/>
        <w:tab w:val="right" w:pos="8640"/>
      </w:tabs>
    </w:pPr>
  </w:style>
  <w:style w:type="character" w:styleId="PageNumber">
    <w:name w:val="page number"/>
    <w:basedOn w:val="DefaultParagraphFont"/>
    <w:rsid w:val="00D25DEF"/>
  </w:style>
  <w:style w:type="paragraph" w:styleId="Header">
    <w:name w:val="header"/>
    <w:basedOn w:val="Normal"/>
    <w:link w:val="HeaderChar"/>
    <w:rsid w:val="00D25DEF"/>
    <w:pPr>
      <w:tabs>
        <w:tab w:val="center" w:pos="4320"/>
        <w:tab w:val="right" w:pos="8640"/>
      </w:tabs>
    </w:pPr>
  </w:style>
  <w:style w:type="paragraph" w:styleId="BalloonText">
    <w:name w:val="Balloon Text"/>
    <w:basedOn w:val="Normal"/>
    <w:semiHidden/>
    <w:rsid w:val="009F5BC4"/>
    <w:rPr>
      <w:rFonts w:ascii="Tahoma" w:hAnsi="Tahoma" w:cs="Tahoma"/>
      <w:sz w:val="16"/>
      <w:szCs w:val="16"/>
    </w:rPr>
  </w:style>
  <w:style w:type="paragraph" w:styleId="BodyText">
    <w:name w:val="Body Text"/>
    <w:basedOn w:val="Normal"/>
    <w:rsid w:val="00251640"/>
    <w:pPr>
      <w:jc w:val="center"/>
    </w:pPr>
    <w:rPr>
      <w:rFonts w:ascii="Palatino" w:hAnsi="Palatino"/>
      <w:b/>
      <w:sz w:val="36"/>
      <w:szCs w:val="20"/>
    </w:rPr>
  </w:style>
  <w:style w:type="table" w:styleId="TableGrid">
    <w:name w:val="Table Grid"/>
    <w:basedOn w:val="TableNormal"/>
    <w:rsid w:val="00251640"/>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51640"/>
    <w:rPr>
      <w:i/>
      <w:iCs/>
    </w:rPr>
  </w:style>
  <w:style w:type="character" w:customStyle="1" w:styleId="Heading2Char">
    <w:name w:val="Heading 2 Char"/>
    <w:basedOn w:val="DefaultParagraphFont"/>
    <w:link w:val="Heading2"/>
    <w:rsid w:val="00624DFF"/>
    <w:rPr>
      <w:b/>
      <w:bCs/>
      <w:iCs/>
      <w:sz w:val="28"/>
      <w:szCs w:val="28"/>
    </w:rPr>
  </w:style>
  <w:style w:type="paragraph" w:styleId="BodyText3">
    <w:name w:val="Body Text 3"/>
    <w:basedOn w:val="Normal"/>
    <w:link w:val="BodyText3Char"/>
    <w:rsid w:val="0097532C"/>
    <w:pPr>
      <w:spacing w:after="120"/>
    </w:pPr>
    <w:rPr>
      <w:sz w:val="16"/>
      <w:szCs w:val="16"/>
    </w:rPr>
  </w:style>
  <w:style w:type="character" w:customStyle="1" w:styleId="BodyText3Char">
    <w:name w:val="Body Text 3 Char"/>
    <w:basedOn w:val="DefaultParagraphFont"/>
    <w:link w:val="BodyText3"/>
    <w:rsid w:val="0097532C"/>
    <w:rPr>
      <w:sz w:val="16"/>
      <w:szCs w:val="16"/>
    </w:rPr>
  </w:style>
  <w:style w:type="paragraph" w:styleId="BodyTextIndent">
    <w:name w:val="Body Text Indent"/>
    <w:basedOn w:val="Normal"/>
    <w:link w:val="BodyTextIndentChar"/>
    <w:rsid w:val="0097532C"/>
    <w:pPr>
      <w:spacing w:after="120"/>
      <w:ind w:left="360"/>
    </w:pPr>
  </w:style>
  <w:style w:type="character" w:customStyle="1" w:styleId="BodyTextIndentChar">
    <w:name w:val="Body Text Indent Char"/>
    <w:basedOn w:val="DefaultParagraphFont"/>
    <w:link w:val="BodyTextIndent"/>
    <w:rsid w:val="0097532C"/>
    <w:rPr>
      <w:sz w:val="24"/>
      <w:szCs w:val="24"/>
    </w:rPr>
  </w:style>
  <w:style w:type="character" w:customStyle="1" w:styleId="Heading1Char">
    <w:name w:val="Heading 1 Char"/>
    <w:basedOn w:val="DefaultParagraphFont"/>
    <w:link w:val="Heading1"/>
    <w:rsid w:val="00A76AE2"/>
    <w:rPr>
      <w:b/>
      <w:sz w:val="24"/>
      <w:szCs w:val="24"/>
    </w:rPr>
  </w:style>
  <w:style w:type="character" w:customStyle="1" w:styleId="FooterChar">
    <w:name w:val="Footer Char"/>
    <w:basedOn w:val="DefaultParagraphFont"/>
    <w:link w:val="Footer"/>
    <w:rsid w:val="0097532C"/>
    <w:rPr>
      <w:sz w:val="24"/>
      <w:szCs w:val="24"/>
    </w:rPr>
  </w:style>
  <w:style w:type="character" w:customStyle="1" w:styleId="HeaderChar">
    <w:name w:val="Header Char"/>
    <w:basedOn w:val="DefaultParagraphFont"/>
    <w:link w:val="Header"/>
    <w:rsid w:val="0097532C"/>
    <w:rPr>
      <w:sz w:val="24"/>
      <w:szCs w:val="24"/>
    </w:rPr>
  </w:style>
  <w:style w:type="paragraph" w:customStyle="1" w:styleId="CenterHead">
    <w:name w:val="CenterHead"/>
    <w:basedOn w:val="Normal"/>
    <w:rsid w:val="0097532C"/>
    <w:pPr>
      <w:keepNext/>
      <w:keepLines/>
      <w:spacing w:before="240"/>
      <w:jc w:val="center"/>
    </w:pPr>
    <w:rPr>
      <w:rFonts w:ascii="New York" w:hAnsi="New York"/>
      <w:b/>
      <w:szCs w:val="20"/>
    </w:rPr>
  </w:style>
  <w:style w:type="paragraph" w:styleId="ListParagraph">
    <w:name w:val="List Paragraph"/>
    <w:basedOn w:val="Normal"/>
    <w:uiPriority w:val="34"/>
    <w:qFormat/>
    <w:rsid w:val="00624DFF"/>
    <w:pPr>
      <w:ind w:left="720"/>
      <w:contextualSpacing/>
    </w:pPr>
  </w:style>
  <w:style w:type="character" w:customStyle="1" w:styleId="Heading3Char">
    <w:name w:val="Heading 3 Char"/>
    <w:basedOn w:val="DefaultParagraphFont"/>
    <w:link w:val="Heading3"/>
    <w:rsid w:val="00ED2F41"/>
    <w:rPr>
      <w:rFonts w:eastAsiaTheme="majorEastAsia"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17</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Accreditation Team Report</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Team Report</dc:title>
  <dc:subject/>
  <dc:creator>TClark</dc:creator>
  <cp:keywords/>
  <dc:description/>
  <cp:lastModifiedBy>Brenda</cp:lastModifiedBy>
  <cp:revision>29</cp:revision>
  <cp:lastPrinted>2007-07-03T21:47:00Z</cp:lastPrinted>
  <dcterms:created xsi:type="dcterms:W3CDTF">2020-11-23T02:47:00Z</dcterms:created>
  <dcterms:modified xsi:type="dcterms:W3CDTF">2020-12-08T01:10:00Z</dcterms:modified>
</cp:coreProperties>
</file>