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A88F" w14:textId="77777777" w:rsidR="0021200E" w:rsidRPr="0021200E" w:rsidRDefault="00402ADE" w:rsidP="00540099">
      <w:pPr>
        <w:spacing w:before="720" w:after="480"/>
        <w:jc w:val="center"/>
        <w:rPr>
          <w:rFonts w:ascii="Calibri" w:hAnsi="Calibri" w:cs="Calibri"/>
          <w:b/>
          <w:sz w:val="32"/>
        </w:rPr>
      </w:pPr>
      <w:bookmarkStart w:id="0" w:name="_top"/>
      <w:bookmarkEnd w:id="0"/>
      <w:r w:rsidRPr="00486070">
        <w:rPr>
          <w:noProof/>
          <w:u w:val="single"/>
        </w:rPr>
        <w:drawing>
          <wp:inline distT="0" distB="0" distL="0" distR="0" wp14:anchorId="6A637A81" wp14:editId="055FA8DE">
            <wp:extent cx="2565400" cy="2573655"/>
            <wp:effectExtent l="0" t="0" r="6350" b="0"/>
            <wp:docPr id="22" name="Picture 5"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descr="P1#yI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23564959" w14:textId="6F42E0E5" w:rsidR="0021200E" w:rsidRPr="00486070" w:rsidRDefault="0021200E" w:rsidP="00104EAA">
      <w:pPr>
        <w:pStyle w:val="Heading1"/>
        <w:rPr>
          <w:u w:val="single"/>
        </w:rPr>
      </w:pPr>
      <w:bookmarkStart w:id="1" w:name="_Toc40867179"/>
      <w:bookmarkStart w:id="2" w:name="_Toc69982534"/>
      <w:bookmarkStart w:id="3" w:name="_Toc69982566"/>
      <w:r w:rsidRPr="00486070">
        <w:rPr>
          <w:u w:val="single"/>
        </w:rPr>
        <w:t>Pupil Personnel Services</w:t>
      </w:r>
      <w:r w:rsidR="00540099" w:rsidRPr="00486070">
        <w:rPr>
          <w:u w:val="single"/>
        </w:rPr>
        <w:t xml:space="preserve"> </w:t>
      </w:r>
      <w:r w:rsidRPr="00486070">
        <w:rPr>
          <w:u w:val="single"/>
        </w:rPr>
        <w:t xml:space="preserve">School </w:t>
      </w:r>
      <w:r w:rsidR="005E2061" w:rsidRPr="00486070">
        <w:rPr>
          <w:u w:val="single"/>
        </w:rPr>
        <w:t>Psychology</w:t>
      </w:r>
      <w:r w:rsidR="00623837" w:rsidRPr="00486070">
        <w:rPr>
          <w:u w:val="single"/>
        </w:rPr>
        <w:br/>
      </w:r>
      <w:r w:rsidR="00540099" w:rsidRPr="00486070">
        <w:rPr>
          <w:u w:val="single"/>
        </w:rPr>
        <w:t xml:space="preserve">Preconditions, </w:t>
      </w:r>
      <w:r w:rsidRPr="00486070">
        <w:rPr>
          <w:u w:val="single"/>
        </w:rPr>
        <w:t>Program Standards</w:t>
      </w:r>
      <w:r w:rsidR="00540099" w:rsidRPr="00486070">
        <w:rPr>
          <w:u w:val="single"/>
        </w:rPr>
        <w:t xml:space="preserve">, </w:t>
      </w:r>
      <w:r w:rsidR="00EC7A46" w:rsidRPr="00486070">
        <w:rPr>
          <w:u w:val="single"/>
        </w:rPr>
        <w:t>and</w:t>
      </w:r>
      <w:r w:rsidR="00623837" w:rsidRPr="00486070">
        <w:rPr>
          <w:u w:val="single"/>
        </w:rPr>
        <w:br/>
      </w:r>
      <w:r w:rsidR="00EC7A46" w:rsidRPr="00486070">
        <w:rPr>
          <w:u w:val="single"/>
        </w:rPr>
        <w:t>Performance Expectations</w:t>
      </w:r>
      <w:bookmarkEnd w:id="1"/>
      <w:bookmarkEnd w:id="2"/>
      <w:bookmarkEnd w:id="3"/>
    </w:p>
    <w:p w14:paraId="4048952D" w14:textId="5AF49F2A" w:rsidR="0021200E" w:rsidRPr="00486070" w:rsidRDefault="0021200E" w:rsidP="00540099">
      <w:pPr>
        <w:spacing w:before="600" w:after="600"/>
        <w:jc w:val="center"/>
        <w:rPr>
          <w:rFonts w:asciiTheme="minorHAnsi" w:hAnsiTheme="minorHAnsi" w:cstheme="minorHAnsi"/>
          <w:b/>
          <w:sz w:val="32"/>
          <w:u w:val="single"/>
        </w:rPr>
      </w:pPr>
      <w:r w:rsidRPr="00486070">
        <w:rPr>
          <w:rFonts w:asciiTheme="minorHAnsi" w:hAnsiTheme="minorHAnsi" w:cstheme="minorHAnsi"/>
          <w:b/>
          <w:sz w:val="32"/>
          <w:u w:val="single"/>
        </w:rPr>
        <w:t>Commission on Teacher Credentialin</w:t>
      </w:r>
      <w:r w:rsidR="00D12B46" w:rsidRPr="00486070">
        <w:rPr>
          <w:rFonts w:asciiTheme="minorHAnsi" w:hAnsiTheme="minorHAnsi" w:cstheme="minorHAnsi"/>
          <w:b/>
          <w:sz w:val="32"/>
          <w:u w:val="single"/>
        </w:rPr>
        <w:t>g</w:t>
      </w:r>
    </w:p>
    <w:p w14:paraId="3B8FC1E1" w14:textId="77777777" w:rsidR="00540099" w:rsidRPr="00486070" w:rsidRDefault="00540099" w:rsidP="00540099">
      <w:pPr>
        <w:rPr>
          <w:rFonts w:ascii="Calibri" w:hAnsi="Calibri" w:cs="Calibri"/>
          <w:u w:val="single"/>
          <w:lang w:val="en"/>
        </w:rPr>
      </w:pPr>
    </w:p>
    <w:p w14:paraId="150DA91C" w14:textId="73BAAB40" w:rsidR="00540099" w:rsidRPr="00D5729E" w:rsidRDefault="00A30062" w:rsidP="00540099">
      <w:pPr>
        <w:spacing w:before="3000"/>
        <w:jc w:val="center"/>
        <w:rPr>
          <w:rFonts w:ascii="Calibri" w:hAnsi="Calibri" w:cs="Calibri"/>
          <w:b/>
          <w:i/>
          <w:u w:val="single"/>
          <w:lang w:val="en"/>
        </w:rPr>
        <w:sectPr w:rsidR="00540099" w:rsidRPr="00D5729E" w:rsidSect="00BC092D">
          <w:footerReference w:type="even" r:id="rId12"/>
          <w:footerReference w:type="default" r:id="rId13"/>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docGrid w:linePitch="360"/>
        </w:sectPr>
      </w:pPr>
      <w:r w:rsidRPr="00D5729E">
        <w:rPr>
          <w:rFonts w:ascii="Calibri" w:hAnsi="Calibri" w:cs="Calibri"/>
          <w:b/>
          <w:i/>
          <w:u w:val="single"/>
          <w:lang w:val="en"/>
        </w:rPr>
        <w:t xml:space="preserve">Adopted December 2021 </w:t>
      </w:r>
    </w:p>
    <w:p w14:paraId="481D5EE1" w14:textId="77777777" w:rsidR="0021200E" w:rsidRPr="00486070" w:rsidRDefault="0021200E" w:rsidP="0021200E">
      <w:pPr>
        <w:jc w:val="center"/>
        <w:rPr>
          <w:rFonts w:ascii="Calibri" w:hAnsi="Calibri" w:cs="Calibri"/>
          <w:b/>
          <w:i/>
          <w:sz w:val="22"/>
          <w:szCs w:val="22"/>
          <w:u w:val="single"/>
        </w:rPr>
        <w:sectPr w:rsidR="0021200E" w:rsidRPr="00486070" w:rsidSect="0021200E">
          <w:footerReference w:type="even" r:id="rId14"/>
          <w:footerReference w:type="default" r:id="rId15"/>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titlePg/>
          <w:docGrid w:linePitch="360"/>
        </w:sectPr>
      </w:pPr>
    </w:p>
    <w:p w14:paraId="29CDB10F" w14:textId="77777777" w:rsidR="005B26D7" w:rsidRPr="00486070" w:rsidRDefault="0021200E" w:rsidP="0021200E">
      <w:pPr>
        <w:autoSpaceDE w:val="0"/>
        <w:autoSpaceDN w:val="0"/>
        <w:adjustRightInd w:val="0"/>
        <w:rPr>
          <w:rFonts w:ascii="Calibri" w:eastAsia="Calibri" w:hAnsi="Calibri" w:cs="Calibri"/>
          <w:color w:val="000000"/>
          <w:u w:val="single"/>
        </w:rPr>
      </w:pPr>
      <w:r w:rsidRPr="00486070">
        <w:rPr>
          <w:rFonts w:ascii="Calibri" w:eastAsia="Calibri" w:hAnsi="Calibri" w:cs="Calibri"/>
          <w:color w:val="000000"/>
          <w:u w:val="single"/>
        </w:rPr>
        <w:lastRenderedPageBreak/>
        <w:t xml:space="preserve">This </w:t>
      </w:r>
      <w:r w:rsidR="00540099" w:rsidRPr="00486070">
        <w:rPr>
          <w:rFonts w:ascii="Calibri" w:eastAsia="Calibri" w:hAnsi="Calibri" w:cs="Calibri"/>
          <w:color w:val="000000"/>
          <w:u w:val="single"/>
        </w:rPr>
        <w:t>publication by</w:t>
      </w:r>
      <w:r w:rsidRPr="00486070">
        <w:rPr>
          <w:rFonts w:ascii="Calibri" w:eastAsia="Calibri" w:hAnsi="Calibri" w:cs="Calibri"/>
          <w:color w:val="000000"/>
          <w:u w:val="single"/>
        </w:rPr>
        <w:t xml:space="preserve"> the Comm</w:t>
      </w:r>
      <w:r w:rsidR="00540099" w:rsidRPr="00486070">
        <w:rPr>
          <w:rFonts w:ascii="Calibri" w:eastAsia="Calibri" w:hAnsi="Calibri" w:cs="Calibri"/>
          <w:color w:val="000000"/>
          <w:u w:val="single"/>
        </w:rPr>
        <w:t>ission on Teacher Credentialing</w:t>
      </w:r>
      <w:r w:rsidRPr="00486070">
        <w:rPr>
          <w:rFonts w:ascii="Calibri" w:eastAsia="Calibri" w:hAnsi="Calibri" w:cs="Calibri"/>
          <w:color w:val="000000"/>
          <w:u w:val="single"/>
        </w:rPr>
        <w:t xml:space="preserve"> is not copyright. It may be reproduced in the public interest, but proper attribution is requested.</w:t>
      </w:r>
    </w:p>
    <w:p w14:paraId="530E65B0" w14:textId="77777777" w:rsidR="0021200E" w:rsidRPr="00486070" w:rsidRDefault="0021200E" w:rsidP="0021200E">
      <w:pPr>
        <w:autoSpaceDE w:val="0"/>
        <w:autoSpaceDN w:val="0"/>
        <w:adjustRightInd w:val="0"/>
        <w:rPr>
          <w:rFonts w:ascii="Calibri" w:eastAsia="Calibri" w:hAnsi="Calibri" w:cs="Calibri"/>
          <w:color w:val="000000"/>
          <w:u w:val="single"/>
        </w:rPr>
      </w:pPr>
    </w:p>
    <w:p w14:paraId="6A5FF796" w14:textId="77777777" w:rsidR="0021200E" w:rsidRPr="00486070" w:rsidRDefault="0021200E" w:rsidP="0021200E">
      <w:pPr>
        <w:autoSpaceDE w:val="0"/>
        <w:autoSpaceDN w:val="0"/>
        <w:adjustRightInd w:val="0"/>
        <w:rPr>
          <w:rFonts w:ascii="Calibri" w:eastAsia="Calibri" w:hAnsi="Calibri" w:cs="Calibri"/>
          <w:color w:val="000000"/>
          <w:u w:val="single"/>
        </w:rPr>
      </w:pPr>
      <w:r w:rsidRPr="00486070">
        <w:rPr>
          <w:rFonts w:ascii="Calibri" w:eastAsia="Calibri" w:hAnsi="Calibri" w:cs="Calibri"/>
          <w:color w:val="000000"/>
          <w:u w:val="single"/>
        </w:rPr>
        <w:t xml:space="preserve">Commission on Teacher Credentialing </w:t>
      </w:r>
    </w:p>
    <w:p w14:paraId="7EAA2FD9" w14:textId="77777777" w:rsidR="0021200E" w:rsidRPr="00486070" w:rsidRDefault="0021200E" w:rsidP="0021200E">
      <w:pPr>
        <w:autoSpaceDE w:val="0"/>
        <w:autoSpaceDN w:val="0"/>
        <w:adjustRightInd w:val="0"/>
        <w:rPr>
          <w:rFonts w:ascii="Calibri" w:eastAsia="Calibri" w:hAnsi="Calibri" w:cs="Calibri"/>
          <w:color w:val="000000"/>
          <w:u w:val="single"/>
        </w:rPr>
      </w:pPr>
      <w:r w:rsidRPr="00486070">
        <w:rPr>
          <w:rFonts w:ascii="Calibri" w:eastAsia="Calibri" w:hAnsi="Calibri" w:cs="Calibri"/>
          <w:color w:val="000000"/>
          <w:u w:val="single"/>
        </w:rPr>
        <w:t xml:space="preserve">1900 Capitol Avenue </w:t>
      </w:r>
    </w:p>
    <w:p w14:paraId="61FA896C" w14:textId="77777777" w:rsidR="0021200E" w:rsidRPr="00486070" w:rsidRDefault="0021200E" w:rsidP="0021200E">
      <w:pPr>
        <w:autoSpaceDE w:val="0"/>
        <w:autoSpaceDN w:val="0"/>
        <w:adjustRightInd w:val="0"/>
        <w:rPr>
          <w:rFonts w:ascii="Calibri" w:eastAsia="Calibri" w:hAnsi="Calibri" w:cs="Calibri"/>
          <w:color w:val="000000"/>
          <w:u w:val="single"/>
        </w:rPr>
      </w:pPr>
      <w:r w:rsidRPr="00486070">
        <w:rPr>
          <w:rFonts w:ascii="Calibri" w:eastAsia="Calibri" w:hAnsi="Calibri" w:cs="Calibri"/>
          <w:color w:val="000000"/>
          <w:u w:val="single"/>
        </w:rPr>
        <w:t xml:space="preserve">Sacramento, California 95811 </w:t>
      </w:r>
    </w:p>
    <w:p w14:paraId="6376DC28" w14:textId="77777777" w:rsidR="0021200E" w:rsidRPr="00486070" w:rsidRDefault="0021200E" w:rsidP="0021200E">
      <w:pPr>
        <w:autoSpaceDE w:val="0"/>
        <w:autoSpaceDN w:val="0"/>
        <w:adjustRightInd w:val="0"/>
        <w:rPr>
          <w:rFonts w:ascii="Calibri" w:eastAsia="Calibri" w:hAnsi="Calibri" w:cs="Calibri"/>
          <w:color w:val="000000"/>
          <w:u w:val="single"/>
        </w:rPr>
      </w:pPr>
    </w:p>
    <w:p w14:paraId="61E8E842" w14:textId="77777777" w:rsidR="0021200E" w:rsidRPr="00486070" w:rsidRDefault="00742622" w:rsidP="00FB19B5">
      <w:pPr>
        <w:autoSpaceDE w:val="0"/>
        <w:autoSpaceDN w:val="0"/>
        <w:adjustRightInd w:val="0"/>
        <w:spacing w:after="360"/>
        <w:rPr>
          <w:rStyle w:val="Hyperlink"/>
          <w:rFonts w:ascii="Calibri" w:eastAsia="Calibri" w:hAnsi="Calibri" w:cs="Calibri"/>
        </w:rPr>
      </w:pPr>
      <w:hyperlink r:id="rId16" w:history="1">
        <w:r w:rsidR="00540099" w:rsidRPr="00486070">
          <w:rPr>
            <w:rStyle w:val="Hyperlink"/>
            <w:rFonts w:ascii="Calibri" w:eastAsia="Calibri" w:hAnsi="Calibri" w:cs="Calibri"/>
          </w:rPr>
          <w:t>Commission on Teacher Credentialing Program Standards</w:t>
        </w:r>
      </w:hyperlink>
    </w:p>
    <w:p w14:paraId="40B1D301" w14:textId="77777777" w:rsidR="00FB19B5" w:rsidRPr="00540099" w:rsidRDefault="00FB19B5" w:rsidP="0021200E">
      <w:pPr>
        <w:autoSpaceDE w:val="0"/>
        <w:autoSpaceDN w:val="0"/>
        <w:adjustRightInd w:val="0"/>
        <w:rPr>
          <w:rFonts w:ascii="Calibri" w:eastAsia="Calibri" w:hAnsi="Calibri" w:cs="Calibri"/>
          <w:color w:val="000000"/>
        </w:rPr>
      </w:pPr>
    </w:p>
    <w:p w14:paraId="00F8B525" w14:textId="77777777" w:rsidR="0021200E" w:rsidRPr="0021200E" w:rsidRDefault="0021200E" w:rsidP="0021200E">
      <w:pPr>
        <w:rPr>
          <w:rFonts w:ascii="Calibri" w:hAnsi="Calibri" w:cs="Calibri"/>
          <w:sz w:val="28"/>
        </w:rPr>
        <w:sectPr w:rsidR="0021200E" w:rsidRPr="0021200E" w:rsidSect="0021200E">
          <w:footerReference w:type="first" r:id="rId17"/>
          <w:pgSz w:w="12240" w:h="15840"/>
          <w:pgMar w:top="1440" w:right="1440" w:bottom="1440" w:left="1440" w:header="720" w:footer="720" w:gutter="0"/>
          <w:pgBorders w:display="firstPage" w:offsetFrom="page">
            <w:top w:val="single" w:sz="12" w:space="24" w:color="44546A"/>
            <w:left w:val="single" w:sz="12" w:space="24" w:color="44546A"/>
            <w:bottom w:val="single" w:sz="12" w:space="24" w:color="44546A"/>
            <w:right w:val="single" w:sz="12" w:space="24" w:color="44546A"/>
          </w:pgBorders>
          <w:pgNumType w:fmt="lowerRoman"/>
          <w:cols w:space="720"/>
          <w:titlePg/>
          <w:docGrid w:linePitch="360"/>
        </w:sectPr>
      </w:pPr>
    </w:p>
    <w:p w14:paraId="6049EF82" w14:textId="77777777" w:rsidR="00A26199" w:rsidRPr="00486070" w:rsidRDefault="00F01594" w:rsidP="00A26199">
      <w:pPr>
        <w:pStyle w:val="Heading2"/>
        <w:rPr>
          <w:noProof/>
          <w:u w:val="single"/>
        </w:rPr>
      </w:pPr>
      <w:bookmarkStart w:id="4" w:name="_Toc22560186"/>
      <w:bookmarkStart w:id="5" w:name="_Toc22560308"/>
      <w:bookmarkStart w:id="6" w:name="_Toc40867180"/>
      <w:bookmarkStart w:id="7" w:name="_Toc69982535"/>
      <w:bookmarkStart w:id="8" w:name="_Toc69982567"/>
      <w:r w:rsidRPr="00486070">
        <w:rPr>
          <w:u w:val="single"/>
        </w:rPr>
        <w:lastRenderedPageBreak/>
        <w:t>Table of Contents</w:t>
      </w:r>
      <w:bookmarkEnd w:id="4"/>
      <w:bookmarkEnd w:id="5"/>
      <w:bookmarkEnd w:id="6"/>
      <w:bookmarkEnd w:id="7"/>
      <w:bookmarkEnd w:id="8"/>
      <w:r w:rsidR="00A26199">
        <w:rPr>
          <w:rFonts w:cstheme="minorHAnsi"/>
          <w:b w:val="0"/>
          <w:bCs w:val="0"/>
          <w:caps/>
          <w:noProof/>
          <w:sz w:val="24"/>
          <w:szCs w:val="24"/>
          <w:u w:val="single"/>
        </w:rPr>
        <w:fldChar w:fldCharType="begin"/>
      </w:r>
      <w:r w:rsidR="00A26199" w:rsidRPr="00486070">
        <w:rPr>
          <w:rFonts w:cstheme="minorHAnsi"/>
          <w:b w:val="0"/>
          <w:bCs w:val="0"/>
          <w:caps/>
          <w:noProof/>
          <w:sz w:val="24"/>
          <w:szCs w:val="24"/>
          <w:u w:val="single"/>
        </w:rPr>
        <w:instrText xml:space="preserve"> TOC \o "1-3" \h \z \u </w:instrText>
      </w:r>
      <w:r w:rsidR="00A26199">
        <w:rPr>
          <w:rFonts w:cstheme="minorHAnsi"/>
          <w:b w:val="0"/>
          <w:bCs w:val="0"/>
          <w:caps/>
          <w:noProof/>
          <w:sz w:val="24"/>
          <w:szCs w:val="24"/>
          <w:u w:val="single"/>
        </w:rPr>
        <w:fldChar w:fldCharType="separate"/>
      </w:r>
    </w:p>
    <w:p w14:paraId="3237D535" w14:textId="7605252B" w:rsidR="00CB1106" w:rsidRDefault="00CB1106">
      <w:pPr>
        <w:pStyle w:val="TOC1"/>
        <w:tabs>
          <w:tab w:val="right" w:leader="dot" w:pos="8900"/>
        </w:tabs>
        <w:rPr>
          <w:rFonts w:eastAsiaTheme="minorEastAsia" w:cstheme="minorBidi"/>
          <w:b w:val="0"/>
          <w:bCs w:val="0"/>
          <w:i w:val="0"/>
          <w:iCs w:val="0"/>
          <w:noProof/>
          <w:sz w:val="22"/>
          <w:szCs w:val="22"/>
          <w:u w:val="none"/>
        </w:rPr>
      </w:pPr>
      <w:r>
        <w:fldChar w:fldCharType="begin"/>
      </w:r>
      <w:r>
        <w:instrText xml:space="preserve"> TOC \o "1-3" \h \z \u </w:instrText>
      </w:r>
      <w:r>
        <w:fldChar w:fldCharType="separate"/>
      </w:r>
      <w:hyperlink w:anchor="_Toc69982534" w:history="1">
        <w:r w:rsidRPr="00901429">
          <w:rPr>
            <w:rStyle w:val="Hyperlink"/>
            <w:noProof/>
          </w:rPr>
          <w:t>Pupil Personnel Services: School Psychology Preconditions, Program Standards, and Performance Expectations</w:t>
        </w:r>
        <w:r>
          <w:rPr>
            <w:noProof/>
            <w:webHidden/>
          </w:rPr>
          <w:tab/>
        </w:r>
        <w:r>
          <w:rPr>
            <w:noProof/>
            <w:webHidden/>
          </w:rPr>
          <w:fldChar w:fldCharType="begin"/>
        </w:r>
        <w:r>
          <w:rPr>
            <w:noProof/>
            <w:webHidden/>
          </w:rPr>
          <w:instrText xml:space="preserve"> PAGEREF _Toc69982534 \h </w:instrText>
        </w:r>
        <w:r>
          <w:rPr>
            <w:noProof/>
            <w:webHidden/>
          </w:rPr>
        </w:r>
        <w:r>
          <w:rPr>
            <w:noProof/>
            <w:webHidden/>
          </w:rPr>
          <w:fldChar w:fldCharType="separate"/>
        </w:r>
        <w:r w:rsidR="009E50E9">
          <w:rPr>
            <w:noProof/>
            <w:webHidden/>
          </w:rPr>
          <w:t>1</w:t>
        </w:r>
        <w:r>
          <w:rPr>
            <w:noProof/>
            <w:webHidden/>
          </w:rPr>
          <w:fldChar w:fldCharType="end"/>
        </w:r>
      </w:hyperlink>
    </w:p>
    <w:p w14:paraId="22FB1AF0" w14:textId="00FE03B5" w:rsidR="00CB1106" w:rsidRDefault="00742622">
      <w:pPr>
        <w:pStyle w:val="TOC2"/>
        <w:rPr>
          <w:rFonts w:eastAsiaTheme="minorEastAsia" w:cstheme="minorBidi"/>
          <w:b w:val="0"/>
          <w:bCs w:val="0"/>
          <w:sz w:val="22"/>
          <w:szCs w:val="22"/>
          <w:u w:val="none"/>
        </w:rPr>
      </w:pPr>
      <w:hyperlink w:anchor="_Toc69982535" w:history="1">
        <w:r w:rsidR="00CB1106" w:rsidRPr="00901429">
          <w:rPr>
            <w:rStyle w:val="Hyperlink"/>
          </w:rPr>
          <w:t>Table of Contents</w:t>
        </w:r>
        <w:r w:rsidR="00CB1106">
          <w:rPr>
            <w:webHidden/>
          </w:rPr>
          <w:tab/>
        </w:r>
        <w:r w:rsidR="00CB1106">
          <w:rPr>
            <w:webHidden/>
          </w:rPr>
          <w:fldChar w:fldCharType="begin"/>
        </w:r>
        <w:r w:rsidR="00CB1106">
          <w:rPr>
            <w:webHidden/>
          </w:rPr>
          <w:instrText xml:space="preserve"> PAGEREF _Toc69982535 \h </w:instrText>
        </w:r>
        <w:r w:rsidR="00CB1106">
          <w:rPr>
            <w:webHidden/>
          </w:rPr>
        </w:r>
        <w:r w:rsidR="00CB1106">
          <w:rPr>
            <w:webHidden/>
          </w:rPr>
          <w:fldChar w:fldCharType="separate"/>
        </w:r>
        <w:r w:rsidR="009E50E9">
          <w:rPr>
            <w:webHidden/>
          </w:rPr>
          <w:t>3</w:t>
        </w:r>
        <w:r w:rsidR="00CB1106">
          <w:rPr>
            <w:webHidden/>
          </w:rPr>
          <w:fldChar w:fldCharType="end"/>
        </w:r>
      </w:hyperlink>
    </w:p>
    <w:p w14:paraId="16452402" w14:textId="6BC66ACA" w:rsidR="00CB1106" w:rsidRDefault="00742622">
      <w:pPr>
        <w:pStyle w:val="TOC2"/>
        <w:rPr>
          <w:rFonts w:eastAsiaTheme="minorEastAsia" w:cstheme="minorBidi"/>
          <w:b w:val="0"/>
          <w:bCs w:val="0"/>
          <w:sz w:val="22"/>
          <w:szCs w:val="22"/>
          <w:u w:val="none"/>
        </w:rPr>
      </w:pPr>
      <w:hyperlink w:anchor="_Toc69982536" w:history="1">
        <w:r w:rsidR="00CB1106" w:rsidRPr="00901429">
          <w:rPr>
            <w:rStyle w:val="Hyperlink"/>
          </w:rPr>
          <w:t>Pupil Personnel Services: School Psychology Preconditions</w:t>
        </w:r>
        <w:r w:rsidR="00CB1106">
          <w:rPr>
            <w:webHidden/>
          </w:rPr>
          <w:tab/>
        </w:r>
        <w:r w:rsidR="00CB1106">
          <w:rPr>
            <w:webHidden/>
          </w:rPr>
          <w:fldChar w:fldCharType="begin"/>
        </w:r>
        <w:r w:rsidR="00CB1106">
          <w:rPr>
            <w:webHidden/>
          </w:rPr>
          <w:instrText xml:space="preserve"> PAGEREF _Toc69982536 \h </w:instrText>
        </w:r>
        <w:r w:rsidR="00CB1106">
          <w:rPr>
            <w:webHidden/>
          </w:rPr>
        </w:r>
        <w:r w:rsidR="00CB1106">
          <w:rPr>
            <w:webHidden/>
          </w:rPr>
          <w:fldChar w:fldCharType="separate"/>
        </w:r>
        <w:r w:rsidR="009E50E9">
          <w:rPr>
            <w:webHidden/>
          </w:rPr>
          <w:t>1</w:t>
        </w:r>
        <w:r w:rsidR="00CB1106">
          <w:rPr>
            <w:webHidden/>
          </w:rPr>
          <w:fldChar w:fldCharType="end"/>
        </w:r>
      </w:hyperlink>
    </w:p>
    <w:p w14:paraId="75832AC1" w14:textId="14E16143" w:rsidR="00CB1106" w:rsidRDefault="00742622">
      <w:pPr>
        <w:pStyle w:val="TOC2"/>
        <w:rPr>
          <w:rFonts w:eastAsiaTheme="minorEastAsia" w:cstheme="minorBidi"/>
          <w:b w:val="0"/>
          <w:bCs w:val="0"/>
          <w:sz w:val="22"/>
          <w:szCs w:val="22"/>
          <w:u w:val="none"/>
        </w:rPr>
      </w:pPr>
      <w:hyperlink w:anchor="_Toc69982537" w:history="1">
        <w:r w:rsidR="00CB1106" w:rsidRPr="00901429">
          <w:rPr>
            <w:rStyle w:val="Hyperlink"/>
          </w:rPr>
          <w:t>Common Principles, Values, and Goals of Pupil Personnel Services Preparation Programs</w:t>
        </w:r>
        <w:r w:rsidR="00CB1106">
          <w:rPr>
            <w:webHidden/>
          </w:rPr>
          <w:tab/>
        </w:r>
        <w:r w:rsidR="00CB1106">
          <w:rPr>
            <w:webHidden/>
          </w:rPr>
          <w:fldChar w:fldCharType="begin"/>
        </w:r>
        <w:r w:rsidR="00CB1106">
          <w:rPr>
            <w:webHidden/>
          </w:rPr>
          <w:instrText xml:space="preserve"> PAGEREF _Toc69982537 \h </w:instrText>
        </w:r>
        <w:r w:rsidR="00CB1106">
          <w:rPr>
            <w:webHidden/>
          </w:rPr>
        </w:r>
        <w:r w:rsidR="00CB1106">
          <w:rPr>
            <w:webHidden/>
          </w:rPr>
          <w:fldChar w:fldCharType="separate"/>
        </w:r>
        <w:r w:rsidR="009E50E9">
          <w:rPr>
            <w:webHidden/>
          </w:rPr>
          <w:t>2</w:t>
        </w:r>
        <w:r w:rsidR="00CB1106">
          <w:rPr>
            <w:webHidden/>
          </w:rPr>
          <w:fldChar w:fldCharType="end"/>
        </w:r>
      </w:hyperlink>
    </w:p>
    <w:p w14:paraId="440C19A3" w14:textId="7F39659D" w:rsidR="00CB1106" w:rsidRDefault="00742622">
      <w:pPr>
        <w:pStyle w:val="TOC2"/>
        <w:rPr>
          <w:rFonts w:eastAsiaTheme="minorEastAsia" w:cstheme="minorBidi"/>
          <w:b w:val="0"/>
          <w:bCs w:val="0"/>
          <w:sz w:val="22"/>
          <w:szCs w:val="22"/>
          <w:u w:val="none"/>
        </w:rPr>
      </w:pPr>
      <w:hyperlink w:anchor="_Toc69982538" w:history="1">
        <w:r w:rsidR="00CB1106" w:rsidRPr="00901429">
          <w:rPr>
            <w:rStyle w:val="Hyperlink"/>
          </w:rPr>
          <w:t>Pupil Personnel Services: School Psychology Program Standards</w:t>
        </w:r>
        <w:r w:rsidR="00CB1106">
          <w:rPr>
            <w:webHidden/>
          </w:rPr>
          <w:tab/>
        </w:r>
        <w:r w:rsidR="00CB1106">
          <w:rPr>
            <w:webHidden/>
          </w:rPr>
          <w:fldChar w:fldCharType="begin"/>
        </w:r>
        <w:r w:rsidR="00CB1106">
          <w:rPr>
            <w:webHidden/>
          </w:rPr>
          <w:instrText xml:space="preserve"> PAGEREF _Toc69982538 \h </w:instrText>
        </w:r>
        <w:r w:rsidR="00CB1106">
          <w:rPr>
            <w:webHidden/>
          </w:rPr>
        </w:r>
        <w:r w:rsidR="00CB1106">
          <w:rPr>
            <w:webHidden/>
          </w:rPr>
          <w:fldChar w:fldCharType="separate"/>
        </w:r>
        <w:r w:rsidR="009E50E9">
          <w:rPr>
            <w:webHidden/>
          </w:rPr>
          <w:t>4</w:t>
        </w:r>
        <w:r w:rsidR="00CB1106">
          <w:rPr>
            <w:webHidden/>
          </w:rPr>
          <w:fldChar w:fldCharType="end"/>
        </w:r>
      </w:hyperlink>
    </w:p>
    <w:p w14:paraId="1F404EDE" w14:textId="02CCA4EA" w:rsidR="00CB1106" w:rsidRDefault="00742622">
      <w:pPr>
        <w:pStyle w:val="TOC3"/>
        <w:tabs>
          <w:tab w:val="right" w:leader="dot" w:pos="8900"/>
        </w:tabs>
        <w:rPr>
          <w:rFonts w:eastAsiaTheme="minorEastAsia" w:cstheme="minorBidi"/>
          <w:noProof/>
          <w:szCs w:val="22"/>
          <w:u w:val="none"/>
        </w:rPr>
      </w:pPr>
      <w:hyperlink w:anchor="_Toc69982539" w:history="1">
        <w:r w:rsidR="00CB1106" w:rsidRPr="00901429">
          <w:rPr>
            <w:rStyle w:val="Hyperlink"/>
            <w:noProof/>
          </w:rPr>
          <w:t>Program Standard 1: Program Design, Rationale, Organization and Context</w:t>
        </w:r>
        <w:r w:rsidR="00CB1106">
          <w:rPr>
            <w:noProof/>
            <w:webHidden/>
          </w:rPr>
          <w:tab/>
        </w:r>
        <w:r w:rsidR="00CB1106">
          <w:rPr>
            <w:noProof/>
            <w:webHidden/>
          </w:rPr>
          <w:fldChar w:fldCharType="begin"/>
        </w:r>
        <w:r w:rsidR="00CB1106">
          <w:rPr>
            <w:noProof/>
            <w:webHidden/>
          </w:rPr>
          <w:instrText xml:space="preserve"> PAGEREF _Toc69982539 \h </w:instrText>
        </w:r>
        <w:r w:rsidR="00CB1106">
          <w:rPr>
            <w:noProof/>
            <w:webHidden/>
          </w:rPr>
        </w:r>
        <w:r w:rsidR="00CB1106">
          <w:rPr>
            <w:noProof/>
            <w:webHidden/>
          </w:rPr>
          <w:fldChar w:fldCharType="separate"/>
        </w:r>
        <w:r w:rsidR="009E50E9">
          <w:rPr>
            <w:noProof/>
            <w:webHidden/>
          </w:rPr>
          <w:t>4</w:t>
        </w:r>
        <w:r w:rsidR="00CB1106">
          <w:rPr>
            <w:noProof/>
            <w:webHidden/>
          </w:rPr>
          <w:fldChar w:fldCharType="end"/>
        </w:r>
      </w:hyperlink>
    </w:p>
    <w:p w14:paraId="011E6D86" w14:textId="33E29AC9" w:rsidR="00CB1106" w:rsidRDefault="00742622">
      <w:pPr>
        <w:pStyle w:val="TOC3"/>
        <w:tabs>
          <w:tab w:val="right" w:leader="dot" w:pos="8900"/>
        </w:tabs>
        <w:rPr>
          <w:rFonts w:eastAsiaTheme="minorEastAsia" w:cstheme="minorBidi"/>
          <w:noProof/>
          <w:szCs w:val="22"/>
          <w:u w:val="none"/>
        </w:rPr>
      </w:pPr>
      <w:hyperlink w:anchor="_Toc69982540" w:history="1">
        <w:r w:rsidR="00CB1106" w:rsidRPr="00901429">
          <w:rPr>
            <w:rStyle w:val="Hyperlink"/>
            <w:noProof/>
          </w:rPr>
          <w:t>Program Standard 2: Preparation of Candidates for Meeting School Psychology Performance Expectations</w:t>
        </w:r>
        <w:r w:rsidR="00CB1106">
          <w:rPr>
            <w:noProof/>
            <w:webHidden/>
          </w:rPr>
          <w:tab/>
        </w:r>
        <w:r w:rsidR="00CB1106">
          <w:rPr>
            <w:noProof/>
            <w:webHidden/>
          </w:rPr>
          <w:fldChar w:fldCharType="begin"/>
        </w:r>
        <w:r w:rsidR="00CB1106">
          <w:rPr>
            <w:noProof/>
            <w:webHidden/>
          </w:rPr>
          <w:instrText xml:space="preserve"> PAGEREF _Toc69982540 \h </w:instrText>
        </w:r>
        <w:r w:rsidR="00CB1106">
          <w:rPr>
            <w:noProof/>
            <w:webHidden/>
          </w:rPr>
        </w:r>
        <w:r w:rsidR="00CB1106">
          <w:rPr>
            <w:noProof/>
            <w:webHidden/>
          </w:rPr>
          <w:fldChar w:fldCharType="separate"/>
        </w:r>
        <w:r w:rsidR="009E50E9">
          <w:rPr>
            <w:noProof/>
            <w:webHidden/>
          </w:rPr>
          <w:t>4</w:t>
        </w:r>
        <w:r w:rsidR="00CB1106">
          <w:rPr>
            <w:noProof/>
            <w:webHidden/>
          </w:rPr>
          <w:fldChar w:fldCharType="end"/>
        </w:r>
      </w:hyperlink>
    </w:p>
    <w:p w14:paraId="1EB96253" w14:textId="77777777" w:rsidR="00CB1106" w:rsidRDefault="00CB1106">
      <w:pPr>
        <w:pStyle w:val="TOC3"/>
        <w:tabs>
          <w:tab w:val="right" w:leader="dot" w:pos="8900"/>
        </w:tabs>
        <w:rPr>
          <w:noProof/>
        </w:rPr>
      </w:pPr>
      <w:r w:rsidRPr="00901429">
        <w:rPr>
          <w:rStyle w:val="Hyperlink"/>
          <w:noProof/>
        </w:rPr>
        <w:fldChar w:fldCharType="begin"/>
      </w:r>
      <w:r w:rsidRPr="00901429">
        <w:rPr>
          <w:rStyle w:val="Hyperlink"/>
          <w:noProof/>
        </w:rPr>
        <w:instrText xml:space="preserve"> </w:instrText>
      </w:r>
      <w:r>
        <w:rPr>
          <w:noProof/>
        </w:rPr>
        <w:instrText>HYPERLINK \l "_Toc69982541"</w:instrText>
      </w:r>
      <w:r w:rsidRPr="00901429">
        <w:rPr>
          <w:rStyle w:val="Hyperlink"/>
          <w:noProof/>
        </w:rPr>
        <w:instrText xml:space="preserve"> </w:instrText>
      </w:r>
      <w:r w:rsidRPr="00901429">
        <w:rPr>
          <w:rStyle w:val="Hyperlink"/>
          <w:noProof/>
        </w:rPr>
        <w:fldChar w:fldCharType="separate"/>
      </w:r>
      <w:r w:rsidRPr="00901429">
        <w:rPr>
          <w:rStyle w:val="Hyperlink"/>
          <w:noProof/>
        </w:rPr>
        <w:t>Program Standard 3: Monitoring, Supporting, and Assessing Candidate Progress Toward Meeting Credential Requirements</w:t>
      </w:r>
      <w:r>
        <w:rPr>
          <w:rStyle w:val="Hyperlink"/>
          <w:noProof/>
        </w:rPr>
        <w:fldChar w:fldCharType="begin"/>
      </w:r>
      <w:r>
        <w:rPr>
          <w:rStyle w:val="Hyperlink"/>
          <w:noProof/>
        </w:rPr>
        <w:instrText xml:space="preserve"> TOC \o "1-3" \h \z \u </w:instrText>
      </w:r>
      <w:r>
        <w:rPr>
          <w:rStyle w:val="Hyperlink"/>
          <w:noProof/>
        </w:rPr>
        <w:fldChar w:fldCharType="separate"/>
      </w:r>
    </w:p>
    <w:p w14:paraId="48FDBD41" w14:textId="48A15252" w:rsidR="00CB1106" w:rsidRDefault="00742622">
      <w:pPr>
        <w:pStyle w:val="TOC1"/>
        <w:tabs>
          <w:tab w:val="right" w:leader="dot" w:pos="8900"/>
        </w:tabs>
        <w:rPr>
          <w:rFonts w:eastAsiaTheme="minorEastAsia" w:cstheme="minorBidi"/>
          <w:b w:val="0"/>
          <w:bCs w:val="0"/>
          <w:i w:val="0"/>
          <w:iCs w:val="0"/>
          <w:noProof/>
          <w:sz w:val="22"/>
          <w:szCs w:val="22"/>
          <w:u w:val="none"/>
        </w:rPr>
      </w:pPr>
      <w:hyperlink w:anchor="_Toc69982566" w:history="1">
        <w:r w:rsidR="00CB1106" w:rsidRPr="00AC445A">
          <w:rPr>
            <w:rStyle w:val="Hyperlink"/>
            <w:noProof/>
          </w:rPr>
          <w:t>Pupil Personnel Services: School Psychology Preconditions, Program Standards, and Performance Expectations</w:t>
        </w:r>
        <w:r w:rsidR="00CB1106">
          <w:rPr>
            <w:noProof/>
            <w:webHidden/>
          </w:rPr>
          <w:tab/>
        </w:r>
        <w:r w:rsidR="00CB1106">
          <w:rPr>
            <w:noProof/>
            <w:webHidden/>
          </w:rPr>
          <w:fldChar w:fldCharType="begin"/>
        </w:r>
        <w:r w:rsidR="00CB1106">
          <w:rPr>
            <w:noProof/>
            <w:webHidden/>
          </w:rPr>
          <w:instrText xml:space="preserve"> PAGEREF _Toc69982566 \h </w:instrText>
        </w:r>
        <w:r w:rsidR="00CB1106">
          <w:rPr>
            <w:noProof/>
            <w:webHidden/>
          </w:rPr>
        </w:r>
        <w:r w:rsidR="00CB1106">
          <w:rPr>
            <w:noProof/>
            <w:webHidden/>
          </w:rPr>
          <w:fldChar w:fldCharType="separate"/>
        </w:r>
        <w:r w:rsidR="009E50E9">
          <w:rPr>
            <w:noProof/>
            <w:webHidden/>
          </w:rPr>
          <w:t>1</w:t>
        </w:r>
        <w:r w:rsidR="00CB1106">
          <w:rPr>
            <w:noProof/>
            <w:webHidden/>
          </w:rPr>
          <w:fldChar w:fldCharType="end"/>
        </w:r>
      </w:hyperlink>
    </w:p>
    <w:p w14:paraId="49523BCE" w14:textId="7A39675A" w:rsidR="00CB1106" w:rsidRDefault="00742622">
      <w:pPr>
        <w:pStyle w:val="TOC2"/>
        <w:rPr>
          <w:rFonts w:eastAsiaTheme="minorEastAsia" w:cstheme="minorBidi"/>
          <w:b w:val="0"/>
          <w:bCs w:val="0"/>
          <w:sz w:val="22"/>
          <w:szCs w:val="22"/>
          <w:u w:val="none"/>
        </w:rPr>
      </w:pPr>
      <w:hyperlink w:anchor="_Toc69982567" w:history="1">
        <w:r w:rsidR="00CB1106" w:rsidRPr="00AC445A">
          <w:rPr>
            <w:rStyle w:val="Hyperlink"/>
          </w:rPr>
          <w:t>Table of Contents</w:t>
        </w:r>
        <w:r w:rsidR="00CB1106">
          <w:rPr>
            <w:webHidden/>
          </w:rPr>
          <w:tab/>
        </w:r>
        <w:r w:rsidR="00CB1106">
          <w:rPr>
            <w:webHidden/>
          </w:rPr>
          <w:fldChar w:fldCharType="begin"/>
        </w:r>
        <w:r w:rsidR="00CB1106">
          <w:rPr>
            <w:webHidden/>
          </w:rPr>
          <w:instrText xml:space="preserve"> PAGEREF _Toc69982567 \h </w:instrText>
        </w:r>
        <w:r w:rsidR="00CB1106">
          <w:rPr>
            <w:webHidden/>
          </w:rPr>
        </w:r>
        <w:r w:rsidR="00CB1106">
          <w:rPr>
            <w:webHidden/>
          </w:rPr>
          <w:fldChar w:fldCharType="separate"/>
        </w:r>
        <w:r w:rsidR="009E50E9">
          <w:rPr>
            <w:webHidden/>
          </w:rPr>
          <w:t>3</w:t>
        </w:r>
        <w:r w:rsidR="00CB1106">
          <w:rPr>
            <w:webHidden/>
          </w:rPr>
          <w:fldChar w:fldCharType="end"/>
        </w:r>
      </w:hyperlink>
    </w:p>
    <w:p w14:paraId="72CD3BD4" w14:textId="0FE95B9F" w:rsidR="00CB1106" w:rsidRDefault="00742622">
      <w:pPr>
        <w:pStyle w:val="TOC2"/>
        <w:rPr>
          <w:rFonts w:eastAsiaTheme="minorEastAsia" w:cstheme="minorBidi"/>
          <w:b w:val="0"/>
          <w:bCs w:val="0"/>
          <w:sz w:val="22"/>
          <w:szCs w:val="22"/>
          <w:u w:val="none"/>
        </w:rPr>
      </w:pPr>
      <w:hyperlink w:anchor="_Toc69982568" w:history="1">
        <w:r w:rsidR="00CB1106" w:rsidRPr="00AC445A">
          <w:rPr>
            <w:rStyle w:val="Hyperlink"/>
          </w:rPr>
          <w:t>Pupil Personnel Services: School Psychology Preconditions</w:t>
        </w:r>
        <w:r w:rsidR="00CB1106">
          <w:rPr>
            <w:webHidden/>
          </w:rPr>
          <w:tab/>
        </w:r>
        <w:r w:rsidR="00CB1106">
          <w:rPr>
            <w:webHidden/>
          </w:rPr>
          <w:fldChar w:fldCharType="begin"/>
        </w:r>
        <w:r w:rsidR="00CB1106">
          <w:rPr>
            <w:webHidden/>
          </w:rPr>
          <w:instrText xml:space="preserve"> PAGEREF _Toc69982568 \h </w:instrText>
        </w:r>
        <w:r w:rsidR="00CB1106">
          <w:rPr>
            <w:webHidden/>
          </w:rPr>
        </w:r>
        <w:r w:rsidR="00CB1106">
          <w:rPr>
            <w:webHidden/>
          </w:rPr>
          <w:fldChar w:fldCharType="separate"/>
        </w:r>
        <w:r w:rsidR="009E50E9">
          <w:rPr>
            <w:webHidden/>
          </w:rPr>
          <w:t>1</w:t>
        </w:r>
        <w:r w:rsidR="00CB1106">
          <w:rPr>
            <w:webHidden/>
          </w:rPr>
          <w:fldChar w:fldCharType="end"/>
        </w:r>
      </w:hyperlink>
    </w:p>
    <w:p w14:paraId="467D26BB" w14:textId="0DCC9F58" w:rsidR="00CB1106" w:rsidRDefault="00742622">
      <w:pPr>
        <w:pStyle w:val="TOC2"/>
        <w:rPr>
          <w:rFonts w:eastAsiaTheme="minorEastAsia" w:cstheme="minorBidi"/>
          <w:b w:val="0"/>
          <w:bCs w:val="0"/>
          <w:sz w:val="22"/>
          <w:szCs w:val="22"/>
          <w:u w:val="none"/>
        </w:rPr>
      </w:pPr>
      <w:hyperlink w:anchor="_Toc69982569" w:history="1">
        <w:r w:rsidR="00CB1106" w:rsidRPr="00AC445A">
          <w:rPr>
            <w:rStyle w:val="Hyperlink"/>
          </w:rPr>
          <w:t>Common Principles, Values, and Goals of Pupil Personnel Services Preparation Programs</w:t>
        </w:r>
        <w:r w:rsidR="00CB1106">
          <w:rPr>
            <w:webHidden/>
          </w:rPr>
          <w:tab/>
        </w:r>
        <w:r w:rsidR="00CB1106">
          <w:rPr>
            <w:webHidden/>
          </w:rPr>
          <w:fldChar w:fldCharType="begin"/>
        </w:r>
        <w:r w:rsidR="00CB1106">
          <w:rPr>
            <w:webHidden/>
          </w:rPr>
          <w:instrText xml:space="preserve"> PAGEREF _Toc69982569 \h </w:instrText>
        </w:r>
        <w:r w:rsidR="00CB1106">
          <w:rPr>
            <w:webHidden/>
          </w:rPr>
        </w:r>
        <w:r w:rsidR="00CB1106">
          <w:rPr>
            <w:webHidden/>
          </w:rPr>
          <w:fldChar w:fldCharType="separate"/>
        </w:r>
        <w:r w:rsidR="009E50E9">
          <w:rPr>
            <w:webHidden/>
          </w:rPr>
          <w:t>2</w:t>
        </w:r>
        <w:r w:rsidR="00CB1106">
          <w:rPr>
            <w:webHidden/>
          </w:rPr>
          <w:fldChar w:fldCharType="end"/>
        </w:r>
      </w:hyperlink>
    </w:p>
    <w:p w14:paraId="4A43B15E" w14:textId="566AF0BF" w:rsidR="00CB1106" w:rsidRDefault="00742622">
      <w:pPr>
        <w:pStyle w:val="TOC2"/>
        <w:rPr>
          <w:rFonts w:eastAsiaTheme="minorEastAsia" w:cstheme="minorBidi"/>
          <w:b w:val="0"/>
          <w:bCs w:val="0"/>
          <w:sz w:val="22"/>
          <w:szCs w:val="22"/>
          <w:u w:val="none"/>
        </w:rPr>
      </w:pPr>
      <w:hyperlink w:anchor="_Toc69982570" w:history="1">
        <w:r w:rsidR="00CB1106" w:rsidRPr="00AC445A">
          <w:rPr>
            <w:rStyle w:val="Hyperlink"/>
          </w:rPr>
          <w:t>Pupil Personnel Services: School Psychology Program Standards</w:t>
        </w:r>
        <w:r w:rsidR="00CB1106">
          <w:rPr>
            <w:webHidden/>
          </w:rPr>
          <w:tab/>
        </w:r>
        <w:r w:rsidR="00CB1106">
          <w:rPr>
            <w:webHidden/>
          </w:rPr>
          <w:fldChar w:fldCharType="begin"/>
        </w:r>
        <w:r w:rsidR="00CB1106">
          <w:rPr>
            <w:webHidden/>
          </w:rPr>
          <w:instrText xml:space="preserve"> PAGEREF _Toc69982570 \h </w:instrText>
        </w:r>
        <w:r w:rsidR="00CB1106">
          <w:rPr>
            <w:webHidden/>
          </w:rPr>
        </w:r>
        <w:r w:rsidR="00CB1106">
          <w:rPr>
            <w:webHidden/>
          </w:rPr>
          <w:fldChar w:fldCharType="separate"/>
        </w:r>
        <w:r w:rsidR="009E50E9">
          <w:rPr>
            <w:webHidden/>
          </w:rPr>
          <w:t>4</w:t>
        </w:r>
        <w:r w:rsidR="00CB1106">
          <w:rPr>
            <w:webHidden/>
          </w:rPr>
          <w:fldChar w:fldCharType="end"/>
        </w:r>
      </w:hyperlink>
    </w:p>
    <w:p w14:paraId="21F85065" w14:textId="7D2374AC" w:rsidR="00CB1106" w:rsidRDefault="00742622">
      <w:pPr>
        <w:pStyle w:val="TOC3"/>
        <w:tabs>
          <w:tab w:val="right" w:leader="dot" w:pos="8900"/>
        </w:tabs>
        <w:rPr>
          <w:rFonts w:eastAsiaTheme="minorEastAsia" w:cstheme="minorBidi"/>
          <w:noProof/>
          <w:szCs w:val="22"/>
          <w:u w:val="none"/>
        </w:rPr>
      </w:pPr>
      <w:hyperlink w:anchor="_Toc69982571" w:history="1">
        <w:r w:rsidR="00CB1106" w:rsidRPr="00AC445A">
          <w:rPr>
            <w:rStyle w:val="Hyperlink"/>
            <w:noProof/>
          </w:rPr>
          <w:t>Program Standard 1: Program Design, Rationale, Organization and Context</w:t>
        </w:r>
        <w:r w:rsidR="00CB1106">
          <w:rPr>
            <w:noProof/>
            <w:webHidden/>
          </w:rPr>
          <w:tab/>
        </w:r>
        <w:r w:rsidR="00CB1106">
          <w:rPr>
            <w:noProof/>
            <w:webHidden/>
          </w:rPr>
          <w:fldChar w:fldCharType="begin"/>
        </w:r>
        <w:r w:rsidR="00CB1106">
          <w:rPr>
            <w:noProof/>
            <w:webHidden/>
          </w:rPr>
          <w:instrText xml:space="preserve"> PAGEREF _Toc69982571 \h </w:instrText>
        </w:r>
        <w:r w:rsidR="00CB1106">
          <w:rPr>
            <w:noProof/>
            <w:webHidden/>
          </w:rPr>
        </w:r>
        <w:r w:rsidR="00CB1106">
          <w:rPr>
            <w:noProof/>
            <w:webHidden/>
          </w:rPr>
          <w:fldChar w:fldCharType="separate"/>
        </w:r>
        <w:r w:rsidR="009E50E9">
          <w:rPr>
            <w:noProof/>
            <w:webHidden/>
          </w:rPr>
          <w:t>4</w:t>
        </w:r>
        <w:r w:rsidR="00CB1106">
          <w:rPr>
            <w:noProof/>
            <w:webHidden/>
          </w:rPr>
          <w:fldChar w:fldCharType="end"/>
        </w:r>
      </w:hyperlink>
    </w:p>
    <w:p w14:paraId="4E310616" w14:textId="318E8588" w:rsidR="00CB1106" w:rsidRDefault="00742622">
      <w:pPr>
        <w:pStyle w:val="TOC3"/>
        <w:tabs>
          <w:tab w:val="right" w:leader="dot" w:pos="8900"/>
        </w:tabs>
        <w:rPr>
          <w:rFonts w:eastAsiaTheme="minorEastAsia" w:cstheme="minorBidi"/>
          <w:noProof/>
          <w:szCs w:val="22"/>
          <w:u w:val="none"/>
        </w:rPr>
      </w:pPr>
      <w:hyperlink w:anchor="_Toc69982572" w:history="1">
        <w:r w:rsidR="00CB1106" w:rsidRPr="00AC445A">
          <w:rPr>
            <w:rStyle w:val="Hyperlink"/>
            <w:noProof/>
          </w:rPr>
          <w:t>Program Standard 2: Preparation of Candidates for Meeting School Psychology Performance Expectations</w:t>
        </w:r>
        <w:r w:rsidR="00CB1106">
          <w:rPr>
            <w:noProof/>
            <w:webHidden/>
          </w:rPr>
          <w:tab/>
        </w:r>
        <w:r w:rsidR="00CB1106">
          <w:rPr>
            <w:noProof/>
            <w:webHidden/>
          </w:rPr>
          <w:fldChar w:fldCharType="begin"/>
        </w:r>
        <w:r w:rsidR="00CB1106">
          <w:rPr>
            <w:noProof/>
            <w:webHidden/>
          </w:rPr>
          <w:instrText xml:space="preserve"> PAGEREF _Toc69982572 \h </w:instrText>
        </w:r>
        <w:r w:rsidR="00CB1106">
          <w:rPr>
            <w:noProof/>
            <w:webHidden/>
          </w:rPr>
        </w:r>
        <w:r w:rsidR="00CB1106">
          <w:rPr>
            <w:noProof/>
            <w:webHidden/>
          </w:rPr>
          <w:fldChar w:fldCharType="separate"/>
        </w:r>
        <w:r w:rsidR="009E50E9">
          <w:rPr>
            <w:noProof/>
            <w:webHidden/>
          </w:rPr>
          <w:t>4</w:t>
        </w:r>
        <w:r w:rsidR="00CB1106">
          <w:rPr>
            <w:noProof/>
            <w:webHidden/>
          </w:rPr>
          <w:fldChar w:fldCharType="end"/>
        </w:r>
      </w:hyperlink>
    </w:p>
    <w:p w14:paraId="49C35A33" w14:textId="40F97EF2" w:rsidR="00CB1106" w:rsidRDefault="00742622">
      <w:pPr>
        <w:pStyle w:val="TOC3"/>
        <w:tabs>
          <w:tab w:val="right" w:leader="dot" w:pos="8900"/>
        </w:tabs>
        <w:rPr>
          <w:rFonts w:eastAsiaTheme="minorEastAsia" w:cstheme="minorBidi"/>
          <w:noProof/>
          <w:szCs w:val="22"/>
          <w:u w:val="none"/>
        </w:rPr>
      </w:pPr>
      <w:hyperlink w:anchor="_Toc69982573" w:history="1">
        <w:r w:rsidR="00CB1106" w:rsidRPr="00AC445A">
          <w:rPr>
            <w:rStyle w:val="Hyperlink"/>
            <w:noProof/>
          </w:rPr>
          <w:t>Program Standard 3: Monitoring, Supporting, and Assessing Candidate Progress Toward Meeting Credential Requirements</w:t>
        </w:r>
        <w:r w:rsidR="00CB1106">
          <w:rPr>
            <w:noProof/>
            <w:webHidden/>
          </w:rPr>
          <w:tab/>
        </w:r>
        <w:r w:rsidR="00CB1106">
          <w:rPr>
            <w:noProof/>
            <w:webHidden/>
          </w:rPr>
          <w:fldChar w:fldCharType="begin"/>
        </w:r>
        <w:r w:rsidR="00CB1106">
          <w:rPr>
            <w:noProof/>
            <w:webHidden/>
          </w:rPr>
          <w:instrText xml:space="preserve"> PAGEREF _Toc69982573 \h </w:instrText>
        </w:r>
        <w:r w:rsidR="00CB1106">
          <w:rPr>
            <w:noProof/>
            <w:webHidden/>
          </w:rPr>
        </w:r>
        <w:r w:rsidR="00CB1106">
          <w:rPr>
            <w:noProof/>
            <w:webHidden/>
          </w:rPr>
          <w:fldChar w:fldCharType="separate"/>
        </w:r>
        <w:r w:rsidR="009E50E9">
          <w:rPr>
            <w:noProof/>
            <w:webHidden/>
          </w:rPr>
          <w:t>4</w:t>
        </w:r>
        <w:r w:rsidR="00CB1106">
          <w:rPr>
            <w:noProof/>
            <w:webHidden/>
          </w:rPr>
          <w:fldChar w:fldCharType="end"/>
        </w:r>
      </w:hyperlink>
    </w:p>
    <w:p w14:paraId="6668390E" w14:textId="0002403A" w:rsidR="00CB1106" w:rsidRDefault="00742622">
      <w:pPr>
        <w:pStyle w:val="TOC3"/>
        <w:tabs>
          <w:tab w:val="right" w:leader="dot" w:pos="8900"/>
        </w:tabs>
        <w:rPr>
          <w:rFonts w:eastAsiaTheme="minorEastAsia" w:cstheme="minorBidi"/>
          <w:noProof/>
          <w:szCs w:val="22"/>
          <w:u w:val="none"/>
        </w:rPr>
      </w:pPr>
      <w:hyperlink w:anchor="_Toc69982574" w:history="1">
        <w:r w:rsidR="00CB1106" w:rsidRPr="00AC445A">
          <w:rPr>
            <w:rStyle w:val="Hyperlink"/>
            <w:noProof/>
          </w:rPr>
          <w:t>Program Standard 4: Clinical Practice</w:t>
        </w:r>
        <w:r w:rsidR="00CB1106">
          <w:rPr>
            <w:noProof/>
            <w:webHidden/>
          </w:rPr>
          <w:tab/>
        </w:r>
        <w:r w:rsidR="00CB1106">
          <w:rPr>
            <w:noProof/>
            <w:webHidden/>
          </w:rPr>
          <w:fldChar w:fldCharType="begin"/>
        </w:r>
        <w:r w:rsidR="00CB1106">
          <w:rPr>
            <w:noProof/>
            <w:webHidden/>
          </w:rPr>
          <w:instrText xml:space="preserve"> PAGEREF _Toc69982574 \h </w:instrText>
        </w:r>
        <w:r w:rsidR="00CB1106">
          <w:rPr>
            <w:noProof/>
            <w:webHidden/>
          </w:rPr>
        </w:r>
        <w:r w:rsidR="00CB1106">
          <w:rPr>
            <w:noProof/>
            <w:webHidden/>
          </w:rPr>
          <w:fldChar w:fldCharType="separate"/>
        </w:r>
        <w:r w:rsidR="009E50E9">
          <w:rPr>
            <w:noProof/>
            <w:webHidden/>
          </w:rPr>
          <w:t>5</w:t>
        </w:r>
        <w:r w:rsidR="00CB1106">
          <w:rPr>
            <w:noProof/>
            <w:webHidden/>
          </w:rPr>
          <w:fldChar w:fldCharType="end"/>
        </w:r>
      </w:hyperlink>
    </w:p>
    <w:p w14:paraId="4761C8D1" w14:textId="093C469D" w:rsidR="00CB1106" w:rsidRDefault="00742622">
      <w:pPr>
        <w:pStyle w:val="TOC3"/>
        <w:tabs>
          <w:tab w:val="right" w:leader="dot" w:pos="8900"/>
        </w:tabs>
        <w:rPr>
          <w:rFonts w:eastAsiaTheme="minorEastAsia" w:cstheme="minorBidi"/>
          <w:noProof/>
          <w:szCs w:val="22"/>
          <w:u w:val="none"/>
        </w:rPr>
      </w:pPr>
      <w:hyperlink w:anchor="_Toc69982575" w:history="1">
        <w:r w:rsidR="00CB1106" w:rsidRPr="00AC445A">
          <w:rPr>
            <w:rStyle w:val="Hyperlink"/>
            <w:noProof/>
          </w:rPr>
          <w:t>Program Standard 5: Determination of Candidate Competence</w:t>
        </w:r>
        <w:r w:rsidR="00CB1106">
          <w:rPr>
            <w:noProof/>
            <w:webHidden/>
          </w:rPr>
          <w:tab/>
        </w:r>
        <w:r w:rsidR="00CB1106">
          <w:rPr>
            <w:noProof/>
            <w:webHidden/>
          </w:rPr>
          <w:fldChar w:fldCharType="begin"/>
        </w:r>
        <w:r w:rsidR="00CB1106">
          <w:rPr>
            <w:noProof/>
            <w:webHidden/>
          </w:rPr>
          <w:instrText xml:space="preserve"> PAGEREF _Toc69982575 \h </w:instrText>
        </w:r>
        <w:r w:rsidR="00CB1106">
          <w:rPr>
            <w:noProof/>
            <w:webHidden/>
          </w:rPr>
        </w:r>
        <w:r w:rsidR="00CB1106">
          <w:rPr>
            <w:noProof/>
            <w:webHidden/>
          </w:rPr>
          <w:fldChar w:fldCharType="separate"/>
        </w:r>
        <w:r w:rsidR="009E50E9">
          <w:rPr>
            <w:noProof/>
            <w:webHidden/>
          </w:rPr>
          <w:t>7</w:t>
        </w:r>
        <w:r w:rsidR="00CB1106">
          <w:rPr>
            <w:noProof/>
            <w:webHidden/>
          </w:rPr>
          <w:fldChar w:fldCharType="end"/>
        </w:r>
      </w:hyperlink>
    </w:p>
    <w:p w14:paraId="0D61E800" w14:textId="5430E0E1" w:rsidR="00CB1106" w:rsidRDefault="00742622">
      <w:pPr>
        <w:pStyle w:val="TOC2"/>
        <w:rPr>
          <w:rFonts w:eastAsiaTheme="minorEastAsia" w:cstheme="minorBidi"/>
          <w:b w:val="0"/>
          <w:bCs w:val="0"/>
          <w:sz w:val="22"/>
          <w:szCs w:val="22"/>
          <w:u w:val="none"/>
        </w:rPr>
      </w:pPr>
      <w:hyperlink w:anchor="_Toc69982576" w:history="1">
        <w:r w:rsidR="00CB1106" w:rsidRPr="00AC445A">
          <w:rPr>
            <w:rStyle w:val="Hyperlink"/>
          </w:rPr>
          <w:t>Pupil Personnel Services: School Psychology  Performance Expectations</w:t>
        </w:r>
        <w:r w:rsidR="00CB1106">
          <w:rPr>
            <w:webHidden/>
          </w:rPr>
          <w:tab/>
        </w:r>
        <w:r w:rsidR="00CB1106">
          <w:rPr>
            <w:webHidden/>
          </w:rPr>
          <w:fldChar w:fldCharType="begin"/>
        </w:r>
        <w:r w:rsidR="00CB1106">
          <w:rPr>
            <w:webHidden/>
          </w:rPr>
          <w:instrText xml:space="preserve"> PAGEREF _Toc69982576 \h </w:instrText>
        </w:r>
        <w:r w:rsidR="00CB1106">
          <w:rPr>
            <w:webHidden/>
          </w:rPr>
        </w:r>
        <w:r w:rsidR="00CB1106">
          <w:rPr>
            <w:webHidden/>
          </w:rPr>
          <w:fldChar w:fldCharType="separate"/>
        </w:r>
        <w:r w:rsidR="009E50E9">
          <w:rPr>
            <w:webHidden/>
          </w:rPr>
          <w:t>8</w:t>
        </w:r>
        <w:r w:rsidR="00CB1106">
          <w:rPr>
            <w:webHidden/>
          </w:rPr>
          <w:fldChar w:fldCharType="end"/>
        </w:r>
      </w:hyperlink>
    </w:p>
    <w:p w14:paraId="000DF4F6" w14:textId="34C0C786" w:rsidR="00CB1106" w:rsidRDefault="00742622">
      <w:pPr>
        <w:pStyle w:val="TOC3"/>
        <w:tabs>
          <w:tab w:val="right" w:leader="dot" w:pos="8900"/>
        </w:tabs>
        <w:rPr>
          <w:rFonts w:eastAsiaTheme="minorEastAsia" w:cstheme="minorBidi"/>
          <w:noProof/>
          <w:szCs w:val="22"/>
          <w:u w:val="none"/>
        </w:rPr>
      </w:pPr>
      <w:hyperlink w:anchor="_Toc69982577" w:history="1">
        <w:r w:rsidR="00CB1106" w:rsidRPr="00AC445A">
          <w:rPr>
            <w:rStyle w:val="Hyperlink"/>
            <w:noProof/>
          </w:rPr>
          <w:t>SPPE 1: Data-based Decision Making and Accountability</w:t>
        </w:r>
        <w:r w:rsidR="00CB1106">
          <w:rPr>
            <w:noProof/>
            <w:webHidden/>
          </w:rPr>
          <w:tab/>
        </w:r>
        <w:r w:rsidR="00CB1106">
          <w:rPr>
            <w:noProof/>
            <w:webHidden/>
          </w:rPr>
          <w:fldChar w:fldCharType="begin"/>
        </w:r>
        <w:r w:rsidR="00CB1106">
          <w:rPr>
            <w:noProof/>
            <w:webHidden/>
          </w:rPr>
          <w:instrText xml:space="preserve"> PAGEREF _Toc69982577 \h </w:instrText>
        </w:r>
        <w:r w:rsidR="00CB1106">
          <w:rPr>
            <w:noProof/>
            <w:webHidden/>
          </w:rPr>
        </w:r>
        <w:r w:rsidR="00CB1106">
          <w:rPr>
            <w:noProof/>
            <w:webHidden/>
          </w:rPr>
          <w:fldChar w:fldCharType="separate"/>
        </w:r>
        <w:r w:rsidR="009E50E9">
          <w:rPr>
            <w:noProof/>
            <w:webHidden/>
          </w:rPr>
          <w:t>8</w:t>
        </w:r>
        <w:r w:rsidR="00CB1106">
          <w:rPr>
            <w:noProof/>
            <w:webHidden/>
          </w:rPr>
          <w:fldChar w:fldCharType="end"/>
        </w:r>
      </w:hyperlink>
    </w:p>
    <w:p w14:paraId="327B343F" w14:textId="10287B33" w:rsidR="00CB1106" w:rsidRDefault="00742622">
      <w:pPr>
        <w:pStyle w:val="TOC3"/>
        <w:tabs>
          <w:tab w:val="right" w:leader="dot" w:pos="8900"/>
        </w:tabs>
        <w:rPr>
          <w:rFonts w:eastAsiaTheme="minorEastAsia" w:cstheme="minorBidi"/>
          <w:noProof/>
          <w:szCs w:val="22"/>
          <w:u w:val="none"/>
        </w:rPr>
      </w:pPr>
      <w:hyperlink w:anchor="_Toc69982578" w:history="1">
        <w:r w:rsidR="00CB1106" w:rsidRPr="00AC445A">
          <w:rPr>
            <w:rStyle w:val="Hyperlink"/>
            <w:noProof/>
          </w:rPr>
          <w:t>SPPE 2: Consultation and Collaboration</w:t>
        </w:r>
        <w:r w:rsidR="00CB1106">
          <w:rPr>
            <w:noProof/>
            <w:webHidden/>
          </w:rPr>
          <w:tab/>
        </w:r>
        <w:r w:rsidR="00CB1106">
          <w:rPr>
            <w:noProof/>
            <w:webHidden/>
          </w:rPr>
          <w:fldChar w:fldCharType="begin"/>
        </w:r>
        <w:r w:rsidR="00CB1106">
          <w:rPr>
            <w:noProof/>
            <w:webHidden/>
          </w:rPr>
          <w:instrText xml:space="preserve"> PAGEREF _Toc69982578 \h </w:instrText>
        </w:r>
        <w:r w:rsidR="00CB1106">
          <w:rPr>
            <w:noProof/>
            <w:webHidden/>
          </w:rPr>
        </w:r>
        <w:r w:rsidR="00CB1106">
          <w:rPr>
            <w:noProof/>
            <w:webHidden/>
          </w:rPr>
          <w:fldChar w:fldCharType="separate"/>
        </w:r>
        <w:r w:rsidR="009E50E9">
          <w:rPr>
            <w:noProof/>
            <w:webHidden/>
          </w:rPr>
          <w:t>8</w:t>
        </w:r>
        <w:r w:rsidR="00CB1106">
          <w:rPr>
            <w:noProof/>
            <w:webHidden/>
          </w:rPr>
          <w:fldChar w:fldCharType="end"/>
        </w:r>
      </w:hyperlink>
    </w:p>
    <w:p w14:paraId="3B90152D" w14:textId="4EED3977" w:rsidR="00CB1106" w:rsidRDefault="00742622">
      <w:pPr>
        <w:pStyle w:val="TOC3"/>
        <w:tabs>
          <w:tab w:val="right" w:leader="dot" w:pos="8900"/>
        </w:tabs>
        <w:rPr>
          <w:rFonts w:eastAsiaTheme="minorEastAsia" w:cstheme="minorBidi"/>
          <w:noProof/>
          <w:szCs w:val="22"/>
          <w:u w:val="none"/>
        </w:rPr>
      </w:pPr>
      <w:hyperlink w:anchor="_Toc69982579" w:history="1">
        <w:r w:rsidR="00CB1106" w:rsidRPr="00AC445A">
          <w:rPr>
            <w:rStyle w:val="Hyperlink"/>
            <w:noProof/>
          </w:rPr>
          <w:t>SPPE 3: Interventions and Instructional Support to Develop Academic Skills</w:t>
        </w:r>
        <w:r w:rsidR="00CB1106">
          <w:rPr>
            <w:noProof/>
            <w:webHidden/>
          </w:rPr>
          <w:tab/>
        </w:r>
        <w:r w:rsidR="00CB1106">
          <w:rPr>
            <w:noProof/>
            <w:webHidden/>
          </w:rPr>
          <w:fldChar w:fldCharType="begin"/>
        </w:r>
        <w:r w:rsidR="00CB1106">
          <w:rPr>
            <w:noProof/>
            <w:webHidden/>
          </w:rPr>
          <w:instrText xml:space="preserve"> PAGEREF _Toc69982579 \h </w:instrText>
        </w:r>
        <w:r w:rsidR="00CB1106">
          <w:rPr>
            <w:noProof/>
            <w:webHidden/>
          </w:rPr>
        </w:r>
        <w:r w:rsidR="00CB1106">
          <w:rPr>
            <w:noProof/>
            <w:webHidden/>
          </w:rPr>
          <w:fldChar w:fldCharType="separate"/>
        </w:r>
        <w:r w:rsidR="009E50E9">
          <w:rPr>
            <w:noProof/>
            <w:webHidden/>
          </w:rPr>
          <w:t>9</w:t>
        </w:r>
        <w:r w:rsidR="00CB1106">
          <w:rPr>
            <w:noProof/>
            <w:webHidden/>
          </w:rPr>
          <w:fldChar w:fldCharType="end"/>
        </w:r>
      </w:hyperlink>
    </w:p>
    <w:p w14:paraId="218940FB" w14:textId="25BF55A0" w:rsidR="00CB1106" w:rsidRDefault="00742622">
      <w:pPr>
        <w:pStyle w:val="TOC3"/>
        <w:tabs>
          <w:tab w:val="right" w:leader="dot" w:pos="8900"/>
        </w:tabs>
        <w:rPr>
          <w:rFonts w:eastAsiaTheme="minorEastAsia" w:cstheme="minorBidi"/>
          <w:noProof/>
          <w:szCs w:val="22"/>
          <w:u w:val="none"/>
        </w:rPr>
      </w:pPr>
      <w:hyperlink w:anchor="_Toc69982580" w:history="1">
        <w:r w:rsidR="00CB1106" w:rsidRPr="00AC445A">
          <w:rPr>
            <w:rStyle w:val="Hyperlink"/>
            <w:noProof/>
          </w:rPr>
          <w:t>SPPE 4: Behavior Interventions and Mental Health Services to Develop Social and Life Skills</w:t>
        </w:r>
        <w:r w:rsidR="00CB1106">
          <w:rPr>
            <w:noProof/>
            <w:webHidden/>
          </w:rPr>
          <w:tab/>
        </w:r>
        <w:r w:rsidR="00CB1106">
          <w:rPr>
            <w:noProof/>
            <w:webHidden/>
          </w:rPr>
          <w:fldChar w:fldCharType="begin"/>
        </w:r>
        <w:r w:rsidR="00CB1106">
          <w:rPr>
            <w:noProof/>
            <w:webHidden/>
          </w:rPr>
          <w:instrText xml:space="preserve"> PAGEREF _Toc69982580 \h </w:instrText>
        </w:r>
        <w:r w:rsidR="00CB1106">
          <w:rPr>
            <w:noProof/>
            <w:webHidden/>
          </w:rPr>
        </w:r>
        <w:r w:rsidR="00CB1106">
          <w:rPr>
            <w:noProof/>
            <w:webHidden/>
          </w:rPr>
          <w:fldChar w:fldCharType="separate"/>
        </w:r>
        <w:r w:rsidR="009E50E9">
          <w:rPr>
            <w:noProof/>
            <w:webHidden/>
          </w:rPr>
          <w:t>9</w:t>
        </w:r>
        <w:r w:rsidR="00CB1106">
          <w:rPr>
            <w:noProof/>
            <w:webHidden/>
          </w:rPr>
          <w:fldChar w:fldCharType="end"/>
        </w:r>
      </w:hyperlink>
    </w:p>
    <w:p w14:paraId="298EAAA9" w14:textId="3DF943C0" w:rsidR="00CB1106" w:rsidRDefault="00742622">
      <w:pPr>
        <w:pStyle w:val="TOC3"/>
        <w:tabs>
          <w:tab w:val="right" w:leader="dot" w:pos="8900"/>
        </w:tabs>
        <w:rPr>
          <w:rFonts w:eastAsiaTheme="minorEastAsia" w:cstheme="minorBidi"/>
          <w:noProof/>
          <w:szCs w:val="22"/>
          <w:u w:val="none"/>
        </w:rPr>
      </w:pPr>
      <w:hyperlink w:anchor="_Toc69982581" w:history="1">
        <w:r w:rsidR="00CB1106" w:rsidRPr="00AC445A">
          <w:rPr>
            <w:rStyle w:val="Hyperlink"/>
            <w:noProof/>
          </w:rPr>
          <w:t>SPPE 5: Direct and Indirect Services - School Wide Practices to Promote Learning</w:t>
        </w:r>
        <w:r w:rsidR="00CB1106">
          <w:rPr>
            <w:noProof/>
            <w:webHidden/>
          </w:rPr>
          <w:tab/>
        </w:r>
        <w:r w:rsidR="00CB1106">
          <w:rPr>
            <w:noProof/>
            <w:webHidden/>
          </w:rPr>
          <w:fldChar w:fldCharType="begin"/>
        </w:r>
        <w:r w:rsidR="00CB1106">
          <w:rPr>
            <w:noProof/>
            <w:webHidden/>
          </w:rPr>
          <w:instrText xml:space="preserve"> PAGEREF _Toc69982581 \h </w:instrText>
        </w:r>
        <w:r w:rsidR="00CB1106">
          <w:rPr>
            <w:noProof/>
            <w:webHidden/>
          </w:rPr>
        </w:r>
        <w:r w:rsidR="00CB1106">
          <w:rPr>
            <w:noProof/>
            <w:webHidden/>
          </w:rPr>
          <w:fldChar w:fldCharType="separate"/>
        </w:r>
        <w:r w:rsidR="009E50E9">
          <w:rPr>
            <w:noProof/>
            <w:webHidden/>
          </w:rPr>
          <w:t>10</w:t>
        </w:r>
        <w:r w:rsidR="00CB1106">
          <w:rPr>
            <w:noProof/>
            <w:webHidden/>
          </w:rPr>
          <w:fldChar w:fldCharType="end"/>
        </w:r>
      </w:hyperlink>
    </w:p>
    <w:p w14:paraId="6135E830" w14:textId="50A1AC34" w:rsidR="00CB1106" w:rsidRDefault="00742622">
      <w:pPr>
        <w:pStyle w:val="TOC3"/>
        <w:tabs>
          <w:tab w:val="right" w:leader="dot" w:pos="8900"/>
        </w:tabs>
        <w:rPr>
          <w:rFonts w:eastAsiaTheme="minorEastAsia" w:cstheme="minorBidi"/>
          <w:noProof/>
          <w:szCs w:val="22"/>
          <w:u w:val="none"/>
        </w:rPr>
      </w:pPr>
      <w:hyperlink w:anchor="_Toc69982582" w:history="1">
        <w:r w:rsidR="00CB1106" w:rsidRPr="00AC445A">
          <w:rPr>
            <w:rStyle w:val="Hyperlink"/>
            <w:noProof/>
          </w:rPr>
          <w:t>SPPE 6: School-wide Practices to Promote Behavioral and Mental Health</w:t>
        </w:r>
        <w:r w:rsidR="00CB1106">
          <w:rPr>
            <w:noProof/>
            <w:webHidden/>
          </w:rPr>
          <w:tab/>
        </w:r>
        <w:r w:rsidR="00CB1106">
          <w:rPr>
            <w:noProof/>
            <w:webHidden/>
          </w:rPr>
          <w:fldChar w:fldCharType="begin"/>
        </w:r>
        <w:r w:rsidR="00CB1106">
          <w:rPr>
            <w:noProof/>
            <w:webHidden/>
          </w:rPr>
          <w:instrText xml:space="preserve"> PAGEREF _Toc69982582 \h </w:instrText>
        </w:r>
        <w:r w:rsidR="00CB1106">
          <w:rPr>
            <w:noProof/>
            <w:webHidden/>
          </w:rPr>
        </w:r>
        <w:r w:rsidR="00CB1106">
          <w:rPr>
            <w:noProof/>
            <w:webHidden/>
          </w:rPr>
          <w:fldChar w:fldCharType="separate"/>
        </w:r>
        <w:r w:rsidR="009E50E9">
          <w:rPr>
            <w:noProof/>
            <w:webHidden/>
          </w:rPr>
          <w:t>10</w:t>
        </w:r>
        <w:r w:rsidR="00CB1106">
          <w:rPr>
            <w:noProof/>
            <w:webHidden/>
          </w:rPr>
          <w:fldChar w:fldCharType="end"/>
        </w:r>
      </w:hyperlink>
    </w:p>
    <w:p w14:paraId="6C196E9F" w14:textId="00C9F929" w:rsidR="00CB1106" w:rsidRDefault="00742622">
      <w:pPr>
        <w:pStyle w:val="TOC3"/>
        <w:tabs>
          <w:tab w:val="right" w:leader="dot" w:pos="8900"/>
        </w:tabs>
        <w:rPr>
          <w:rFonts w:eastAsiaTheme="minorEastAsia" w:cstheme="minorBidi"/>
          <w:noProof/>
          <w:szCs w:val="22"/>
          <w:u w:val="none"/>
        </w:rPr>
      </w:pPr>
      <w:hyperlink w:anchor="_Toc69982583" w:history="1">
        <w:r w:rsidR="00CB1106" w:rsidRPr="00AC445A">
          <w:rPr>
            <w:rStyle w:val="Hyperlink"/>
            <w:noProof/>
          </w:rPr>
          <w:t>SPPE 7: Family-school Collaboration</w:t>
        </w:r>
        <w:r w:rsidR="00CB1106">
          <w:rPr>
            <w:noProof/>
            <w:webHidden/>
          </w:rPr>
          <w:tab/>
        </w:r>
        <w:r w:rsidR="00CB1106">
          <w:rPr>
            <w:noProof/>
            <w:webHidden/>
          </w:rPr>
          <w:fldChar w:fldCharType="begin"/>
        </w:r>
        <w:r w:rsidR="00CB1106">
          <w:rPr>
            <w:noProof/>
            <w:webHidden/>
          </w:rPr>
          <w:instrText xml:space="preserve"> PAGEREF _Toc69982583 \h </w:instrText>
        </w:r>
        <w:r w:rsidR="00CB1106">
          <w:rPr>
            <w:noProof/>
            <w:webHidden/>
          </w:rPr>
        </w:r>
        <w:r w:rsidR="00CB1106">
          <w:rPr>
            <w:noProof/>
            <w:webHidden/>
          </w:rPr>
          <w:fldChar w:fldCharType="separate"/>
        </w:r>
        <w:r w:rsidR="009E50E9">
          <w:rPr>
            <w:noProof/>
            <w:webHidden/>
          </w:rPr>
          <w:t>11</w:t>
        </w:r>
        <w:r w:rsidR="00CB1106">
          <w:rPr>
            <w:noProof/>
            <w:webHidden/>
          </w:rPr>
          <w:fldChar w:fldCharType="end"/>
        </w:r>
      </w:hyperlink>
    </w:p>
    <w:p w14:paraId="26B5CD43" w14:textId="410534D2" w:rsidR="00CB1106" w:rsidRDefault="00742622">
      <w:pPr>
        <w:pStyle w:val="TOC3"/>
        <w:tabs>
          <w:tab w:val="right" w:leader="dot" w:pos="8900"/>
        </w:tabs>
        <w:rPr>
          <w:rFonts w:eastAsiaTheme="minorEastAsia" w:cstheme="minorBidi"/>
          <w:noProof/>
          <w:szCs w:val="22"/>
          <w:u w:val="none"/>
        </w:rPr>
      </w:pPr>
      <w:hyperlink w:anchor="_Toc69982584" w:history="1">
        <w:r w:rsidR="00CB1106" w:rsidRPr="00AC445A">
          <w:rPr>
            <w:rStyle w:val="Hyperlink"/>
            <w:noProof/>
          </w:rPr>
          <w:t>SPPE 8: Human Diversity</w:t>
        </w:r>
        <w:r w:rsidR="00CB1106">
          <w:rPr>
            <w:noProof/>
            <w:webHidden/>
          </w:rPr>
          <w:tab/>
        </w:r>
        <w:r w:rsidR="00CB1106">
          <w:rPr>
            <w:noProof/>
            <w:webHidden/>
          </w:rPr>
          <w:fldChar w:fldCharType="begin"/>
        </w:r>
        <w:r w:rsidR="00CB1106">
          <w:rPr>
            <w:noProof/>
            <w:webHidden/>
          </w:rPr>
          <w:instrText xml:space="preserve"> PAGEREF _Toc69982584 \h </w:instrText>
        </w:r>
        <w:r w:rsidR="00CB1106">
          <w:rPr>
            <w:noProof/>
            <w:webHidden/>
          </w:rPr>
        </w:r>
        <w:r w:rsidR="00CB1106">
          <w:rPr>
            <w:noProof/>
            <w:webHidden/>
          </w:rPr>
          <w:fldChar w:fldCharType="separate"/>
        </w:r>
        <w:r w:rsidR="009E50E9">
          <w:rPr>
            <w:noProof/>
            <w:webHidden/>
          </w:rPr>
          <w:t>11</w:t>
        </w:r>
        <w:r w:rsidR="00CB1106">
          <w:rPr>
            <w:noProof/>
            <w:webHidden/>
          </w:rPr>
          <w:fldChar w:fldCharType="end"/>
        </w:r>
      </w:hyperlink>
    </w:p>
    <w:p w14:paraId="279054CA" w14:textId="3F023F76" w:rsidR="00CB1106" w:rsidRDefault="00742622">
      <w:pPr>
        <w:pStyle w:val="TOC3"/>
        <w:tabs>
          <w:tab w:val="right" w:leader="dot" w:pos="8900"/>
        </w:tabs>
        <w:rPr>
          <w:rFonts w:eastAsiaTheme="minorEastAsia" w:cstheme="minorBidi"/>
          <w:noProof/>
          <w:szCs w:val="22"/>
          <w:u w:val="none"/>
        </w:rPr>
      </w:pPr>
      <w:hyperlink w:anchor="_Toc69982585" w:history="1">
        <w:r w:rsidR="00CB1106" w:rsidRPr="00AC445A">
          <w:rPr>
            <w:rStyle w:val="Hyperlink"/>
            <w:noProof/>
          </w:rPr>
          <w:t>SPPE 9: Research and Program Evaluation</w:t>
        </w:r>
        <w:r w:rsidR="00CB1106">
          <w:rPr>
            <w:noProof/>
            <w:webHidden/>
          </w:rPr>
          <w:tab/>
        </w:r>
        <w:r w:rsidR="00CB1106">
          <w:rPr>
            <w:noProof/>
            <w:webHidden/>
          </w:rPr>
          <w:fldChar w:fldCharType="begin"/>
        </w:r>
        <w:r w:rsidR="00CB1106">
          <w:rPr>
            <w:noProof/>
            <w:webHidden/>
          </w:rPr>
          <w:instrText xml:space="preserve"> PAGEREF _Toc69982585 \h </w:instrText>
        </w:r>
        <w:r w:rsidR="00CB1106">
          <w:rPr>
            <w:noProof/>
            <w:webHidden/>
          </w:rPr>
        </w:r>
        <w:r w:rsidR="00CB1106">
          <w:rPr>
            <w:noProof/>
            <w:webHidden/>
          </w:rPr>
          <w:fldChar w:fldCharType="separate"/>
        </w:r>
        <w:r w:rsidR="009E50E9">
          <w:rPr>
            <w:noProof/>
            <w:webHidden/>
          </w:rPr>
          <w:t>11</w:t>
        </w:r>
        <w:r w:rsidR="00CB1106">
          <w:rPr>
            <w:noProof/>
            <w:webHidden/>
          </w:rPr>
          <w:fldChar w:fldCharType="end"/>
        </w:r>
      </w:hyperlink>
    </w:p>
    <w:p w14:paraId="67118DDD" w14:textId="20A74591" w:rsidR="00CB1106" w:rsidRDefault="00742622">
      <w:pPr>
        <w:pStyle w:val="TOC3"/>
        <w:tabs>
          <w:tab w:val="right" w:leader="dot" w:pos="8900"/>
        </w:tabs>
        <w:rPr>
          <w:rFonts w:eastAsiaTheme="minorEastAsia" w:cstheme="minorBidi"/>
          <w:noProof/>
          <w:szCs w:val="22"/>
          <w:u w:val="none"/>
        </w:rPr>
      </w:pPr>
      <w:hyperlink w:anchor="_Toc69982586" w:history="1">
        <w:r w:rsidR="00CB1106" w:rsidRPr="00AC445A">
          <w:rPr>
            <w:rStyle w:val="Hyperlink"/>
            <w:noProof/>
          </w:rPr>
          <w:t>SPPE 10: Legal, Ethical, and Professional Practice &amp; Disposition</w:t>
        </w:r>
        <w:r w:rsidR="00CB1106">
          <w:rPr>
            <w:noProof/>
            <w:webHidden/>
          </w:rPr>
          <w:tab/>
        </w:r>
        <w:r w:rsidR="00CB1106">
          <w:rPr>
            <w:noProof/>
            <w:webHidden/>
          </w:rPr>
          <w:fldChar w:fldCharType="begin"/>
        </w:r>
        <w:r w:rsidR="00CB1106">
          <w:rPr>
            <w:noProof/>
            <w:webHidden/>
          </w:rPr>
          <w:instrText xml:space="preserve"> PAGEREF _Toc69982586 \h </w:instrText>
        </w:r>
        <w:r w:rsidR="00CB1106">
          <w:rPr>
            <w:noProof/>
            <w:webHidden/>
          </w:rPr>
        </w:r>
        <w:r w:rsidR="00CB1106">
          <w:rPr>
            <w:noProof/>
            <w:webHidden/>
          </w:rPr>
          <w:fldChar w:fldCharType="separate"/>
        </w:r>
        <w:r w:rsidR="009E50E9">
          <w:rPr>
            <w:noProof/>
            <w:webHidden/>
          </w:rPr>
          <w:t>12</w:t>
        </w:r>
        <w:r w:rsidR="00CB1106">
          <w:rPr>
            <w:noProof/>
            <w:webHidden/>
          </w:rPr>
          <w:fldChar w:fldCharType="end"/>
        </w:r>
      </w:hyperlink>
    </w:p>
    <w:p w14:paraId="277C583D" w14:textId="2EFB0F2B" w:rsidR="00CB1106" w:rsidRDefault="00742622">
      <w:pPr>
        <w:pStyle w:val="TOC2"/>
        <w:rPr>
          <w:rFonts w:eastAsiaTheme="minorEastAsia" w:cstheme="minorBidi"/>
          <w:b w:val="0"/>
          <w:bCs w:val="0"/>
          <w:sz w:val="22"/>
          <w:szCs w:val="22"/>
          <w:u w:val="none"/>
        </w:rPr>
      </w:pPr>
      <w:hyperlink w:anchor="_Toc69982587" w:history="1">
        <w:r w:rsidR="00CB1106" w:rsidRPr="00AC445A">
          <w:rPr>
            <w:rStyle w:val="Hyperlink"/>
          </w:rPr>
          <w:t>Pupil Personnel Services Credentials Standards Glossary</w:t>
        </w:r>
        <w:r w:rsidR="00CB1106">
          <w:rPr>
            <w:webHidden/>
          </w:rPr>
          <w:tab/>
        </w:r>
        <w:r w:rsidR="00CB1106">
          <w:rPr>
            <w:webHidden/>
          </w:rPr>
          <w:fldChar w:fldCharType="begin"/>
        </w:r>
        <w:r w:rsidR="00CB1106">
          <w:rPr>
            <w:webHidden/>
          </w:rPr>
          <w:instrText xml:space="preserve"> PAGEREF _Toc69982587 \h </w:instrText>
        </w:r>
        <w:r w:rsidR="00CB1106">
          <w:rPr>
            <w:webHidden/>
          </w:rPr>
        </w:r>
        <w:r w:rsidR="00CB1106">
          <w:rPr>
            <w:webHidden/>
          </w:rPr>
          <w:fldChar w:fldCharType="separate"/>
        </w:r>
        <w:r w:rsidR="009E50E9">
          <w:rPr>
            <w:webHidden/>
          </w:rPr>
          <w:t>13</w:t>
        </w:r>
        <w:r w:rsidR="00CB1106">
          <w:rPr>
            <w:webHidden/>
          </w:rPr>
          <w:fldChar w:fldCharType="end"/>
        </w:r>
      </w:hyperlink>
    </w:p>
    <w:p w14:paraId="075C5D1D" w14:textId="3C018BB6" w:rsidR="00CB1106" w:rsidRDefault="00CB1106">
      <w:pPr>
        <w:pStyle w:val="TOC3"/>
        <w:tabs>
          <w:tab w:val="right" w:leader="dot" w:pos="8900"/>
        </w:tabs>
        <w:rPr>
          <w:rFonts w:eastAsiaTheme="minorEastAsia" w:cstheme="minorBidi"/>
          <w:noProof/>
          <w:szCs w:val="22"/>
          <w:u w:val="none"/>
        </w:rPr>
      </w:pPr>
      <w:r>
        <w:rPr>
          <w:rStyle w:val="Hyperlink"/>
          <w:noProof/>
        </w:rPr>
        <w:fldChar w:fldCharType="end"/>
      </w:r>
      <w:r>
        <w:rPr>
          <w:noProof/>
          <w:webHidden/>
        </w:rPr>
        <w:tab/>
      </w:r>
      <w:r>
        <w:rPr>
          <w:noProof/>
          <w:webHidden/>
        </w:rPr>
        <w:fldChar w:fldCharType="begin"/>
      </w:r>
      <w:r>
        <w:rPr>
          <w:noProof/>
          <w:webHidden/>
        </w:rPr>
        <w:instrText xml:space="preserve"> PAGEREF _Toc69982541 \h </w:instrText>
      </w:r>
      <w:r>
        <w:rPr>
          <w:noProof/>
          <w:webHidden/>
        </w:rPr>
      </w:r>
      <w:r>
        <w:rPr>
          <w:noProof/>
          <w:webHidden/>
        </w:rPr>
        <w:fldChar w:fldCharType="separate"/>
      </w:r>
      <w:r w:rsidR="009E50E9">
        <w:rPr>
          <w:noProof/>
          <w:webHidden/>
        </w:rPr>
        <w:t>4</w:t>
      </w:r>
      <w:r>
        <w:rPr>
          <w:noProof/>
          <w:webHidden/>
        </w:rPr>
        <w:fldChar w:fldCharType="end"/>
      </w:r>
      <w:r w:rsidRPr="00901429">
        <w:rPr>
          <w:rStyle w:val="Hyperlink"/>
          <w:noProof/>
        </w:rPr>
        <w:fldChar w:fldCharType="end"/>
      </w:r>
    </w:p>
    <w:p w14:paraId="7D6CD42F" w14:textId="64DD5B89" w:rsidR="00CB1106" w:rsidRDefault="00742622">
      <w:pPr>
        <w:pStyle w:val="TOC3"/>
        <w:tabs>
          <w:tab w:val="right" w:leader="dot" w:pos="8900"/>
        </w:tabs>
        <w:rPr>
          <w:rFonts w:eastAsiaTheme="minorEastAsia" w:cstheme="minorBidi"/>
          <w:noProof/>
          <w:szCs w:val="22"/>
          <w:u w:val="none"/>
        </w:rPr>
      </w:pPr>
      <w:hyperlink w:anchor="_Toc69982542" w:history="1">
        <w:r w:rsidR="00CB1106" w:rsidRPr="00901429">
          <w:rPr>
            <w:rStyle w:val="Hyperlink"/>
            <w:noProof/>
          </w:rPr>
          <w:t>Program Standard 4: Clinical Practice</w:t>
        </w:r>
        <w:r w:rsidR="00CB1106">
          <w:rPr>
            <w:noProof/>
            <w:webHidden/>
          </w:rPr>
          <w:tab/>
        </w:r>
        <w:r w:rsidR="00CB1106">
          <w:rPr>
            <w:noProof/>
            <w:webHidden/>
          </w:rPr>
          <w:fldChar w:fldCharType="begin"/>
        </w:r>
        <w:r w:rsidR="00CB1106">
          <w:rPr>
            <w:noProof/>
            <w:webHidden/>
          </w:rPr>
          <w:instrText xml:space="preserve"> PAGEREF _Toc69982542 \h </w:instrText>
        </w:r>
        <w:r w:rsidR="00CB1106">
          <w:rPr>
            <w:noProof/>
            <w:webHidden/>
          </w:rPr>
        </w:r>
        <w:r w:rsidR="00CB1106">
          <w:rPr>
            <w:noProof/>
            <w:webHidden/>
          </w:rPr>
          <w:fldChar w:fldCharType="separate"/>
        </w:r>
        <w:r w:rsidR="009E50E9">
          <w:rPr>
            <w:noProof/>
            <w:webHidden/>
          </w:rPr>
          <w:t>5</w:t>
        </w:r>
        <w:r w:rsidR="00CB1106">
          <w:rPr>
            <w:noProof/>
            <w:webHidden/>
          </w:rPr>
          <w:fldChar w:fldCharType="end"/>
        </w:r>
      </w:hyperlink>
    </w:p>
    <w:p w14:paraId="531512AF" w14:textId="6E2A1C64" w:rsidR="00CB1106" w:rsidRDefault="00742622">
      <w:pPr>
        <w:pStyle w:val="TOC3"/>
        <w:tabs>
          <w:tab w:val="right" w:leader="dot" w:pos="8900"/>
        </w:tabs>
        <w:rPr>
          <w:rFonts w:eastAsiaTheme="minorEastAsia" w:cstheme="minorBidi"/>
          <w:noProof/>
          <w:szCs w:val="22"/>
          <w:u w:val="none"/>
        </w:rPr>
      </w:pPr>
      <w:hyperlink w:anchor="_Toc69982543" w:history="1">
        <w:r w:rsidR="00CB1106" w:rsidRPr="00901429">
          <w:rPr>
            <w:rStyle w:val="Hyperlink"/>
            <w:noProof/>
          </w:rPr>
          <w:t>Program Standard 5: Determination of Candidate Competence</w:t>
        </w:r>
        <w:r w:rsidR="00CB1106">
          <w:rPr>
            <w:noProof/>
            <w:webHidden/>
          </w:rPr>
          <w:tab/>
        </w:r>
        <w:r w:rsidR="00CB1106">
          <w:rPr>
            <w:noProof/>
            <w:webHidden/>
          </w:rPr>
          <w:fldChar w:fldCharType="begin"/>
        </w:r>
        <w:r w:rsidR="00CB1106">
          <w:rPr>
            <w:noProof/>
            <w:webHidden/>
          </w:rPr>
          <w:instrText xml:space="preserve"> PAGEREF _Toc69982543 \h </w:instrText>
        </w:r>
        <w:r w:rsidR="00CB1106">
          <w:rPr>
            <w:noProof/>
            <w:webHidden/>
          </w:rPr>
        </w:r>
        <w:r w:rsidR="00CB1106">
          <w:rPr>
            <w:noProof/>
            <w:webHidden/>
          </w:rPr>
          <w:fldChar w:fldCharType="separate"/>
        </w:r>
        <w:r w:rsidR="009E50E9">
          <w:rPr>
            <w:noProof/>
            <w:webHidden/>
          </w:rPr>
          <w:t>7</w:t>
        </w:r>
        <w:r w:rsidR="00CB1106">
          <w:rPr>
            <w:noProof/>
            <w:webHidden/>
          </w:rPr>
          <w:fldChar w:fldCharType="end"/>
        </w:r>
      </w:hyperlink>
    </w:p>
    <w:p w14:paraId="6A7AB2B1" w14:textId="15B4B80D" w:rsidR="00CB1106" w:rsidRDefault="00742622">
      <w:pPr>
        <w:pStyle w:val="TOC2"/>
        <w:rPr>
          <w:rFonts w:eastAsiaTheme="minorEastAsia" w:cstheme="minorBidi"/>
          <w:b w:val="0"/>
          <w:bCs w:val="0"/>
          <w:sz w:val="22"/>
          <w:szCs w:val="22"/>
          <w:u w:val="none"/>
        </w:rPr>
      </w:pPr>
      <w:hyperlink w:anchor="_Toc69982544" w:history="1">
        <w:r w:rsidR="00CB1106" w:rsidRPr="00901429">
          <w:rPr>
            <w:rStyle w:val="Hyperlink"/>
          </w:rPr>
          <w:t>Pupil Personnel Services: School Psychology  Performance Expectations</w:t>
        </w:r>
        <w:r w:rsidR="00CB1106">
          <w:rPr>
            <w:webHidden/>
          </w:rPr>
          <w:tab/>
        </w:r>
        <w:r w:rsidR="00CB1106">
          <w:rPr>
            <w:webHidden/>
          </w:rPr>
          <w:fldChar w:fldCharType="begin"/>
        </w:r>
        <w:r w:rsidR="00CB1106">
          <w:rPr>
            <w:webHidden/>
          </w:rPr>
          <w:instrText xml:space="preserve"> PAGEREF _Toc69982544 \h </w:instrText>
        </w:r>
        <w:r w:rsidR="00CB1106">
          <w:rPr>
            <w:webHidden/>
          </w:rPr>
        </w:r>
        <w:r w:rsidR="00CB1106">
          <w:rPr>
            <w:webHidden/>
          </w:rPr>
          <w:fldChar w:fldCharType="separate"/>
        </w:r>
        <w:r w:rsidR="009E50E9">
          <w:rPr>
            <w:webHidden/>
          </w:rPr>
          <w:t>8</w:t>
        </w:r>
        <w:r w:rsidR="00CB1106">
          <w:rPr>
            <w:webHidden/>
          </w:rPr>
          <w:fldChar w:fldCharType="end"/>
        </w:r>
      </w:hyperlink>
    </w:p>
    <w:p w14:paraId="00261875" w14:textId="5E2E3503" w:rsidR="00CB1106" w:rsidRDefault="00742622">
      <w:pPr>
        <w:pStyle w:val="TOC3"/>
        <w:tabs>
          <w:tab w:val="right" w:leader="dot" w:pos="8900"/>
        </w:tabs>
        <w:rPr>
          <w:rFonts w:eastAsiaTheme="minorEastAsia" w:cstheme="minorBidi"/>
          <w:noProof/>
          <w:szCs w:val="22"/>
          <w:u w:val="none"/>
        </w:rPr>
      </w:pPr>
      <w:hyperlink w:anchor="_Toc69982545" w:history="1">
        <w:r w:rsidR="00CB1106" w:rsidRPr="00901429">
          <w:rPr>
            <w:rStyle w:val="Hyperlink"/>
            <w:noProof/>
          </w:rPr>
          <w:t>SPPE 1: Data-based Decision Making and Accountability</w:t>
        </w:r>
        <w:r w:rsidR="00CB1106">
          <w:rPr>
            <w:noProof/>
            <w:webHidden/>
          </w:rPr>
          <w:tab/>
        </w:r>
        <w:r w:rsidR="00CB1106">
          <w:rPr>
            <w:noProof/>
            <w:webHidden/>
          </w:rPr>
          <w:fldChar w:fldCharType="begin"/>
        </w:r>
        <w:r w:rsidR="00CB1106">
          <w:rPr>
            <w:noProof/>
            <w:webHidden/>
          </w:rPr>
          <w:instrText xml:space="preserve"> PAGEREF _Toc69982545 \h </w:instrText>
        </w:r>
        <w:r w:rsidR="00CB1106">
          <w:rPr>
            <w:noProof/>
            <w:webHidden/>
          </w:rPr>
        </w:r>
        <w:r w:rsidR="00CB1106">
          <w:rPr>
            <w:noProof/>
            <w:webHidden/>
          </w:rPr>
          <w:fldChar w:fldCharType="separate"/>
        </w:r>
        <w:r w:rsidR="009E50E9">
          <w:rPr>
            <w:noProof/>
            <w:webHidden/>
          </w:rPr>
          <w:t>8</w:t>
        </w:r>
        <w:r w:rsidR="00CB1106">
          <w:rPr>
            <w:noProof/>
            <w:webHidden/>
          </w:rPr>
          <w:fldChar w:fldCharType="end"/>
        </w:r>
      </w:hyperlink>
    </w:p>
    <w:p w14:paraId="5084E00C" w14:textId="053C780A" w:rsidR="00CB1106" w:rsidRDefault="00742622">
      <w:pPr>
        <w:pStyle w:val="TOC3"/>
        <w:tabs>
          <w:tab w:val="right" w:leader="dot" w:pos="8900"/>
        </w:tabs>
        <w:rPr>
          <w:rFonts w:eastAsiaTheme="minorEastAsia" w:cstheme="minorBidi"/>
          <w:noProof/>
          <w:szCs w:val="22"/>
          <w:u w:val="none"/>
        </w:rPr>
      </w:pPr>
      <w:hyperlink w:anchor="_Toc69982546" w:history="1">
        <w:r w:rsidR="00CB1106" w:rsidRPr="00901429">
          <w:rPr>
            <w:rStyle w:val="Hyperlink"/>
            <w:noProof/>
          </w:rPr>
          <w:t>SPPE 2: Consultation and Collaboration</w:t>
        </w:r>
        <w:r w:rsidR="00CB1106">
          <w:rPr>
            <w:noProof/>
            <w:webHidden/>
          </w:rPr>
          <w:tab/>
        </w:r>
        <w:r w:rsidR="00CB1106">
          <w:rPr>
            <w:noProof/>
            <w:webHidden/>
          </w:rPr>
          <w:fldChar w:fldCharType="begin"/>
        </w:r>
        <w:r w:rsidR="00CB1106">
          <w:rPr>
            <w:noProof/>
            <w:webHidden/>
          </w:rPr>
          <w:instrText xml:space="preserve"> PAGEREF _Toc69982546 \h </w:instrText>
        </w:r>
        <w:r w:rsidR="00CB1106">
          <w:rPr>
            <w:noProof/>
            <w:webHidden/>
          </w:rPr>
        </w:r>
        <w:r w:rsidR="00CB1106">
          <w:rPr>
            <w:noProof/>
            <w:webHidden/>
          </w:rPr>
          <w:fldChar w:fldCharType="separate"/>
        </w:r>
        <w:r w:rsidR="009E50E9">
          <w:rPr>
            <w:noProof/>
            <w:webHidden/>
          </w:rPr>
          <w:t>8</w:t>
        </w:r>
        <w:r w:rsidR="00CB1106">
          <w:rPr>
            <w:noProof/>
            <w:webHidden/>
          </w:rPr>
          <w:fldChar w:fldCharType="end"/>
        </w:r>
      </w:hyperlink>
    </w:p>
    <w:p w14:paraId="14941843" w14:textId="52D26EDF" w:rsidR="00CB1106" w:rsidRDefault="00742622">
      <w:pPr>
        <w:pStyle w:val="TOC3"/>
        <w:tabs>
          <w:tab w:val="right" w:leader="dot" w:pos="8900"/>
        </w:tabs>
        <w:rPr>
          <w:rFonts w:eastAsiaTheme="minorEastAsia" w:cstheme="minorBidi"/>
          <w:noProof/>
          <w:szCs w:val="22"/>
          <w:u w:val="none"/>
        </w:rPr>
      </w:pPr>
      <w:hyperlink w:anchor="_Toc69982547" w:history="1">
        <w:r w:rsidR="00CB1106" w:rsidRPr="00901429">
          <w:rPr>
            <w:rStyle w:val="Hyperlink"/>
            <w:noProof/>
          </w:rPr>
          <w:t>SPPE 3: Interventions and Instructional Support to Develop Academic Skills</w:t>
        </w:r>
        <w:r w:rsidR="00CB1106">
          <w:rPr>
            <w:noProof/>
            <w:webHidden/>
          </w:rPr>
          <w:tab/>
        </w:r>
        <w:r w:rsidR="00CB1106">
          <w:rPr>
            <w:noProof/>
            <w:webHidden/>
          </w:rPr>
          <w:fldChar w:fldCharType="begin"/>
        </w:r>
        <w:r w:rsidR="00CB1106">
          <w:rPr>
            <w:noProof/>
            <w:webHidden/>
          </w:rPr>
          <w:instrText xml:space="preserve"> PAGEREF _Toc69982547 \h </w:instrText>
        </w:r>
        <w:r w:rsidR="00CB1106">
          <w:rPr>
            <w:noProof/>
            <w:webHidden/>
          </w:rPr>
        </w:r>
        <w:r w:rsidR="00CB1106">
          <w:rPr>
            <w:noProof/>
            <w:webHidden/>
          </w:rPr>
          <w:fldChar w:fldCharType="separate"/>
        </w:r>
        <w:r w:rsidR="009E50E9">
          <w:rPr>
            <w:noProof/>
            <w:webHidden/>
          </w:rPr>
          <w:t>9</w:t>
        </w:r>
        <w:r w:rsidR="00CB1106">
          <w:rPr>
            <w:noProof/>
            <w:webHidden/>
          </w:rPr>
          <w:fldChar w:fldCharType="end"/>
        </w:r>
      </w:hyperlink>
    </w:p>
    <w:p w14:paraId="1073736C" w14:textId="4D65D029" w:rsidR="00CB1106" w:rsidRDefault="00742622">
      <w:pPr>
        <w:pStyle w:val="TOC3"/>
        <w:tabs>
          <w:tab w:val="right" w:leader="dot" w:pos="8900"/>
        </w:tabs>
        <w:rPr>
          <w:rFonts w:eastAsiaTheme="minorEastAsia" w:cstheme="minorBidi"/>
          <w:noProof/>
          <w:szCs w:val="22"/>
          <w:u w:val="none"/>
        </w:rPr>
      </w:pPr>
      <w:hyperlink w:anchor="_Toc69982548" w:history="1">
        <w:r w:rsidR="00CB1106" w:rsidRPr="00901429">
          <w:rPr>
            <w:rStyle w:val="Hyperlink"/>
            <w:noProof/>
          </w:rPr>
          <w:t>SPPE 4: Behavior Interventions and Mental Health Services to Develop Social and Life Skills</w:t>
        </w:r>
        <w:r w:rsidR="00CB1106">
          <w:rPr>
            <w:noProof/>
            <w:webHidden/>
          </w:rPr>
          <w:tab/>
        </w:r>
        <w:r w:rsidR="00CB1106">
          <w:rPr>
            <w:noProof/>
            <w:webHidden/>
          </w:rPr>
          <w:fldChar w:fldCharType="begin"/>
        </w:r>
        <w:r w:rsidR="00CB1106">
          <w:rPr>
            <w:noProof/>
            <w:webHidden/>
          </w:rPr>
          <w:instrText xml:space="preserve"> PAGEREF _Toc69982548 \h </w:instrText>
        </w:r>
        <w:r w:rsidR="00CB1106">
          <w:rPr>
            <w:noProof/>
            <w:webHidden/>
          </w:rPr>
        </w:r>
        <w:r w:rsidR="00CB1106">
          <w:rPr>
            <w:noProof/>
            <w:webHidden/>
          </w:rPr>
          <w:fldChar w:fldCharType="separate"/>
        </w:r>
        <w:r w:rsidR="009E50E9">
          <w:rPr>
            <w:noProof/>
            <w:webHidden/>
          </w:rPr>
          <w:t>9</w:t>
        </w:r>
        <w:r w:rsidR="00CB1106">
          <w:rPr>
            <w:noProof/>
            <w:webHidden/>
          </w:rPr>
          <w:fldChar w:fldCharType="end"/>
        </w:r>
      </w:hyperlink>
    </w:p>
    <w:p w14:paraId="381FA8BD" w14:textId="629F8FD4" w:rsidR="00CB1106" w:rsidRDefault="00742622">
      <w:pPr>
        <w:pStyle w:val="TOC3"/>
        <w:tabs>
          <w:tab w:val="right" w:leader="dot" w:pos="8900"/>
        </w:tabs>
        <w:rPr>
          <w:rFonts w:eastAsiaTheme="minorEastAsia" w:cstheme="minorBidi"/>
          <w:noProof/>
          <w:szCs w:val="22"/>
          <w:u w:val="none"/>
        </w:rPr>
      </w:pPr>
      <w:hyperlink w:anchor="_Toc69982549" w:history="1">
        <w:r w:rsidR="00CB1106" w:rsidRPr="00901429">
          <w:rPr>
            <w:rStyle w:val="Hyperlink"/>
            <w:noProof/>
          </w:rPr>
          <w:t>SPPE 5: Direct and Indirect Services - School Wide Practices to Promote Learning</w:t>
        </w:r>
        <w:r w:rsidR="00CB1106">
          <w:rPr>
            <w:noProof/>
            <w:webHidden/>
          </w:rPr>
          <w:tab/>
        </w:r>
        <w:r w:rsidR="00CB1106">
          <w:rPr>
            <w:noProof/>
            <w:webHidden/>
          </w:rPr>
          <w:fldChar w:fldCharType="begin"/>
        </w:r>
        <w:r w:rsidR="00CB1106">
          <w:rPr>
            <w:noProof/>
            <w:webHidden/>
          </w:rPr>
          <w:instrText xml:space="preserve"> PAGEREF _Toc69982549 \h </w:instrText>
        </w:r>
        <w:r w:rsidR="00CB1106">
          <w:rPr>
            <w:noProof/>
            <w:webHidden/>
          </w:rPr>
        </w:r>
        <w:r w:rsidR="00CB1106">
          <w:rPr>
            <w:noProof/>
            <w:webHidden/>
          </w:rPr>
          <w:fldChar w:fldCharType="separate"/>
        </w:r>
        <w:r w:rsidR="009E50E9">
          <w:rPr>
            <w:noProof/>
            <w:webHidden/>
          </w:rPr>
          <w:t>10</w:t>
        </w:r>
        <w:r w:rsidR="00CB1106">
          <w:rPr>
            <w:noProof/>
            <w:webHidden/>
          </w:rPr>
          <w:fldChar w:fldCharType="end"/>
        </w:r>
      </w:hyperlink>
    </w:p>
    <w:p w14:paraId="31991E79" w14:textId="09DBEBC4" w:rsidR="00CB1106" w:rsidRDefault="00742622">
      <w:pPr>
        <w:pStyle w:val="TOC3"/>
        <w:tabs>
          <w:tab w:val="right" w:leader="dot" w:pos="8900"/>
        </w:tabs>
        <w:rPr>
          <w:rFonts w:eastAsiaTheme="minorEastAsia" w:cstheme="minorBidi"/>
          <w:noProof/>
          <w:szCs w:val="22"/>
          <w:u w:val="none"/>
        </w:rPr>
      </w:pPr>
      <w:hyperlink w:anchor="_Toc69982550" w:history="1">
        <w:r w:rsidR="00CB1106" w:rsidRPr="00901429">
          <w:rPr>
            <w:rStyle w:val="Hyperlink"/>
            <w:noProof/>
          </w:rPr>
          <w:t>SPPE 6: School-wide Practices to Promote Behavioral and Mental Health</w:t>
        </w:r>
        <w:r w:rsidR="00CB1106">
          <w:rPr>
            <w:noProof/>
            <w:webHidden/>
          </w:rPr>
          <w:tab/>
        </w:r>
        <w:r w:rsidR="00CB1106">
          <w:rPr>
            <w:noProof/>
            <w:webHidden/>
          </w:rPr>
          <w:fldChar w:fldCharType="begin"/>
        </w:r>
        <w:r w:rsidR="00CB1106">
          <w:rPr>
            <w:noProof/>
            <w:webHidden/>
          </w:rPr>
          <w:instrText xml:space="preserve"> PAGEREF _Toc69982550 \h </w:instrText>
        </w:r>
        <w:r w:rsidR="00CB1106">
          <w:rPr>
            <w:noProof/>
            <w:webHidden/>
          </w:rPr>
        </w:r>
        <w:r w:rsidR="00CB1106">
          <w:rPr>
            <w:noProof/>
            <w:webHidden/>
          </w:rPr>
          <w:fldChar w:fldCharType="separate"/>
        </w:r>
        <w:r w:rsidR="009E50E9">
          <w:rPr>
            <w:noProof/>
            <w:webHidden/>
          </w:rPr>
          <w:t>10</w:t>
        </w:r>
        <w:r w:rsidR="00CB1106">
          <w:rPr>
            <w:noProof/>
            <w:webHidden/>
          </w:rPr>
          <w:fldChar w:fldCharType="end"/>
        </w:r>
      </w:hyperlink>
    </w:p>
    <w:p w14:paraId="5A32CA31" w14:textId="2585860F" w:rsidR="00CB1106" w:rsidRDefault="00742622">
      <w:pPr>
        <w:pStyle w:val="TOC3"/>
        <w:tabs>
          <w:tab w:val="right" w:leader="dot" w:pos="8900"/>
        </w:tabs>
        <w:rPr>
          <w:rFonts w:eastAsiaTheme="minorEastAsia" w:cstheme="minorBidi"/>
          <w:noProof/>
          <w:szCs w:val="22"/>
          <w:u w:val="none"/>
        </w:rPr>
      </w:pPr>
      <w:hyperlink w:anchor="_Toc69982551" w:history="1">
        <w:r w:rsidR="00CB1106" w:rsidRPr="00901429">
          <w:rPr>
            <w:rStyle w:val="Hyperlink"/>
            <w:noProof/>
          </w:rPr>
          <w:t>SPPE 7: Family-school Collaboration</w:t>
        </w:r>
        <w:r w:rsidR="00CB1106">
          <w:rPr>
            <w:noProof/>
            <w:webHidden/>
          </w:rPr>
          <w:tab/>
        </w:r>
        <w:r w:rsidR="00CB1106">
          <w:rPr>
            <w:noProof/>
            <w:webHidden/>
          </w:rPr>
          <w:fldChar w:fldCharType="begin"/>
        </w:r>
        <w:r w:rsidR="00CB1106">
          <w:rPr>
            <w:noProof/>
            <w:webHidden/>
          </w:rPr>
          <w:instrText xml:space="preserve"> PAGEREF _Toc69982551 \h </w:instrText>
        </w:r>
        <w:r w:rsidR="00CB1106">
          <w:rPr>
            <w:noProof/>
            <w:webHidden/>
          </w:rPr>
        </w:r>
        <w:r w:rsidR="00CB1106">
          <w:rPr>
            <w:noProof/>
            <w:webHidden/>
          </w:rPr>
          <w:fldChar w:fldCharType="separate"/>
        </w:r>
        <w:r w:rsidR="009E50E9">
          <w:rPr>
            <w:noProof/>
            <w:webHidden/>
          </w:rPr>
          <w:t>11</w:t>
        </w:r>
        <w:r w:rsidR="00CB1106">
          <w:rPr>
            <w:noProof/>
            <w:webHidden/>
          </w:rPr>
          <w:fldChar w:fldCharType="end"/>
        </w:r>
      </w:hyperlink>
    </w:p>
    <w:p w14:paraId="6983A984" w14:textId="2F98845E" w:rsidR="00CB1106" w:rsidRDefault="00742622">
      <w:pPr>
        <w:pStyle w:val="TOC3"/>
        <w:tabs>
          <w:tab w:val="right" w:leader="dot" w:pos="8900"/>
        </w:tabs>
        <w:rPr>
          <w:rFonts w:eastAsiaTheme="minorEastAsia" w:cstheme="minorBidi"/>
          <w:noProof/>
          <w:szCs w:val="22"/>
          <w:u w:val="none"/>
        </w:rPr>
      </w:pPr>
      <w:hyperlink w:anchor="_Toc69982552" w:history="1">
        <w:r w:rsidR="00CB1106" w:rsidRPr="00901429">
          <w:rPr>
            <w:rStyle w:val="Hyperlink"/>
            <w:noProof/>
          </w:rPr>
          <w:t>SPPE 8: Human Diversity</w:t>
        </w:r>
        <w:r w:rsidR="00CB1106">
          <w:rPr>
            <w:noProof/>
            <w:webHidden/>
          </w:rPr>
          <w:tab/>
        </w:r>
        <w:r w:rsidR="00CB1106">
          <w:rPr>
            <w:noProof/>
            <w:webHidden/>
          </w:rPr>
          <w:fldChar w:fldCharType="begin"/>
        </w:r>
        <w:r w:rsidR="00CB1106">
          <w:rPr>
            <w:noProof/>
            <w:webHidden/>
          </w:rPr>
          <w:instrText xml:space="preserve"> PAGEREF _Toc69982552 \h </w:instrText>
        </w:r>
        <w:r w:rsidR="00CB1106">
          <w:rPr>
            <w:noProof/>
            <w:webHidden/>
          </w:rPr>
        </w:r>
        <w:r w:rsidR="00CB1106">
          <w:rPr>
            <w:noProof/>
            <w:webHidden/>
          </w:rPr>
          <w:fldChar w:fldCharType="separate"/>
        </w:r>
        <w:r w:rsidR="009E50E9">
          <w:rPr>
            <w:noProof/>
            <w:webHidden/>
          </w:rPr>
          <w:t>11</w:t>
        </w:r>
        <w:r w:rsidR="00CB1106">
          <w:rPr>
            <w:noProof/>
            <w:webHidden/>
          </w:rPr>
          <w:fldChar w:fldCharType="end"/>
        </w:r>
      </w:hyperlink>
    </w:p>
    <w:p w14:paraId="7B0B267C" w14:textId="676435AF" w:rsidR="00CB1106" w:rsidRDefault="00742622">
      <w:pPr>
        <w:pStyle w:val="TOC3"/>
        <w:tabs>
          <w:tab w:val="right" w:leader="dot" w:pos="8900"/>
        </w:tabs>
        <w:rPr>
          <w:rFonts w:eastAsiaTheme="minorEastAsia" w:cstheme="minorBidi"/>
          <w:noProof/>
          <w:szCs w:val="22"/>
          <w:u w:val="none"/>
        </w:rPr>
      </w:pPr>
      <w:hyperlink w:anchor="_Toc69982553" w:history="1">
        <w:r w:rsidR="00CB1106" w:rsidRPr="00901429">
          <w:rPr>
            <w:rStyle w:val="Hyperlink"/>
            <w:noProof/>
          </w:rPr>
          <w:t>SPPE 9: Research and Program Evaluation</w:t>
        </w:r>
        <w:r w:rsidR="00CB1106">
          <w:rPr>
            <w:noProof/>
            <w:webHidden/>
          </w:rPr>
          <w:tab/>
        </w:r>
        <w:r w:rsidR="00CB1106">
          <w:rPr>
            <w:noProof/>
            <w:webHidden/>
          </w:rPr>
          <w:fldChar w:fldCharType="begin"/>
        </w:r>
        <w:r w:rsidR="00CB1106">
          <w:rPr>
            <w:noProof/>
            <w:webHidden/>
          </w:rPr>
          <w:instrText xml:space="preserve"> PAGEREF _Toc69982553 \h </w:instrText>
        </w:r>
        <w:r w:rsidR="00CB1106">
          <w:rPr>
            <w:noProof/>
            <w:webHidden/>
          </w:rPr>
        </w:r>
        <w:r w:rsidR="00CB1106">
          <w:rPr>
            <w:noProof/>
            <w:webHidden/>
          </w:rPr>
          <w:fldChar w:fldCharType="separate"/>
        </w:r>
        <w:r w:rsidR="009E50E9">
          <w:rPr>
            <w:noProof/>
            <w:webHidden/>
          </w:rPr>
          <w:t>11</w:t>
        </w:r>
        <w:r w:rsidR="00CB1106">
          <w:rPr>
            <w:noProof/>
            <w:webHidden/>
          </w:rPr>
          <w:fldChar w:fldCharType="end"/>
        </w:r>
      </w:hyperlink>
    </w:p>
    <w:p w14:paraId="75D054B6" w14:textId="7C30D2AC" w:rsidR="00CB1106" w:rsidRDefault="00742622">
      <w:pPr>
        <w:pStyle w:val="TOC3"/>
        <w:tabs>
          <w:tab w:val="right" w:leader="dot" w:pos="8900"/>
        </w:tabs>
        <w:rPr>
          <w:rFonts w:eastAsiaTheme="minorEastAsia" w:cstheme="minorBidi"/>
          <w:noProof/>
          <w:szCs w:val="22"/>
          <w:u w:val="none"/>
        </w:rPr>
      </w:pPr>
      <w:hyperlink w:anchor="_Toc69982554" w:history="1">
        <w:r w:rsidR="00CB1106" w:rsidRPr="00901429">
          <w:rPr>
            <w:rStyle w:val="Hyperlink"/>
            <w:noProof/>
          </w:rPr>
          <w:t>SPPE 10: Legal, Ethical, and Professional Practice &amp; Disposition</w:t>
        </w:r>
        <w:r w:rsidR="00CB1106">
          <w:rPr>
            <w:noProof/>
            <w:webHidden/>
          </w:rPr>
          <w:tab/>
        </w:r>
        <w:r w:rsidR="00CB1106">
          <w:rPr>
            <w:noProof/>
            <w:webHidden/>
          </w:rPr>
          <w:fldChar w:fldCharType="begin"/>
        </w:r>
        <w:r w:rsidR="00CB1106">
          <w:rPr>
            <w:noProof/>
            <w:webHidden/>
          </w:rPr>
          <w:instrText xml:space="preserve"> PAGEREF _Toc69982554 \h </w:instrText>
        </w:r>
        <w:r w:rsidR="00CB1106">
          <w:rPr>
            <w:noProof/>
            <w:webHidden/>
          </w:rPr>
        </w:r>
        <w:r w:rsidR="00CB1106">
          <w:rPr>
            <w:noProof/>
            <w:webHidden/>
          </w:rPr>
          <w:fldChar w:fldCharType="separate"/>
        </w:r>
        <w:r w:rsidR="009E50E9">
          <w:rPr>
            <w:noProof/>
            <w:webHidden/>
          </w:rPr>
          <w:t>12</w:t>
        </w:r>
        <w:r w:rsidR="00CB1106">
          <w:rPr>
            <w:noProof/>
            <w:webHidden/>
          </w:rPr>
          <w:fldChar w:fldCharType="end"/>
        </w:r>
      </w:hyperlink>
    </w:p>
    <w:p w14:paraId="544EB916" w14:textId="740E8C8B" w:rsidR="00CB1106" w:rsidRDefault="00742622">
      <w:pPr>
        <w:pStyle w:val="TOC2"/>
        <w:rPr>
          <w:rFonts w:eastAsiaTheme="minorEastAsia" w:cstheme="minorBidi"/>
          <w:b w:val="0"/>
          <w:bCs w:val="0"/>
          <w:sz w:val="22"/>
          <w:szCs w:val="22"/>
          <w:u w:val="none"/>
        </w:rPr>
      </w:pPr>
      <w:hyperlink w:anchor="_Toc69982555" w:history="1">
        <w:r w:rsidR="00CB1106" w:rsidRPr="00901429">
          <w:rPr>
            <w:rStyle w:val="Hyperlink"/>
          </w:rPr>
          <w:t>Pupil Personnel Services Credentials Standards Glossary</w:t>
        </w:r>
        <w:r w:rsidR="00CB1106">
          <w:rPr>
            <w:webHidden/>
          </w:rPr>
          <w:tab/>
        </w:r>
        <w:r w:rsidR="00CB1106">
          <w:rPr>
            <w:webHidden/>
          </w:rPr>
          <w:fldChar w:fldCharType="begin"/>
        </w:r>
        <w:r w:rsidR="00CB1106">
          <w:rPr>
            <w:webHidden/>
          </w:rPr>
          <w:instrText xml:space="preserve"> PAGEREF _Toc69982555 \h </w:instrText>
        </w:r>
        <w:r w:rsidR="00CB1106">
          <w:rPr>
            <w:webHidden/>
          </w:rPr>
        </w:r>
        <w:r w:rsidR="00CB1106">
          <w:rPr>
            <w:webHidden/>
          </w:rPr>
          <w:fldChar w:fldCharType="separate"/>
        </w:r>
        <w:r w:rsidR="009E50E9">
          <w:rPr>
            <w:webHidden/>
          </w:rPr>
          <w:t>13</w:t>
        </w:r>
        <w:r w:rsidR="00CB1106">
          <w:rPr>
            <w:webHidden/>
          </w:rPr>
          <w:fldChar w:fldCharType="end"/>
        </w:r>
      </w:hyperlink>
    </w:p>
    <w:p w14:paraId="0A71DE69" w14:textId="6B1F5B47" w:rsidR="00A26199" w:rsidRPr="00A26199" w:rsidRDefault="00CB1106" w:rsidP="00486070">
      <w:pPr>
        <w:pStyle w:val="TOC2"/>
        <w:rPr>
          <w:rFonts w:eastAsiaTheme="minorEastAsia" w:cstheme="minorBidi"/>
        </w:rPr>
      </w:pPr>
      <w:r>
        <w:fldChar w:fldCharType="end"/>
      </w:r>
    </w:p>
    <w:p w14:paraId="4D6E0FA0" w14:textId="77777777" w:rsidR="003C30B5" w:rsidRPr="003C30B5" w:rsidRDefault="00A26199" w:rsidP="00A26199">
      <w:r>
        <w:rPr>
          <w:noProof/>
        </w:rPr>
        <w:fldChar w:fldCharType="end"/>
      </w:r>
    </w:p>
    <w:p w14:paraId="125A50C8" w14:textId="77777777" w:rsidR="003C30B5" w:rsidRDefault="003C30B5" w:rsidP="00A629B0">
      <w:pPr>
        <w:sectPr w:rsidR="003C30B5" w:rsidSect="00F01594">
          <w:headerReference w:type="default" r:id="rId18"/>
          <w:footerReference w:type="default" r:id="rId19"/>
          <w:pgSz w:w="12240" w:h="15840"/>
          <w:pgMar w:top="1170" w:right="1890" w:bottom="1440" w:left="1440" w:header="720" w:footer="720" w:gutter="0"/>
          <w:cols w:space="720"/>
          <w:docGrid w:linePitch="360"/>
        </w:sectPr>
      </w:pPr>
      <w:r>
        <w:tab/>
      </w:r>
    </w:p>
    <w:p w14:paraId="2DD9D276" w14:textId="77777777" w:rsidR="003C30B5" w:rsidRDefault="003C30B5" w:rsidP="00A629B0"/>
    <w:p w14:paraId="186BCF7D" w14:textId="77777777" w:rsidR="00CE7456" w:rsidRPr="00C662C3" w:rsidRDefault="00C52847" w:rsidP="006D6061">
      <w:pPr>
        <w:pStyle w:val="Heading2"/>
        <w:rPr>
          <w:u w:val="single"/>
        </w:rPr>
      </w:pPr>
      <w:bookmarkStart w:id="9" w:name="Preconditions"/>
      <w:bookmarkStart w:id="10" w:name="_Toc22560187"/>
      <w:bookmarkStart w:id="11" w:name="_Toc40867181"/>
      <w:bookmarkStart w:id="12" w:name="_Toc69982536"/>
      <w:bookmarkStart w:id="13" w:name="_Toc69982568"/>
      <w:r w:rsidRPr="00C662C3">
        <w:rPr>
          <w:u w:val="single"/>
        </w:rPr>
        <w:t xml:space="preserve">Pupil Personnel Services: School Psychology </w:t>
      </w:r>
      <w:r w:rsidR="00CE7456" w:rsidRPr="00C662C3">
        <w:rPr>
          <w:u w:val="single"/>
        </w:rPr>
        <w:t>Preconditions</w:t>
      </w:r>
      <w:bookmarkEnd w:id="9"/>
      <w:bookmarkEnd w:id="10"/>
      <w:bookmarkEnd w:id="11"/>
      <w:bookmarkEnd w:id="12"/>
      <w:bookmarkEnd w:id="13"/>
    </w:p>
    <w:p w14:paraId="7B03A0FC" w14:textId="77777777" w:rsidR="00EC7A46" w:rsidRPr="00C662C3" w:rsidRDefault="00EC7A46" w:rsidP="00F01594">
      <w:pPr>
        <w:contextualSpacing/>
        <w:jc w:val="center"/>
        <w:rPr>
          <w:rFonts w:ascii="Calibri" w:hAnsi="Calibri" w:cs="Calibri"/>
          <w:b/>
          <w:sz w:val="28"/>
          <w:szCs w:val="28"/>
          <w:u w:val="single"/>
        </w:rPr>
      </w:pPr>
    </w:p>
    <w:p w14:paraId="5543D4B0" w14:textId="77777777" w:rsidR="00F7089B" w:rsidRPr="00C662C3" w:rsidRDefault="00793E6E" w:rsidP="009E50E9">
      <w:pPr>
        <w:pStyle w:val="Default"/>
        <w:numPr>
          <w:ilvl w:val="0"/>
          <w:numId w:val="6"/>
        </w:numPr>
        <w:ind w:left="450"/>
        <w:contextualSpacing/>
        <w:rPr>
          <w:rFonts w:ascii="Calibri" w:eastAsia="Calibri" w:hAnsi="Calibri" w:cs="Calibri"/>
          <w:u w:val="single"/>
        </w:rPr>
      </w:pPr>
      <w:r w:rsidRPr="00C662C3">
        <w:rPr>
          <w:rFonts w:ascii="Calibri" w:eastAsia="Calibri" w:hAnsi="Calibri" w:cs="Calibri"/>
          <w:b/>
          <w:u w:val="single"/>
        </w:rPr>
        <w:t>Bachelor’s Degree</w:t>
      </w:r>
      <w:r w:rsidR="00F7089B" w:rsidRPr="00C662C3">
        <w:rPr>
          <w:rFonts w:ascii="Calibri" w:eastAsia="Calibri" w:hAnsi="Calibri" w:cs="Calibri"/>
          <w:b/>
          <w:u w:val="single"/>
        </w:rPr>
        <w:t xml:space="preserve"> </w:t>
      </w:r>
      <w:r w:rsidR="00F7089B" w:rsidRPr="00C662C3">
        <w:rPr>
          <w:rFonts w:ascii="Calibri" w:hAnsi="Calibri"/>
          <w:u w:val="single"/>
        </w:rPr>
        <w:t xml:space="preserve">(Ed Code </w:t>
      </w:r>
      <w:r w:rsidR="0044700D" w:rsidRPr="00C662C3">
        <w:rPr>
          <w:rFonts w:ascii="Calibri" w:hAnsi="Calibri"/>
          <w:u w:val="single"/>
        </w:rPr>
        <w:t>§</w:t>
      </w:r>
      <w:r w:rsidR="00F7089B" w:rsidRPr="00C662C3">
        <w:rPr>
          <w:rFonts w:ascii="Calibri" w:hAnsi="Calibri"/>
          <w:u w:val="single"/>
        </w:rPr>
        <w:t>44266)</w:t>
      </w:r>
    </w:p>
    <w:p w14:paraId="26434891" w14:textId="6B1773CF" w:rsidR="00576C58" w:rsidRPr="00C662C3" w:rsidRDefault="00576C58" w:rsidP="00F7089B">
      <w:pPr>
        <w:pStyle w:val="Default"/>
        <w:ind w:left="450"/>
        <w:rPr>
          <w:rFonts w:ascii="Calibri" w:eastAsia="Calibri" w:hAnsi="Calibri" w:cs="Calibri"/>
          <w:u w:val="single"/>
        </w:rPr>
      </w:pPr>
      <w:r w:rsidRPr="00C662C3">
        <w:rPr>
          <w:rFonts w:ascii="Calibri" w:hAnsi="Calibri"/>
          <w:u w:val="single"/>
        </w:rPr>
        <w:t>Persons admitted to programs must have a minimum of a baccalaureate degree from a regionally accredited college or university</w:t>
      </w:r>
      <w:r w:rsidR="002A4630" w:rsidRPr="00C662C3">
        <w:rPr>
          <w:rFonts w:ascii="Calibri" w:hAnsi="Calibri"/>
          <w:u w:val="single"/>
        </w:rPr>
        <w:t>.</w:t>
      </w:r>
    </w:p>
    <w:p w14:paraId="7E43BA57" w14:textId="77777777" w:rsidR="00793E6E" w:rsidRPr="00C662C3" w:rsidRDefault="00793E6E" w:rsidP="00793E6E">
      <w:pPr>
        <w:pStyle w:val="Default"/>
        <w:ind w:left="360"/>
        <w:rPr>
          <w:rFonts w:ascii="Calibri" w:eastAsia="Calibri" w:hAnsi="Calibri" w:cs="Calibri"/>
          <w:i/>
          <w:iCs/>
          <w:u w:val="single"/>
        </w:rPr>
      </w:pPr>
    </w:p>
    <w:p w14:paraId="07508961" w14:textId="0E814F76" w:rsidR="00793E6E" w:rsidRPr="00C662C3" w:rsidRDefault="00793E6E" w:rsidP="009E50E9">
      <w:pPr>
        <w:pStyle w:val="Default"/>
        <w:numPr>
          <w:ilvl w:val="0"/>
          <w:numId w:val="6"/>
        </w:numPr>
        <w:ind w:left="450"/>
        <w:rPr>
          <w:rFonts w:ascii="Calibri" w:eastAsia="Calibri" w:hAnsi="Calibri" w:cs="Calibri"/>
          <w:i/>
          <w:iCs/>
          <w:u w:val="single"/>
        </w:rPr>
      </w:pPr>
      <w:r w:rsidRPr="00C662C3">
        <w:rPr>
          <w:rFonts w:ascii="Calibri" w:hAnsi="Calibri"/>
          <w:b/>
          <w:u w:val="single"/>
        </w:rPr>
        <w:t>Program Curriculum</w:t>
      </w:r>
    </w:p>
    <w:p w14:paraId="37B305C3" w14:textId="77777777" w:rsidR="00C570D7" w:rsidRPr="00C662C3" w:rsidRDefault="00576C58" w:rsidP="00C570D7">
      <w:pPr>
        <w:pStyle w:val="Default"/>
        <w:ind w:left="450"/>
        <w:rPr>
          <w:rFonts w:ascii="Calibri" w:eastAsia="Calibri" w:hAnsi="Calibri" w:cs="Calibri"/>
          <w:u w:val="single"/>
        </w:rPr>
      </w:pPr>
      <w:r w:rsidRPr="00C662C3">
        <w:rPr>
          <w:rFonts w:ascii="Calibri" w:eastAsia="Calibri" w:hAnsi="Calibri" w:cs="Calibri"/>
          <w:u w:val="single"/>
        </w:rPr>
        <w:t xml:space="preserve">A college or university that operates a program of professional preparation shall have a curriculum that meets the </w:t>
      </w:r>
      <w:r w:rsidR="00F7089B" w:rsidRPr="00C662C3">
        <w:rPr>
          <w:rFonts w:ascii="Calibri" w:eastAsia="Calibri" w:hAnsi="Calibri" w:cs="Calibri"/>
          <w:u w:val="single"/>
        </w:rPr>
        <w:t xml:space="preserve">appropriate </w:t>
      </w:r>
      <w:r w:rsidRPr="00C662C3">
        <w:rPr>
          <w:rFonts w:ascii="Calibri" w:eastAsia="Calibri" w:hAnsi="Calibri" w:cs="Calibri"/>
          <w:u w:val="single"/>
        </w:rPr>
        <w:t>requirement</w:t>
      </w:r>
      <w:r w:rsidR="00C570D7" w:rsidRPr="00C662C3">
        <w:rPr>
          <w:rFonts w:ascii="Calibri" w:eastAsia="Calibri" w:hAnsi="Calibri" w:cs="Calibri"/>
          <w:u w:val="single"/>
        </w:rPr>
        <w:t xml:space="preserve"> as follows:</w:t>
      </w:r>
    </w:p>
    <w:p w14:paraId="69F0D42B" w14:textId="77777777" w:rsidR="00C570D7" w:rsidRPr="00C662C3" w:rsidRDefault="00C570D7" w:rsidP="00C570D7">
      <w:pPr>
        <w:pStyle w:val="Default"/>
        <w:ind w:left="450"/>
        <w:rPr>
          <w:rFonts w:ascii="Calibri" w:eastAsia="Calibri" w:hAnsi="Calibri" w:cs="Calibri"/>
          <w:u w:val="single"/>
        </w:rPr>
      </w:pPr>
    </w:p>
    <w:p w14:paraId="570856A7" w14:textId="167CDAFC" w:rsidR="005C4640" w:rsidRPr="00C662C3" w:rsidRDefault="00906918" w:rsidP="00C570D7">
      <w:pPr>
        <w:pStyle w:val="Default"/>
        <w:ind w:left="720"/>
        <w:rPr>
          <w:rFonts w:ascii="Calibri" w:eastAsia="Calibri" w:hAnsi="Calibri" w:cs="Calibri"/>
          <w:i/>
          <w:iCs/>
          <w:u w:val="single"/>
        </w:rPr>
      </w:pPr>
      <w:r w:rsidRPr="00C662C3">
        <w:rPr>
          <w:rFonts w:ascii="Calibri" w:hAnsi="Calibri"/>
          <w:u w:val="single"/>
        </w:rPr>
        <w:t>A</w:t>
      </w:r>
      <w:r w:rsidR="00E47B5A" w:rsidRPr="00C662C3">
        <w:rPr>
          <w:rFonts w:ascii="Calibri" w:hAnsi="Calibri"/>
          <w:u w:val="single"/>
        </w:rPr>
        <w:t xml:space="preserve"> program of study for the</w:t>
      </w:r>
      <w:r w:rsidR="00E47B5A" w:rsidRPr="00D5729E">
        <w:rPr>
          <w:rFonts w:ascii="Calibri" w:hAnsi="Calibri"/>
          <w:u w:val="single"/>
        </w:rPr>
        <w:t xml:space="preserve"> school psychologist specialization shall </w:t>
      </w:r>
      <w:proofErr w:type="gramStart"/>
      <w:r w:rsidR="00E47B5A" w:rsidRPr="00D5729E">
        <w:rPr>
          <w:rFonts w:ascii="Calibri" w:hAnsi="Calibri"/>
          <w:u w:val="single"/>
        </w:rPr>
        <w:t>be:</w:t>
      </w:r>
      <w:proofErr w:type="gramEnd"/>
      <w:r w:rsidR="00E47B5A" w:rsidRPr="00D5729E">
        <w:rPr>
          <w:rFonts w:ascii="Calibri" w:hAnsi="Calibri"/>
          <w:u w:val="single"/>
        </w:rPr>
        <w:t xml:space="preserve"> </w:t>
      </w:r>
      <w:r w:rsidR="00D45CF4" w:rsidRPr="00D5729E">
        <w:rPr>
          <w:rFonts w:ascii="Calibri" w:hAnsi="Calibri"/>
          <w:u w:val="single"/>
        </w:rPr>
        <w:t>postgraduate study e</w:t>
      </w:r>
      <w:r w:rsidR="00E47B5A" w:rsidRPr="00D5729E">
        <w:rPr>
          <w:rFonts w:ascii="Calibri" w:hAnsi="Calibri"/>
          <w:u w:val="single"/>
        </w:rPr>
        <w:t>quivalent</w:t>
      </w:r>
      <w:r w:rsidR="00E47B5A" w:rsidRPr="00C662C3">
        <w:rPr>
          <w:rFonts w:ascii="Calibri" w:hAnsi="Calibri"/>
          <w:u w:val="single"/>
        </w:rPr>
        <w:t xml:space="preserve"> to a minimum of 60 semester units or 90 quarter units; or 900 classroom hours.</w:t>
      </w:r>
    </w:p>
    <w:p w14:paraId="75F1271F" w14:textId="77777777" w:rsidR="00DB1999" w:rsidRPr="00C662C3" w:rsidRDefault="00DB1999" w:rsidP="00793E6E">
      <w:pPr>
        <w:pStyle w:val="ListParagraph"/>
        <w:ind w:left="1080"/>
        <w:rPr>
          <w:rFonts w:ascii="Calibri" w:hAnsi="Calibri"/>
          <w:u w:val="single"/>
        </w:rPr>
      </w:pPr>
    </w:p>
    <w:p w14:paraId="3F76C407" w14:textId="77777777" w:rsidR="00EB3849" w:rsidRPr="00C662C3" w:rsidRDefault="00793E6E" w:rsidP="00EB3849">
      <w:pPr>
        <w:ind w:left="450" w:hanging="360"/>
        <w:rPr>
          <w:rFonts w:ascii="Calibri" w:hAnsi="Calibri"/>
          <w:b/>
          <w:color w:val="000000"/>
          <w:u w:val="single"/>
        </w:rPr>
      </w:pPr>
      <w:r w:rsidRPr="00C662C3">
        <w:rPr>
          <w:rFonts w:ascii="Calibri" w:hAnsi="Calibri"/>
          <w:b/>
          <w:color w:val="000000"/>
          <w:u w:val="single"/>
        </w:rPr>
        <w:t xml:space="preserve">3. </w:t>
      </w:r>
      <w:r w:rsidR="00EB3849" w:rsidRPr="00C662C3">
        <w:rPr>
          <w:rFonts w:ascii="Calibri" w:hAnsi="Calibri"/>
          <w:b/>
          <w:color w:val="000000"/>
          <w:u w:val="single"/>
        </w:rPr>
        <w:tab/>
      </w:r>
      <w:r w:rsidR="00E47B5A" w:rsidRPr="00C662C3">
        <w:rPr>
          <w:rFonts w:ascii="Calibri" w:hAnsi="Calibri"/>
          <w:b/>
          <w:color w:val="000000"/>
          <w:u w:val="single"/>
        </w:rPr>
        <w:t>For Intern Programs</w:t>
      </w:r>
    </w:p>
    <w:p w14:paraId="4A4B0C72" w14:textId="77777777" w:rsidR="00CE7456" w:rsidRPr="00C662C3" w:rsidRDefault="00E47B5A" w:rsidP="006D6061">
      <w:pPr>
        <w:ind w:left="450"/>
        <w:rPr>
          <w:rFonts w:ascii="Calibri" w:hAnsi="Calibri"/>
          <w:color w:val="000000"/>
          <w:u w:val="single"/>
        </w:rPr>
      </w:pPr>
      <w:r w:rsidRPr="00C662C3">
        <w:rPr>
          <w:rFonts w:ascii="Calibri" w:hAnsi="Calibri"/>
          <w:color w:val="000000"/>
          <w:u w:val="single"/>
        </w:rPr>
        <w:t>An entity that operates a</w:t>
      </w:r>
      <w:r w:rsidR="00F76A80" w:rsidRPr="00C662C3">
        <w:rPr>
          <w:rFonts w:ascii="Calibri" w:hAnsi="Calibri"/>
          <w:color w:val="000000"/>
          <w:u w:val="single"/>
        </w:rPr>
        <w:t>n approved</w:t>
      </w:r>
      <w:r w:rsidRPr="00C662C3">
        <w:rPr>
          <w:rFonts w:ascii="Calibri" w:hAnsi="Calibri"/>
          <w:color w:val="000000"/>
          <w:u w:val="single"/>
        </w:rPr>
        <w:t xml:space="preserve"> program of preparation for</w:t>
      </w:r>
      <w:r w:rsidR="00B77E17" w:rsidRPr="00C662C3">
        <w:rPr>
          <w:rFonts w:ascii="Calibri" w:hAnsi="Calibri"/>
          <w:color w:val="000000"/>
          <w:u w:val="single"/>
        </w:rPr>
        <w:t xml:space="preserve"> </w:t>
      </w:r>
      <w:r w:rsidRPr="00C662C3">
        <w:rPr>
          <w:rFonts w:ascii="Calibri" w:hAnsi="Calibri"/>
          <w:color w:val="000000"/>
          <w:u w:val="single"/>
        </w:rPr>
        <w:t xml:space="preserve">a PPS credential with an Intern option shall require each candidate who is admitted into </w:t>
      </w:r>
      <w:r w:rsidR="00022646" w:rsidRPr="00C662C3">
        <w:rPr>
          <w:rFonts w:ascii="Calibri" w:hAnsi="Calibri"/>
          <w:color w:val="000000"/>
          <w:u w:val="single"/>
        </w:rPr>
        <w:t>the</w:t>
      </w:r>
      <w:r w:rsidRPr="00C662C3">
        <w:rPr>
          <w:rFonts w:ascii="Calibri" w:hAnsi="Calibri"/>
          <w:color w:val="000000"/>
          <w:u w:val="single"/>
        </w:rPr>
        <w:t xml:space="preserve"> Intern Program to </w:t>
      </w:r>
      <w:r w:rsidR="00906918" w:rsidRPr="00C662C3">
        <w:rPr>
          <w:rFonts w:ascii="Calibri" w:hAnsi="Calibri"/>
          <w:color w:val="000000"/>
          <w:u w:val="single"/>
        </w:rPr>
        <w:t xml:space="preserve">have completed </w:t>
      </w:r>
      <w:r w:rsidR="00022646" w:rsidRPr="00C662C3">
        <w:rPr>
          <w:rFonts w:ascii="Calibri" w:hAnsi="Calibri"/>
          <w:color w:val="000000"/>
          <w:u w:val="single"/>
        </w:rPr>
        <w:t xml:space="preserve">sufficient coursework so that the candidate is ready for supervised practice in the schools. The Intern must be supervised and supported by both the employer and the Commission-approved program. </w:t>
      </w:r>
    </w:p>
    <w:p w14:paraId="3C294B54" w14:textId="77777777" w:rsidR="00DF1854" w:rsidRPr="00C662C3" w:rsidRDefault="00DF1854" w:rsidP="006D6061">
      <w:pPr>
        <w:ind w:left="450"/>
        <w:rPr>
          <w:rFonts w:ascii="Calibri" w:hAnsi="Calibri"/>
          <w:color w:val="000000"/>
          <w:u w:val="single"/>
        </w:rPr>
      </w:pPr>
    </w:p>
    <w:p w14:paraId="173BAE29" w14:textId="77777777" w:rsidR="00DF1854" w:rsidRPr="00C662C3" w:rsidRDefault="00DF1854" w:rsidP="006D6061">
      <w:pPr>
        <w:ind w:left="450"/>
        <w:rPr>
          <w:rFonts w:ascii="Calibri" w:hAnsi="Calibri"/>
          <w:color w:val="000000"/>
          <w:u w:val="single"/>
        </w:rPr>
        <w:sectPr w:rsidR="00DF1854" w:rsidRPr="00C662C3" w:rsidSect="00DF1854">
          <w:footerReference w:type="default" r:id="rId20"/>
          <w:pgSz w:w="12240" w:h="15840"/>
          <w:pgMar w:top="1170" w:right="1890" w:bottom="1440" w:left="1440" w:header="720" w:footer="720" w:gutter="0"/>
          <w:pgNumType w:start="1"/>
          <w:cols w:space="720"/>
          <w:docGrid w:linePitch="360"/>
        </w:sectPr>
      </w:pPr>
    </w:p>
    <w:p w14:paraId="679509CC" w14:textId="77777777" w:rsidR="00D7586F" w:rsidRPr="00C662C3" w:rsidRDefault="00D7586F">
      <w:pPr>
        <w:rPr>
          <w:rFonts w:asciiTheme="minorHAnsi" w:eastAsia="MS Gothic" w:hAnsiTheme="minorHAnsi"/>
          <w:b/>
          <w:bCs/>
          <w:sz w:val="32"/>
          <w:szCs w:val="32"/>
          <w:u w:val="single"/>
        </w:rPr>
      </w:pPr>
      <w:bookmarkStart w:id="14" w:name="PrinciplesValueGoals"/>
      <w:bookmarkStart w:id="15" w:name="_Toc22560188"/>
      <w:bookmarkStart w:id="16" w:name="CommonStatement"/>
      <w:r w:rsidRPr="00C662C3">
        <w:rPr>
          <w:u w:val="single"/>
        </w:rPr>
        <w:br w:type="page"/>
      </w:r>
    </w:p>
    <w:p w14:paraId="5BA5CC12" w14:textId="77777777" w:rsidR="003F72B2" w:rsidRPr="00C662C3" w:rsidRDefault="003F72B2" w:rsidP="006D6061">
      <w:pPr>
        <w:pStyle w:val="Heading2"/>
        <w:rPr>
          <w:u w:val="single"/>
        </w:rPr>
      </w:pPr>
      <w:bookmarkStart w:id="17" w:name="_Toc40867182"/>
      <w:bookmarkStart w:id="18" w:name="_Toc69982537"/>
      <w:bookmarkStart w:id="19" w:name="_Toc69982569"/>
      <w:r w:rsidRPr="00C662C3">
        <w:rPr>
          <w:u w:val="single"/>
        </w:rPr>
        <w:lastRenderedPageBreak/>
        <w:t>Common Principles, Values, and Goals of</w:t>
      </w:r>
      <w:r w:rsidR="006D6061" w:rsidRPr="00C662C3">
        <w:rPr>
          <w:u w:val="single"/>
        </w:rPr>
        <w:t xml:space="preserve"> </w:t>
      </w:r>
      <w:r w:rsidRPr="00C662C3">
        <w:rPr>
          <w:u w:val="single"/>
        </w:rPr>
        <w:t>Pupil Personnel Services Preparation Programs</w:t>
      </w:r>
      <w:bookmarkEnd w:id="14"/>
      <w:bookmarkEnd w:id="15"/>
      <w:bookmarkEnd w:id="17"/>
      <w:bookmarkEnd w:id="18"/>
      <w:bookmarkEnd w:id="19"/>
    </w:p>
    <w:bookmarkEnd w:id="16"/>
    <w:p w14:paraId="0292BD23" w14:textId="77777777" w:rsidR="00EC7A46" w:rsidRPr="00C662C3" w:rsidRDefault="00EC7A46" w:rsidP="00EB74BF">
      <w:pPr>
        <w:jc w:val="center"/>
        <w:rPr>
          <w:rFonts w:ascii="Calibri" w:hAnsi="Calibri"/>
          <w:b/>
          <w:sz w:val="28"/>
          <w:szCs w:val="28"/>
          <w:u w:val="single"/>
        </w:rPr>
      </w:pPr>
    </w:p>
    <w:p w14:paraId="526E9F16" w14:textId="77777777" w:rsidR="00EC7A46" w:rsidRPr="00C662C3" w:rsidRDefault="00EC7A46" w:rsidP="00EC7A46">
      <w:pPr>
        <w:pStyle w:val="ListParagraph"/>
        <w:ind w:left="0"/>
        <w:rPr>
          <w:rFonts w:ascii="Calibri" w:hAnsi="Calibri" w:cs="Calibri"/>
          <w:i/>
          <w:u w:val="single"/>
        </w:rPr>
      </w:pPr>
      <w:r w:rsidRPr="00C662C3">
        <w:rPr>
          <w:rFonts w:ascii="Calibri" w:hAnsi="Calibri" w:cs="Calibri"/>
          <w:i/>
          <w:u w:val="single"/>
        </w:rPr>
        <w:t xml:space="preserve">The statements below identify essential attributes that all Commission-approved PPS programs must incorporate to prepare candidates to effectively provide services to California students. These statements are referenced in Program Standard 1 for each of the three PPS </w:t>
      </w:r>
      <w:r w:rsidR="00D63BC9" w:rsidRPr="00C662C3">
        <w:rPr>
          <w:rFonts w:ascii="Calibri" w:hAnsi="Calibri" w:cs="Calibri"/>
          <w:i/>
          <w:u w:val="single"/>
        </w:rPr>
        <w:t>specialty</w:t>
      </w:r>
      <w:r w:rsidRPr="00C662C3">
        <w:rPr>
          <w:rFonts w:ascii="Calibri" w:hAnsi="Calibri" w:cs="Calibri"/>
          <w:i/>
          <w:u w:val="single"/>
        </w:rPr>
        <w:t xml:space="preserve"> areas, and they apply to all PPS credential candidates. </w:t>
      </w:r>
    </w:p>
    <w:p w14:paraId="78D9F1BF" w14:textId="77777777" w:rsidR="00F01594" w:rsidRPr="00C662C3" w:rsidRDefault="00F01594" w:rsidP="00942762">
      <w:pPr>
        <w:rPr>
          <w:rFonts w:ascii="Calibri" w:hAnsi="Calibri"/>
          <w:u w:val="single"/>
        </w:rPr>
      </w:pPr>
    </w:p>
    <w:p w14:paraId="5C1C2CAA" w14:textId="77777777" w:rsidR="003F72B2" w:rsidRPr="00C662C3" w:rsidRDefault="003F72B2" w:rsidP="00942762">
      <w:pPr>
        <w:rPr>
          <w:rFonts w:ascii="Calibri" w:hAnsi="Calibri"/>
          <w:u w:val="single"/>
        </w:rPr>
      </w:pPr>
      <w:r w:rsidRPr="00C662C3">
        <w:rPr>
          <w:rFonts w:ascii="Calibri" w:hAnsi="Calibri"/>
          <w:u w:val="single"/>
        </w:rPr>
        <w:t>Pupil Personnel Services (PPS) credential professionals include school counselors, school psychologists, school social workers and child welfare and attendance providers.</w:t>
      </w:r>
      <w:r w:rsidR="00AD1102" w:rsidRPr="00C662C3">
        <w:rPr>
          <w:rFonts w:ascii="Calibri" w:hAnsi="Calibri"/>
          <w:u w:val="single"/>
        </w:rPr>
        <w:t xml:space="preserve"> </w:t>
      </w:r>
      <w:r w:rsidRPr="00C662C3">
        <w:rPr>
          <w:rFonts w:ascii="Calibri" w:hAnsi="Calibri"/>
          <w:u w:val="single"/>
        </w:rPr>
        <w:t>PPS programs provide candidates exposure to</w:t>
      </w:r>
      <w:r w:rsidR="00AD1102" w:rsidRPr="00C662C3">
        <w:rPr>
          <w:rFonts w:ascii="Calibri" w:hAnsi="Calibri"/>
          <w:u w:val="single"/>
        </w:rPr>
        <w:t xml:space="preserve"> </w:t>
      </w:r>
      <w:r w:rsidRPr="00C662C3">
        <w:rPr>
          <w:rFonts w:ascii="Calibri" w:hAnsi="Calibri"/>
          <w:u w:val="single"/>
        </w:rPr>
        <w:t>multidisciplinary teams to foster understanding and respect</w:t>
      </w:r>
      <w:r w:rsidR="00AD1102" w:rsidRPr="00C662C3">
        <w:rPr>
          <w:rFonts w:ascii="Calibri" w:hAnsi="Calibri"/>
          <w:u w:val="single"/>
        </w:rPr>
        <w:t xml:space="preserve"> </w:t>
      </w:r>
      <w:r w:rsidRPr="00C662C3">
        <w:rPr>
          <w:rFonts w:ascii="Calibri" w:hAnsi="Calibri"/>
          <w:u w:val="single"/>
        </w:rPr>
        <w:t>the contributions and perspectives of their respective colleagues</w:t>
      </w:r>
      <w:r w:rsidR="00B77E17" w:rsidRPr="00C662C3">
        <w:rPr>
          <w:rFonts w:ascii="Calibri" w:hAnsi="Calibri"/>
          <w:u w:val="single"/>
        </w:rPr>
        <w:t xml:space="preserve">. Multidisciplinary teams </w:t>
      </w:r>
      <w:r w:rsidRPr="00C662C3">
        <w:rPr>
          <w:rFonts w:ascii="Calibri" w:hAnsi="Calibri"/>
          <w:u w:val="single"/>
        </w:rPr>
        <w:t>collaborate together as a unified and cohesive component of the larger school system to meet the learning and developmental needs of all students.</w:t>
      </w:r>
    </w:p>
    <w:p w14:paraId="3FEA4E66" w14:textId="77777777" w:rsidR="003F72B2" w:rsidRPr="00C662C3" w:rsidRDefault="003F72B2" w:rsidP="00942762">
      <w:pPr>
        <w:rPr>
          <w:rFonts w:ascii="Calibri" w:hAnsi="Calibri"/>
          <w:u w:val="single"/>
        </w:rPr>
      </w:pPr>
    </w:p>
    <w:p w14:paraId="1ACE7453" w14:textId="4FE69698" w:rsidR="003F72B2" w:rsidRPr="00C662C3" w:rsidRDefault="003F72B2" w:rsidP="00942762">
      <w:pPr>
        <w:rPr>
          <w:rFonts w:ascii="Calibri" w:hAnsi="Calibri"/>
          <w:u w:val="single"/>
        </w:rPr>
      </w:pPr>
      <w:r w:rsidRPr="00C662C3">
        <w:rPr>
          <w:rFonts w:ascii="Calibri" w:hAnsi="Calibri"/>
          <w:u w:val="single"/>
        </w:rPr>
        <w:t xml:space="preserve">PPS credential programs ensure that </w:t>
      </w:r>
      <w:proofErr w:type="gramStart"/>
      <w:r w:rsidRPr="00C662C3">
        <w:rPr>
          <w:rFonts w:ascii="Calibri" w:hAnsi="Calibri"/>
          <w:u w:val="single"/>
        </w:rPr>
        <w:t>candidate</w:t>
      </w:r>
      <w:r w:rsidR="00C2388E">
        <w:rPr>
          <w:rFonts w:ascii="Calibri" w:hAnsi="Calibri"/>
          <w:u w:val="single"/>
        </w:rPr>
        <w:t>'</w:t>
      </w:r>
      <w:r w:rsidRPr="00C662C3">
        <w:rPr>
          <w:rFonts w:ascii="Calibri" w:hAnsi="Calibri"/>
          <w:u w:val="single"/>
        </w:rPr>
        <w:t>s</w:t>
      </w:r>
      <w:proofErr w:type="gramEnd"/>
      <w:r w:rsidRPr="00C662C3">
        <w:rPr>
          <w:rFonts w:ascii="Calibri" w:hAnsi="Calibri"/>
          <w:u w:val="single"/>
        </w:rPr>
        <w:t xml:space="preserve"> develop the knowledge, skills, </w:t>
      </w:r>
      <w:r w:rsidR="005E0B7C" w:rsidRPr="00D5729E">
        <w:rPr>
          <w:rFonts w:ascii="Calibri" w:hAnsi="Calibri"/>
          <w:u w:val="single"/>
        </w:rPr>
        <w:t>and</w:t>
      </w:r>
      <w:r w:rsidR="005E0B7C" w:rsidRPr="00C662C3">
        <w:rPr>
          <w:rFonts w:ascii="Calibri" w:hAnsi="Calibri"/>
          <w:u w:val="single"/>
        </w:rPr>
        <w:t xml:space="preserve"> </w:t>
      </w:r>
      <w:r w:rsidRPr="00C662C3">
        <w:rPr>
          <w:rFonts w:ascii="Calibri" w:hAnsi="Calibri"/>
          <w:u w:val="single"/>
        </w:rPr>
        <w:t xml:space="preserve">personal and professional dispositions to help maximize the developmental potential of all students by preparing candidates to: </w:t>
      </w:r>
    </w:p>
    <w:p w14:paraId="7D5162C0" w14:textId="77777777" w:rsidR="003F72B2" w:rsidRPr="00C662C3" w:rsidRDefault="003F72B2" w:rsidP="009E50E9">
      <w:pPr>
        <w:pStyle w:val="ListParagraph"/>
        <w:numPr>
          <w:ilvl w:val="0"/>
          <w:numId w:val="5"/>
        </w:numPr>
        <w:rPr>
          <w:rFonts w:ascii="Calibri" w:hAnsi="Calibri"/>
          <w:u w:val="single"/>
        </w:rPr>
      </w:pPr>
      <w:r w:rsidRPr="00C662C3">
        <w:rPr>
          <w:rFonts w:ascii="Calibri" w:hAnsi="Calibri"/>
          <w:u w:val="single"/>
        </w:rPr>
        <w:t xml:space="preserve">address the needs of all students by providing comprehensive and coordinated programs and services to help build safe, healthy, nurturing and effective learning environments. </w:t>
      </w:r>
    </w:p>
    <w:p w14:paraId="36464E58" w14:textId="77777777" w:rsidR="003F72B2" w:rsidRPr="00C662C3" w:rsidRDefault="003F72B2" w:rsidP="009E50E9">
      <w:pPr>
        <w:pStyle w:val="ListParagraph"/>
        <w:numPr>
          <w:ilvl w:val="0"/>
          <w:numId w:val="5"/>
        </w:numPr>
        <w:rPr>
          <w:rFonts w:ascii="Calibri" w:hAnsi="Calibri"/>
          <w:u w:val="single"/>
        </w:rPr>
      </w:pPr>
      <w:r w:rsidRPr="00C662C3">
        <w:rPr>
          <w:rFonts w:ascii="Calibri" w:hAnsi="Calibri"/>
          <w:u w:val="single"/>
        </w:rPr>
        <w:t xml:space="preserve">recognize that, in addition to cognitive and academic challenges, students encounter personal, social, economic and institutional challenges that can significantly impact their lives, both in and outside of school. </w:t>
      </w:r>
    </w:p>
    <w:p w14:paraId="423863B4" w14:textId="2DCEA4EF" w:rsidR="003F72B2" w:rsidRPr="00C662C3" w:rsidRDefault="003F72B2" w:rsidP="009E50E9">
      <w:pPr>
        <w:pStyle w:val="ListParagraph"/>
        <w:numPr>
          <w:ilvl w:val="0"/>
          <w:numId w:val="5"/>
        </w:numPr>
        <w:rPr>
          <w:rFonts w:ascii="Calibri" w:hAnsi="Calibri"/>
          <w:u w:val="single"/>
        </w:rPr>
      </w:pPr>
      <w:r w:rsidRPr="00C662C3">
        <w:rPr>
          <w:rFonts w:ascii="Calibri" w:hAnsi="Calibri"/>
          <w:u w:val="single"/>
        </w:rPr>
        <w:t xml:space="preserve">promote understanding that students need individualized opportunities, services, and supports to address life’s challenges and gain personal success and achieve academically. </w:t>
      </w:r>
    </w:p>
    <w:p w14:paraId="0855D326" w14:textId="77777777" w:rsidR="003F72B2" w:rsidRPr="00C662C3" w:rsidRDefault="003F72B2" w:rsidP="00942762">
      <w:pPr>
        <w:ind w:left="720" w:hanging="360"/>
        <w:rPr>
          <w:rFonts w:ascii="Calibri" w:hAnsi="Calibri"/>
          <w:u w:val="single"/>
        </w:rPr>
      </w:pPr>
    </w:p>
    <w:p w14:paraId="5F921BB7" w14:textId="13D67A4D" w:rsidR="003F72B2" w:rsidRPr="00C662C3" w:rsidRDefault="003F72B2" w:rsidP="00942762">
      <w:pPr>
        <w:ind w:left="720" w:hanging="720"/>
        <w:rPr>
          <w:rFonts w:ascii="Calibri" w:hAnsi="Calibri"/>
          <w:u w:val="single"/>
        </w:rPr>
      </w:pPr>
      <w:r w:rsidRPr="00C662C3">
        <w:rPr>
          <w:rFonts w:ascii="Calibri" w:hAnsi="Calibri"/>
          <w:u w:val="single"/>
        </w:rPr>
        <w:t xml:space="preserve">PPS credential programs support </w:t>
      </w:r>
      <w:r w:rsidR="00D63BC9" w:rsidRPr="00C662C3">
        <w:rPr>
          <w:rFonts w:ascii="Calibri" w:hAnsi="Calibri"/>
          <w:u w:val="single"/>
        </w:rPr>
        <w:t>candidates</w:t>
      </w:r>
      <w:r w:rsidR="00A272F5" w:rsidRPr="00D5729E">
        <w:rPr>
          <w:rFonts w:ascii="Calibri" w:hAnsi="Calibri"/>
          <w:u w:val="single"/>
        </w:rPr>
        <w:t>’</w:t>
      </w:r>
      <w:r w:rsidRPr="00C662C3">
        <w:rPr>
          <w:rFonts w:ascii="Calibri" w:hAnsi="Calibri"/>
          <w:u w:val="single"/>
        </w:rPr>
        <w:t xml:space="preserve"> </w:t>
      </w:r>
      <w:r w:rsidR="008E1D9F" w:rsidRPr="00D5729E">
        <w:rPr>
          <w:rFonts w:ascii="Calibri" w:hAnsi="Calibri"/>
          <w:u w:val="single"/>
        </w:rPr>
        <w:t>development as practitioners who will be prepared to</w:t>
      </w:r>
      <w:r w:rsidRPr="00C662C3">
        <w:rPr>
          <w:rFonts w:ascii="Calibri" w:hAnsi="Calibri"/>
          <w:u w:val="single"/>
        </w:rPr>
        <w:t xml:space="preserve">: </w:t>
      </w:r>
    </w:p>
    <w:p w14:paraId="033E1D31" w14:textId="77777777" w:rsidR="003F72B2" w:rsidRPr="00C662C3" w:rsidRDefault="00071C2E" w:rsidP="009E50E9">
      <w:pPr>
        <w:pStyle w:val="ListParagraph"/>
        <w:numPr>
          <w:ilvl w:val="0"/>
          <w:numId w:val="5"/>
        </w:numPr>
        <w:rPr>
          <w:rFonts w:ascii="Calibri" w:hAnsi="Calibri"/>
          <w:u w:val="single"/>
        </w:rPr>
      </w:pPr>
      <w:r w:rsidRPr="00C662C3">
        <w:rPr>
          <w:rFonts w:ascii="Calibri" w:hAnsi="Calibri"/>
          <w:u w:val="single"/>
        </w:rPr>
        <w:t>e</w:t>
      </w:r>
      <w:r w:rsidR="003F72B2" w:rsidRPr="00C662C3">
        <w:rPr>
          <w:rFonts w:ascii="Calibri" w:hAnsi="Calibri"/>
          <w:u w:val="single"/>
        </w:rPr>
        <w:t xml:space="preserve">stablish educational opportunities of equity and culturally responsive practices to promote each student’s academic success and well-being. </w:t>
      </w:r>
    </w:p>
    <w:p w14:paraId="00F28EE3" w14:textId="77777777" w:rsidR="003F72B2" w:rsidRPr="00C662C3" w:rsidRDefault="003F72B2" w:rsidP="009E50E9">
      <w:pPr>
        <w:pStyle w:val="ListParagraph"/>
        <w:numPr>
          <w:ilvl w:val="0"/>
          <w:numId w:val="5"/>
        </w:numPr>
        <w:rPr>
          <w:rFonts w:ascii="Calibri" w:hAnsi="Calibri"/>
          <w:u w:val="single"/>
        </w:rPr>
      </w:pPr>
      <w:r w:rsidRPr="00C662C3">
        <w:rPr>
          <w:rFonts w:ascii="Calibri" w:hAnsi="Calibri"/>
          <w:u w:val="single"/>
        </w:rPr>
        <w:t xml:space="preserve">recognize, respect, and utilize each student’s strengths, experiences, and background as assets for teaching and learning. </w:t>
      </w:r>
    </w:p>
    <w:p w14:paraId="746042C7" w14:textId="77777777" w:rsidR="003F72B2" w:rsidRPr="00C662C3" w:rsidRDefault="003F72B2" w:rsidP="009E50E9">
      <w:pPr>
        <w:pStyle w:val="ListParagraph"/>
        <w:numPr>
          <w:ilvl w:val="0"/>
          <w:numId w:val="5"/>
        </w:numPr>
        <w:rPr>
          <w:rFonts w:ascii="Calibri" w:hAnsi="Calibri"/>
          <w:u w:val="single"/>
        </w:rPr>
      </w:pPr>
      <w:r w:rsidRPr="00C662C3">
        <w:rPr>
          <w:rFonts w:ascii="Calibri" w:hAnsi="Calibri"/>
          <w:u w:val="single"/>
        </w:rPr>
        <w:t xml:space="preserve">confront and alter institutional biases of student marginalization, deficit-based schooling, and low expectations. </w:t>
      </w:r>
    </w:p>
    <w:p w14:paraId="2BEEB27E" w14:textId="77777777" w:rsidR="003F72B2" w:rsidRPr="00C662C3" w:rsidRDefault="003F72B2" w:rsidP="009E50E9">
      <w:pPr>
        <w:pStyle w:val="ListParagraph"/>
        <w:numPr>
          <w:ilvl w:val="0"/>
          <w:numId w:val="5"/>
        </w:numPr>
        <w:rPr>
          <w:rFonts w:ascii="Calibri" w:hAnsi="Calibri"/>
          <w:u w:val="single"/>
        </w:rPr>
      </w:pPr>
      <w:r w:rsidRPr="00C662C3">
        <w:rPr>
          <w:rFonts w:ascii="Calibri" w:hAnsi="Calibri"/>
          <w:u w:val="single"/>
        </w:rPr>
        <w:t>provide opportunities to develop an understanding regarding issues of discrimination, implicit bias, social justice, diversity, and knowledge of how they may contribute to, or detract from, school success.</w:t>
      </w:r>
    </w:p>
    <w:p w14:paraId="7F424949" w14:textId="77777777" w:rsidR="003F72B2" w:rsidRPr="00C662C3" w:rsidRDefault="003F72B2" w:rsidP="009E50E9">
      <w:pPr>
        <w:pStyle w:val="ListParagraph"/>
        <w:numPr>
          <w:ilvl w:val="0"/>
          <w:numId w:val="5"/>
        </w:numPr>
        <w:rPr>
          <w:rFonts w:ascii="Calibri" w:hAnsi="Calibri"/>
          <w:u w:val="single"/>
        </w:rPr>
      </w:pPr>
      <w:r w:rsidRPr="00C662C3">
        <w:rPr>
          <w:rFonts w:ascii="Calibri" w:hAnsi="Calibri"/>
          <w:u w:val="single"/>
        </w:rPr>
        <w:t>increase awareness of mental health programs and services to address barriers</w:t>
      </w:r>
      <w:r w:rsidR="00EB3849" w:rsidRPr="00C662C3">
        <w:rPr>
          <w:rFonts w:ascii="Calibri" w:hAnsi="Calibri"/>
          <w:u w:val="single"/>
        </w:rPr>
        <w:t>.</w:t>
      </w:r>
      <w:r w:rsidRPr="00C662C3">
        <w:rPr>
          <w:rFonts w:ascii="Calibri" w:hAnsi="Calibri"/>
          <w:u w:val="single"/>
        </w:rPr>
        <w:t xml:space="preserve"> </w:t>
      </w:r>
    </w:p>
    <w:p w14:paraId="2D027A98" w14:textId="6979E093" w:rsidR="003F72B2" w:rsidRPr="00C662C3" w:rsidRDefault="008E1D9F" w:rsidP="009E50E9">
      <w:pPr>
        <w:pStyle w:val="ListParagraph"/>
        <w:numPr>
          <w:ilvl w:val="0"/>
          <w:numId w:val="5"/>
        </w:numPr>
        <w:rPr>
          <w:rFonts w:ascii="Calibri" w:hAnsi="Calibri"/>
          <w:u w:val="single"/>
        </w:rPr>
      </w:pPr>
      <w:r w:rsidRPr="00D5729E">
        <w:rPr>
          <w:rFonts w:ascii="Calibri" w:hAnsi="Calibri"/>
          <w:u w:val="single"/>
        </w:rPr>
        <w:t>promote</w:t>
      </w:r>
      <w:r>
        <w:rPr>
          <w:rFonts w:ascii="Calibri" w:hAnsi="Calibri"/>
          <w:u w:val="single"/>
        </w:rPr>
        <w:t xml:space="preserve"> </w:t>
      </w:r>
      <w:r w:rsidR="003F72B2" w:rsidRPr="00C662C3">
        <w:rPr>
          <w:rFonts w:ascii="Calibri" w:hAnsi="Calibri"/>
          <w:u w:val="single"/>
        </w:rPr>
        <w:t>a positive school culture and climate can enhance the safety and well-being of all students.</w:t>
      </w:r>
    </w:p>
    <w:p w14:paraId="5325E379" w14:textId="77777777" w:rsidR="003F72B2" w:rsidRPr="00C662C3" w:rsidRDefault="003F72B2" w:rsidP="00942762">
      <w:pPr>
        <w:rPr>
          <w:rFonts w:ascii="Calibri" w:hAnsi="Calibri"/>
          <w:u w:val="single"/>
        </w:rPr>
      </w:pPr>
    </w:p>
    <w:p w14:paraId="6F947305" w14:textId="2DA7435B" w:rsidR="003F72B2" w:rsidRPr="00C662C3" w:rsidRDefault="003F72B2" w:rsidP="00942762">
      <w:pPr>
        <w:rPr>
          <w:rFonts w:ascii="Calibri" w:hAnsi="Calibri"/>
          <w:u w:val="single"/>
        </w:rPr>
      </w:pPr>
      <w:r w:rsidRPr="00C662C3">
        <w:rPr>
          <w:rFonts w:ascii="Calibri" w:hAnsi="Calibri"/>
          <w:u w:val="single"/>
        </w:rPr>
        <w:lastRenderedPageBreak/>
        <w:t xml:space="preserve">PPS </w:t>
      </w:r>
      <w:r w:rsidR="00071C2E" w:rsidRPr="00C662C3">
        <w:rPr>
          <w:rFonts w:ascii="Calibri" w:hAnsi="Calibri"/>
          <w:u w:val="single"/>
        </w:rPr>
        <w:t>p</w:t>
      </w:r>
      <w:r w:rsidRPr="00C662C3">
        <w:rPr>
          <w:rFonts w:ascii="Calibri" w:hAnsi="Calibri"/>
          <w:u w:val="single"/>
        </w:rPr>
        <w:t xml:space="preserve">rograms support a multidisciplinary PPS team to prepare candidates to provide prevention as well as timely and relevant interventions. </w:t>
      </w:r>
      <w:proofErr w:type="gramStart"/>
      <w:r w:rsidRPr="00C662C3">
        <w:rPr>
          <w:rFonts w:ascii="Calibri" w:hAnsi="Calibri"/>
          <w:u w:val="single"/>
        </w:rPr>
        <w:t>Through the use of</w:t>
      </w:r>
      <w:proofErr w:type="gramEnd"/>
      <w:r w:rsidRPr="00C662C3">
        <w:rPr>
          <w:rFonts w:ascii="Calibri" w:hAnsi="Calibri"/>
          <w:u w:val="single"/>
        </w:rPr>
        <w:t xml:space="preserve"> a cultural humility framework PPS programs support candidate</w:t>
      </w:r>
      <w:r w:rsidR="00B77E17" w:rsidRPr="00C662C3">
        <w:rPr>
          <w:rFonts w:ascii="Calibri" w:hAnsi="Calibri"/>
          <w:u w:val="single"/>
        </w:rPr>
        <w:t>’s</w:t>
      </w:r>
      <w:r w:rsidRPr="00C662C3">
        <w:rPr>
          <w:rFonts w:ascii="Calibri" w:hAnsi="Calibri"/>
          <w:u w:val="single"/>
        </w:rPr>
        <w:t xml:space="preserve"> understanding of the ways in which ethnic, cultural, socioeconomic, and environmental factors can influence learning </w:t>
      </w:r>
      <w:r w:rsidR="00B77E17" w:rsidRPr="00C662C3">
        <w:rPr>
          <w:rFonts w:ascii="Calibri" w:hAnsi="Calibri"/>
          <w:u w:val="single"/>
        </w:rPr>
        <w:t xml:space="preserve">and </w:t>
      </w:r>
      <w:r w:rsidRPr="00C662C3">
        <w:rPr>
          <w:rFonts w:ascii="Calibri" w:hAnsi="Calibri"/>
          <w:u w:val="single"/>
        </w:rPr>
        <w:t>achievement. PPS Programs support candidate</w:t>
      </w:r>
      <w:r w:rsidR="007E4696" w:rsidRPr="00D5729E">
        <w:rPr>
          <w:rFonts w:ascii="Calibri" w:hAnsi="Calibri"/>
          <w:u w:val="single"/>
        </w:rPr>
        <w:t>s</w:t>
      </w:r>
      <w:r w:rsidR="00B77E17" w:rsidRPr="00C662C3">
        <w:rPr>
          <w:rFonts w:ascii="Calibri" w:hAnsi="Calibri"/>
          <w:u w:val="single"/>
        </w:rPr>
        <w:t>’</w:t>
      </w:r>
      <w:r w:rsidRPr="00C662C3">
        <w:rPr>
          <w:rFonts w:ascii="Calibri" w:hAnsi="Calibri"/>
          <w:u w:val="single"/>
        </w:rPr>
        <w:t xml:space="preserve"> growth as PPS professionals who work both individually and collectively to develop and support successful learning and promote </w:t>
      </w:r>
      <w:r w:rsidR="00B77E17" w:rsidRPr="00C662C3">
        <w:rPr>
          <w:rFonts w:ascii="Calibri" w:hAnsi="Calibri"/>
          <w:u w:val="single"/>
        </w:rPr>
        <w:t xml:space="preserve">the </w:t>
      </w:r>
      <w:r w:rsidRPr="00C662C3">
        <w:rPr>
          <w:rFonts w:ascii="Calibri" w:hAnsi="Calibri"/>
          <w:u w:val="single"/>
        </w:rPr>
        <w:t>healthy development and resilience of all students.</w:t>
      </w:r>
    </w:p>
    <w:p w14:paraId="2D0D6D65" w14:textId="77777777" w:rsidR="003C7BE8" w:rsidRPr="00C662C3" w:rsidRDefault="003C7BE8" w:rsidP="00EB74BF">
      <w:pPr>
        <w:rPr>
          <w:rFonts w:ascii="Calibri" w:hAnsi="Calibri" w:cs="Calibri"/>
          <w:u w:val="single"/>
        </w:rPr>
        <w:sectPr w:rsidR="003C7BE8" w:rsidRPr="00C662C3" w:rsidSect="00BB0C6A">
          <w:headerReference w:type="default" r:id="rId21"/>
          <w:footerReference w:type="default" r:id="rId22"/>
          <w:type w:val="continuous"/>
          <w:pgSz w:w="12240" w:h="15840"/>
          <w:pgMar w:top="1440" w:right="1440" w:bottom="1440" w:left="1440" w:header="720" w:footer="720" w:gutter="0"/>
          <w:cols w:space="720"/>
          <w:docGrid w:linePitch="360"/>
        </w:sectPr>
      </w:pPr>
    </w:p>
    <w:p w14:paraId="772A88CA" w14:textId="77777777" w:rsidR="00EC7A46" w:rsidRPr="00C662C3" w:rsidRDefault="00EC7A46" w:rsidP="006D6061">
      <w:pPr>
        <w:pStyle w:val="Heading2"/>
        <w:rPr>
          <w:u w:val="single"/>
        </w:rPr>
      </w:pPr>
      <w:bookmarkStart w:id="20" w:name="h.xefkwmlpmu7j" w:colFirst="0" w:colLast="0"/>
      <w:bookmarkStart w:id="21" w:name="h.1x1n4zvl9x5n" w:colFirst="0" w:colLast="0"/>
      <w:bookmarkStart w:id="22" w:name="h.njawgw1f0in3" w:colFirst="0" w:colLast="0"/>
      <w:bookmarkStart w:id="23" w:name="h.jpqis7x82plz" w:colFirst="0" w:colLast="0"/>
      <w:bookmarkStart w:id="24" w:name="h.9acvcghjkitl" w:colFirst="0" w:colLast="0"/>
      <w:bookmarkStart w:id="25" w:name="h.nz6xzktf56j2" w:colFirst="0" w:colLast="0"/>
      <w:bookmarkStart w:id="26" w:name="h.qmxb5tyhve7k" w:colFirst="0" w:colLast="0"/>
      <w:bookmarkStart w:id="27" w:name="h.jywgjkj5rbz5" w:colFirst="0" w:colLast="0"/>
      <w:bookmarkStart w:id="28" w:name="h.8jryp9fkmttp" w:colFirst="0" w:colLast="0"/>
      <w:bookmarkStart w:id="29" w:name="h.hymbze4ks1hb" w:colFirst="0" w:colLast="0"/>
      <w:bookmarkStart w:id="30" w:name="h.3al77g2wbexd" w:colFirst="0" w:colLast="0"/>
      <w:bookmarkStart w:id="31" w:name="h.srogdzq4krzt" w:colFirst="0" w:colLast="0"/>
      <w:bookmarkStart w:id="32" w:name="h.gjdgxs" w:colFirst="0" w:colLast="0"/>
      <w:bookmarkStart w:id="33" w:name="_Toc22560189"/>
      <w:bookmarkStart w:id="34" w:name="_Toc40867183"/>
      <w:bookmarkStart w:id="35" w:name="_Toc69982538"/>
      <w:bookmarkStart w:id="36" w:name="_Toc69982570"/>
      <w:bookmarkStart w:id="37" w:name="ProgStds"/>
      <w:bookmarkEnd w:id="20"/>
      <w:bookmarkEnd w:id="21"/>
      <w:bookmarkEnd w:id="22"/>
      <w:bookmarkEnd w:id="23"/>
      <w:bookmarkEnd w:id="24"/>
      <w:bookmarkEnd w:id="25"/>
      <w:bookmarkEnd w:id="26"/>
      <w:bookmarkEnd w:id="27"/>
      <w:bookmarkEnd w:id="28"/>
      <w:bookmarkEnd w:id="29"/>
      <w:bookmarkEnd w:id="30"/>
      <w:bookmarkEnd w:id="31"/>
      <w:bookmarkEnd w:id="32"/>
      <w:r w:rsidRPr="00C662C3">
        <w:rPr>
          <w:u w:val="single"/>
        </w:rPr>
        <w:lastRenderedPageBreak/>
        <w:t>Pupil Personnel Services</w:t>
      </w:r>
      <w:r w:rsidR="00D7586F" w:rsidRPr="00C662C3">
        <w:rPr>
          <w:u w:val="single"/>
        </w:rPr>
        <w:t>:</w:t>
      </w:r>
      <w:r w:rsidRPr="00C662C3">
        <w:rPr>
          <w:u w:val="single"/>
        </w:rPr>
        <w:t xml:space="preserve"> School </w:t>
      </w:r>
      <w:r w:rsidR="005E2061" w:rsidRPr="00C662C3">
        <w:rPr>
          <w:u w:val="single"/>
        </w:rPr>
        <w:t>Psychology</w:t>
      </w:r>
      <w:r w:rsidR="006D6061" w:rsidRPr="00C662C3">
        <w:rPr>
          <w:u w:val="single"/>
        </w:rPr>
        <w:t xml:space="preserve"> </w:t>
      </w:r>
      <w:r w:rsidRPr="00C662C3">
        <w:rPr>
          <w:u w:val="single"/>
        </w:rPr>
        <w:t>Program Standards</w:t>
      </w:r>
      <w:bookmarkEnd w:id="33"/>
      <w:bookmarkEnd w:id="34"/>
      <w:bookmarkEnd w:id="35"/>
      <w:bookmarkEnd w:id="36"/>
    </w:p>
    <w:bookmarkEnd w:id="37"/>
    <w:p w14:paraId="35CEAA10" w14:textId="77777777" w:rsidR="00EC7A46" w:rsidRPr="00C662C3" w:rsidRDefault="00EC7A46" w:rsidP="00EC7A46">
      <w:pPr>
        <w:jc w:val="center"/>
        <w:rPr>
          <w:rFonts w:ascii="Calibri" w:eastAsia="Cambria" w:hAnsi="Calibri" w:cs="Cambria"/>
          <w:color w:val="000000"/>
          <w:u w:val="single"/>
        </w:rPr>
      </w:pPr>
    </w:p>
    <w:p w14:paraId="545F0B3E" w14:textId="77777777" w:rsidR="005E2061" w:rsidRPr="00C662C3" w:rsidRDefault="00754080" w:rsidP="006D6061">
      <w:pPr>
        <w:pStyle w:val="Heading3"/>
        <w:rPr>
          <w:u w:val="single"/>
        </w:rPr>
      </w:pPr>
      <w:bookmarkStart w:id="38" w:name="_Toc22560190"/>
      <w:bookmarkStart w:id="39" w:name="_Toc40867184"/>
      <w:bookmarkStart w:id="40" w:name="_Toc69982539"/>
      <w:bookmarkStart w:id="41" w:name="_Toc69982571"/>
      <w:bookmarkStart w:id="42" w:name="PS1"/>
      <w:r w:rsidRPr="00C662C3">
        <w:rPr>
          <w:u w:val="single"/>
        </w:rPr>
        <w:t>Program Standard 1:</w:t>
      </w:r>
      <w:r w:rsidR="005E2061" w:rsidRPr="00C662C3">
        <w:rPr>
          <w:u w:val="single"/>
        </w:rPr>
        <w:t xml:space="preserve"> Program Design, Rationale, Organization and Context</w:t>
      </w:r>
      <w:bookmarkEnd w:id="38"/>
      <w:bookmarkEnd w:id="39"/>
      <w:bookmarkEnd w:id="40"/>
      <w:bookmarkEnd w:id="41"/>
    </w:p>
    <w:p w14:paraId="5D3F24C9" w14:textId="725FA822" w:rsidR="005E2061" w:rsidRPr="00C662C3" w:rsidRDefault="005E2061" w:rsidP="005E2061">
      <w:pPr>
        <w:pStyle w:val="ListParagraph"/>
        <w:ind w:left="0"/>
        <w:rPr>
          <w:rFonts w:ascii="Calibri" w:eastAsia="Cambria" w:hAnsi="Calibri" w:cs="Calibri Light"/>
          <w:u w:val="single"/>
        </w:rPr>
      </w:pPr>
      <w:bookmarkStart w:id="43" w:name="_30j0zll" w:colFirst="0" w:colLast="0"/>
      <w:bookmarkEnd w:id="42"/>
      <w:bookmarkEnd w:id="43"/>
      <w:r w:rsidRPr="00C662C3">
        <w:rPr>
          <w:rFonts w:ascii="Calibri" w:eastAsia="Cambria" w:hAnsi="Calibri" w:cs="Calibri Light"/>
          <w:u w:val="single"/>
        </w:rPr>
        <w:t>Pupil Personnel Services School Psychology programs must be delivered within a comprehensive framework based on a clearly articulated program philosophy/mission that includes goals, objectives</w:t>
      </w:r>
      <w:r w:rsidR="00843472" w:rsidRPr="00C44DF8">
        <w:rPr>
          <w:rFonts w:ascii="Calibri" w:eastAsia="Cambria" w:hAnsi="Calibri" w:cs="Calibri Light"/>
          <w:u w:val="single"/>
        </w:rPr>
        <w:t>,</w:t>
      </w:r>
      <w:r w:rsidRPr="00C662C3">
        <w:rPr>
          <w:rFonts w:ascii="Calibri" w:eastAsia="Cambria" w:hAnsi="Calibri" w:cs="Calibri Light"/>
          <w:u w:val="single"/>
        </w:rPr>
        <w:t xml:space="preserve"> and a sequential, integrated course of study. The program offers candidates a program that is consistent with the </w:t>
      </w:r>
      <w:r w:rsidRPr="00C44DF8">
        <w:rPr>
          <w:rFonts w:ascii="Calibri" w:eastAsia="Cambria" w:hAnsi="Calibri" w:cs="Calibri Light"/>
          <w:u w:val="single"/>
        </w:rPr>
        <w:t>Common Principles, Values</w:t>
      </w:r>
      <w:r w:rsidR="00C73CAA" w:rsidRPr="00C44DF8">
        <w:rPr>
          <w:rFonts w:ascii="Calibri" w:eastAsia="Cambria" w:hAnsi="Calibri" w:cs="Calibri Light"/>
          <w:u w:val="single"/>
        </w:rPr>
        <w:t>,</w:t>
      </w:r>
      <w:r w:rsidRPr="00C44DF8">
        <w:rPr>
          <w:rFonts w:ascii="Calibri" w:eastAsia="Cambria" w:hAnsi="Calibri" w:cs="Calibri Light"/>
          <w:u w:val="single"/>
        </w:rPr>
        <w:t xml:space="preserve"> and Goals</w:t>
      </w:r>
      <w:r w:rsidRPr="00C662C3">
        <w:rPr>
          <w:rFonts w:ascii="Calibri" w:eastAsia="Cambria" w:hAnsi="Calibri" w:cs="Calibri Light"/>
          <w:u w:val="single"/>
        </w:rPr>
        <w:t xml:space="preserve"> of Pupil Personnel Services </w:t>
      </w:r>
      <w:r w:rsidR="00843472" w:rsidRPr="00C44DF8">
        <w:rPr>
          <w:rFonts w:ascii="Calibri" w:eastAsia="Cambria" w:hAnsi="Calibri" w:cs="Calibri Light"/>
          <w:u w:val="single"/>
        </w:rPr>
        <w:t>Preparation</w:t>
      </w:r>
      <w:r w:rsidR="00843472">
        <w:rPr>
          <w:rFonts w:ascii="Calibri" w:eastAsia="Cambria" w:hAnsi="Calibri" w:cs="Calibri Light"/>
          <w:u w:val="single"/>
        </w:rPr>
        <w:t xml:space="preserve"> </w:t>
      </w:r>
      <w:r w:rsidRPr="00C662C3">
        <w:rPr>
          <w:rFonts w:ascii="Calibri" w:eastAsia="Cambria" w:hAnsi="Calibri" w:cs="Calibri Light"/>
          <w:u w:val="single"/>
        </w:rPr>
        <w:t>Programs. Appreciation of human diversity, equity</w:t>
      </w:r>
      <w:r w:rsidR="00417B36" w:rsidRPr="00C44DF8">
        <w:rPr>
          <w:rFonts w:ascii="Calibri" w:eastAsia="Cambria" w:hAnsi="Calibri" w:cs="Calibri Light"/>
          <w:u w:val="single"/>
        </w:rPr>
        <w:t>,</w:t>
      </w:r>
      <w:r w:rsidRPr="00C662C3">
        <w:rPr>
          <w:rFonts w:ascii="Calibri" w:eastAsia="Cambria" w:hAnsi="Calibri" w:cs="Calibri Light"/>
          <w:u w:val="single"/>
        </w:rPr>
        <w:t xml:space="preserve"> and social justice is emphasized. The School Psychology program develops candidates’ strong affiliation with School Psychology as a profession, is delivered by qualified faculty, and includes coursework and supervised field experiences necessary for the preparation of highly competent school-based mental health professionals whose services positively impact children, families, schools, and other stakeholders. The program uses systematic, performance-based evaluation and accountability procedures for ongoing program improvement. </w:t>
      </w:r>
    </w:p>
    <w:p w14:paraId="5A731600" w14:textId="77777777"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p>
    <w:p w14:paraId="0C1FD5D2" w14:textId="77777777" w:rsidR="005E2061" w:rsidRPr="00C662C3" w:rsidRDefault="00754080" w:rsidP="006D6061">
      <w:pPr>
        <w:pStyle w:val="Heading3"/>
        <w:rPr>
          <w:u w:val="single"/>
        </w:rPr>
      </w:pPr>
      <w:bookmarkStart w:id="44" w:name="_Toc22560191"/>
      <w:bookmarkStart w:id="45" w:name="_Toc40867185"/>
      <w:bookmarkStart w:id="46" w:name="_Toc69982540"/>
      <w:bookmarkStart w:id="47" w:name="_Toc69982572"/>
      <w:bookmarkStart w:id="48" w:name="PS2"/>
      <w:r w:rsidRPr="00C662C3">
        <w:rPr>
          <w:u w:val="single"/>
        </w:rPr>
        <w:t>Program Standard 2:</w:t>
      </w:r>
      <w:r w:rsidR="005E2061" w:rsidRPr="00C662C3">
        <w:rPr>
          <w:u w:val="single"/>
        </w:rPr>
        <w:t xml:space="preserve"> Preparation of Candidates for Meeting School Psychology Performance Expectations</w:t>
      </w:r>
      <w:bookmarkEnd w:id="44"/>
      <w:bookmarkEnd w:id="45"/>
      <w:bookmarkEnd w:id="46"/>
      <w:bookmarkEnd w:id="47"/>
    </w:p>
    <w:bookmarkEnd w:id="48"/>
    <w:p w14:paraId="3C5A8845" w14:textId="4CAD8C4A"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The School Psychology Performance Expectations (SPPEs) describe the set of professional knowledge, skills</w:t>
      </w:r>
      <w:r w:rsidR="00CC02B9"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abilities expected of a beginning level practitioner </w:t>
      </w:r>
      <w:proofErr w:type="gramStart"/>
      <w:r w:rsidRPr="00C662C3">
        <w:rPr>
          <w:rFonts w:ascii="Calibri" w:eastAsia="Cambria" w:hAnsi="Calibri" w:cs="Calibri Light"/>
          <w:color w:val="000000"/>
          <w:u w:val="single"/>
        </w:rPr>
        <w:t>in order to</w:t>
      </w:r>
      <w:proofErr w:type="gramEnd"/>
      <w:r w:rsidRPr="00C662C3">
        <w:rPr>
          <w:rFonts w:ascii="Calibri" w:eastAsia="Cambria" w:hAnsi="Calibri" w:cs="Calibri Light"/>
          <w:color w:val="000000"/>
          <w:u w:val="single"/>
        </w:rPr>
        <w:t xml:space="preserve"> effectively support all students.</w:t>
      </w:r>
    </w:p>
    <w:p w14:paraId="782A94A2" w14:textId="77777777"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p>
    <w:p w14:paraId="1494F554" w14:textId="38EBCC93"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The program’s organized coursework and clinical practice provide multiple opportunities for candidates to learn, apply</w:t>
      </w:r>
      <w:r w:rsidR="00CC02B9"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reflect on each School Psychology Performance Expectation (SPPE). As candidates progress through the program, pedagogical assignments are increasingly complex and challenging. The scope of the pedagogical assignments address (a) the SPPEs as they apply to the areas to be authorized by this credential, and (b) </w:t>
      </w:r>
      <w:r w:rsidRPr="00C662C3">
        <w:rPr>
          <w:rFonts w:ascii="Calibri" w:eastAsia="Cambria" w:hAnsi="Calibri" w:cs="Cambria"/>
          <w:color w:val="000000"/>
          <w:u w:val="single"/>
        </w:rPr>
        <w:t xml:space="preserve">prepare the candidate for </w:t>
      </w:r>
      <w:r w:rsidRPr="00C662C3">
        <w:rPr>
          <w:rFonts w:ascii="Calibri" w:eastAsia="Cambria" w:hAnsi="Calibri" w:cs="Calibri Light"/>
          <w:color w:val="000000"/>
          <w:u w:val="single"/>
        </w:rPr>
        <w:t>program-based assessments.</w:t>
      </w:r>
    </w:p>
    <w:p w14:paraId="31944F57" w14:textId="77777777"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p>
    <w:p w14:paraId="21B47C72" w14:textId="77777777" w:rsidR="005E2061" w:rsidRPr="00C662C3" w:rsidRDefault="00754080" w:rsidP="006D6061">
      <w:pPr>
        <w:pStyle w:val="Heading3"/>
        <w:rPr>
          <w:u w:val="single"/>
        </w:rPr>
      </w:pPr>
      <w:bookmarkStart w:id="49" w:name="_Toc22560192"/>
      <w:bookmarkStart w:id="50" w:name="_Toc40867186"/>
      <w:bookmarkStart w:id="51" w:name="_Toc69982541"/>
      <w:bookmarkStart w:id="52" w:name="_Toc69982573"/>
      <w:bookmarkStart w:id="53" w:name="PS3"/>
      <w:r w:rsidRPr="00C662C3">
        <w:rPr>
          <w:u w:val="single"/>
        </w:rPr>
        <w:t>Program Standard 3:</w:t>
      </w:r>
      <w:r w:rsidR="005E2061" w:rsidRPr="00C662C3">
        <w:rPr>
          <w:u w:val="single"/>
        </w:rPr>
        <w:t xml:space="preserve"> Monitoring, Supporting, and Assessing Candidate Progress Toward Meeting Credential Requirements</w:t>
      </w:r>
      <w:bookmarkEnd w:id="49"/>
      <w:bookmarkEnd w:id="50"/>
      <w:bookmarkEnd w:id="51"/>
      <w:bookmarkEnd w:id="52"/>
    </w:p>
    <w:bookmarkEnd w:id="53"/>
    <w:p w14:paraId="2416F1F7" w14:textId="5A6BB9FD"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Faculty, program supervisors</w:t>
      </w:r>
      <w:r w:rsidR="00F40EAA"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district-employed supervisors monitor and support each candidate toward mastering the SPPEs. The program uses evidence-based assessment instruments to guide and support candidates to understand and address areas for personal and academic improvement and to help candidates develop the knowledge, skills, dispositions</w:t>
      </w:r>
      <w:r w:rsidR="00F40EAA"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abilities necessary to perform as highly skilled school psychologists. Qualified faculty members</w:t>
      </w:r>
      <w:r w:rsidR="000D64D3">
        <w:rPr>
          <w:rFonts w:ascii="Calibri" w:eastAsia="Cambria" w:hAnsi="Calibri" w:cs="Calibri Light"/>
          <w:color w:val="000000"/>
          <w:u w:val="single"/>
        </w:rPr>
        <w:t xml:space="preserve"> </w:t>
      </w:r>
      <w:r w:rsidRPr="00C662C3">
        <w:rPr>
          <w:rFonts w:ascii="Calibri" w:eastAsia="Cambria" w:hAnsi="Calibri" w:cs="Calibri Light"/>
          <w:color w:val="000000"/>
          <w:u w:val="single"/>
        </w:rPr>
        <w:t>are assigned and available to advise applicants and candidates about their academic, professional</w:t>
      </w:r>
      <w:r w:rsidR="006D5F40"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personal development and to assist each candidate’s professional placement. The program provides support and assistance to candidates and only retains candidates who are suited for entry into or advancement </w:t>
      </w:r>
      <w:r w:rsidR="00935A1B" w:rsidRPr="00C44DF8">
        <w:rPr>
          <w:rFonts w:ascii="Calibri" w:eastAsia="Cambria" w:hAnsi="Calibri" w:cs="Calibri Light"/>
          <w:color w:val="000000"/>
          <w:u w:val="single"/>
        </w:rPr>
        <w:t>within the school psychologis</w:t>
      </w:r>
      <w:r w:rsidR="00B276E8" w:rsidRPr="00C44DF8">
        <w:rPr>
          <w:rFonts w:ascii="Calibri" w:eastAsia="Cambria" w:hAnsi="Calibri" w:cs="Calibri Light"/>
          <w:color w:val="000000"/>
          <w:u w:val="single"/>
        </w:rPr>
        <w:t>t</w:t>
      </w:r>
      <w:r w:rsidR="00935A1B" w:rsidRPr="00C44DF8">
        <w:rPr>
          <w:rFonts w:ascii="Calibri" w:eastAsia="Cambria" w:hAnsi="Calibri" w:cs="Calibri Light"/>
          <w:color w:val="000000"/>
          <w:u w:val="single"/>
        </w:rPr>
        <w:t xml:space="preserve"> profession</w:t>
      </w:r>
      <w:r w:rsidRPr="00C662C3">
        <w:rPr>
          <w:rFonts w:ascii="Calibri" w:eastAsia="Cambria" w:hAnsi="Calibri" w:cs="Calibri Light"/>
          <w:color w:val="000000"/>
          <w:u w:val="single"/>
        </w:rPr>
        <w:t>. The school psychology program provides reasonable accommodations for those with special needs, including accessible academic programs and clinical practice experiences.</w:t>
      </w:r>
    </w:p>
    <w:p w14:paraId="1F4D4E53" w14:textId="77777777"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p>
    <w:p w14:paraId="3FAB771C" w14:textId="77777777" w:rsidR="000563FE" w:rsidRPr="00C662C3" w:rsidRDefault="000563FE" w:rsidP="006D6061">
      <w:pPr>
        <w:pStyle w:val="Heading3"/>
        <w:rPr>
          <w:u w:val="single"/>
        </w:rPr>
      </w:pPr>
      <w:bookmarkStart w:id="54" w:name="_Toc22560193"/>
      <w:bookmarkStart w:id="55" w:name="_Toc40867187"/>
      <w:bookmarkStart w:id="56" w:name="PS4"/>
    </w:p>
    <w:p w14:paraId="73C28577" w14:textId="5CC9AAD4" w:rsidR="005E2061" w:rsidRPr="00C662C3" w:rsidRDefault="00754080" w:rsidP="006D6061">
      <w:pPr>
        <w:pStyle w:val="Heading3"/>
        <w:rPr>
          <w:u w:val="single"/>
        </w:rPr>
      </w:pPr>
      <w:bookmarkStart w:id="57" w:name="_Toc69982542"/>
      <w:bookmarkStart w:id="58" w:name="_Toc69982574"/>
      <w:r w:rsidRPr="00C662C3">
        <w:rPr>
          <w:u w:val="single"/>
        </w:rPr>
        <w:t>Program Standard 4:</w:t>
      </w:r>
      <w:r w:rsidR="005E2061" w:rsidRPr="00C662C3">
        <w:rPr>
          <w:u w:val="single"/>
        </w:rPr>
        <w:t xml:space="preserve"> Clinical Practice</w:t>
      </w:r>
      <w:bookmarkEnd w:id="54"/>
      <w:bookmarkEnd w:id="55"/>
      <w:bookmarkEnd w:id="57"/>
      <w:bookmarkEnd w:id="58"/>
    </w:p>
    <w:p w14:paraId="088712BB" w14:textId="77777777" w:rsidR="005E2061" w:rsidRPr="00C662C3" w:rsidRDefault="005E2061" w:rsidP="006D6061">
      <w:pPr>
        <w:pStyle w:val="Heading4"/>
        <w:rPr>
          <w:u w:val="single"/>
        </w:rPr>
      </w:pPr>
      <w:bookmarkStart w:id="59" w:name="Practica"/>
      <w:bookmarkEnd w:id="56"/>
      <w:proofErr w:type="spellStart"/>
      <w:r w:rsidRPr="00C662C3">
        <w:rPr>
          <w:u w:val="single"/>
        </w:rPr>
        <w:t>Practica</w:t>
      </w:r>
      <w:proofErr w:type="spellEnd"/>
      <w:r w:rsidRPr="00C662C3">
        <w:rPr>
          <w:u w:val="single"/>
        </w:rPr>
        <w:t>/Fieldwork in School Psychology</w:t>
      </w:r>
    </w:p>
    <w:bookmarkEnd w:id="59"/>
    <w:p w14:paraId="40E64402" w14:textId="23A2D793" w:rsidR="005E2061" w:rsidRPr="00C662C3" w:rsidRDefault="005E2061" w:rsidP="005E2061">
      <w:pPr>
        <w:widowControl w:val="0"/>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 xml:space="preserve">The program provides candidates with field based opportunities and specific experiences aligned </w:t>
      </w:r>
      <w:r w:rsidRPr="00C662C3">
        <w:rPr>
          <w:rFonts w:ascii="Calibri" w:hAnsi="Calibri"/>
          <w:u w:val="single"/>
        </w:rPr>
        <w:t xml:space="preserve">with the SPPEs, including, but not limited to the </w:t>
      </w:r>
      <w:r w:rsidRPr="00C44DF8">
        <w:rPr>
          <w:rFonts w:ascii="Calibri" w:eastAsia="Cambria" w:hAnsi="Calibri" w:cs="Calibri Light"/>
          <w:color w:val="000000"/>
          <w:u w:val="single"/>
        </w:rPr>
        <w:t>following</w:t>
      </w:r>
      <w:r w:rsidR="00382964" w:rsidRPr="00C44DF8">
        <w:rPr>
          <w:rFonts w:ascii="Calibri" w:eastAsia="Cambria" w:hAnsi="Calibri" w:cs="Calibri Light"/>
          <w:color w:val="000000"/>
          <w:u w:val="single"/>
        </w:rPr>
        <w:t>:</w:t>
      </w:r>
      <w:r w:rsidRPr="00C662C3" w:rsidDel="00C95686">
        <w:rPr>
          <w:rFonts w:ascii="Calibri" w:eastAsia="Cambria" w:hAnsi="Calibri" w:cs="Calibri Light"/>
          <w:color w:val="000000"/>
          <w:u w:val="single"/>
        </w:rPr>
        <w:t xml:space="preserve"> </w:t>
      </w:r>
      <w:r w:rsidRPr="00C662C3">
        <w:rPr>
          <w:rFonts w:ascii="Calibri" w:eastAsia="Cambria" w:hAnsi="Calibri" w:cs="Calibri Light"/>
          <w:color w:val="000000"/>
          <w:u w:val="single"/>
        </w:rPr>
        <w:t>(a) data-based decision making, (b) consultation and collaboration, (c) interventions and support to develop academic skills, (d) behavior interventions and mental health services to develop social and life skills (e) direct and indirect services-school wide practice to promote learning, (f) school-wide practices to promote behavioral and mental health</w:t>
      </w:r>
      <w:r w:rsidR="00382964"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(g) family-school collaboration, (h) human diversity, (</w:t>
      </w:r>
      <w:proofErr w:type="spellStart"/>
      <w:r w:rsidRPr="00C662C3">
        <w:rPr>
          <w:rFonts w:ascii="Calibri" w:eastAsia="Cambria" w:hAnsi="Calibri" w:cs="Calibri Light"/>
          <w:color w:val="000000"/>
          <w:u w:val="single"/>
        </w:rPr>
        <w:t>i</w:t>
      </w:r>
      <w:proofErr w:type="spellEnd"/>
      <w:r w:rsidRPr="00C662C3">
        <w:rPr>
          <w:rFonts w:ascii="Calibri" w:eastAsia="Cambria" w:hAnsi="Calibri" w:cs="Calibri Light"/>
          <w:color w:val="000000"/>
          <w:u w:val="single"/>
        </w:rPr>
        <w:t>) research and program evaluation, and (j) legal, ethical</w:t>
      </w:r>
      <w:r w:rsidR="00C41902"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professional practices and dispositions.</w:t>
      </w:r>
    </w:p>
    <w:p w14:paraId="5CCBE3C8" w14:textId="77777777" w:rsidR="005E2061" w:rsidRPr="00B56AF8" w:rsidRDefault="005E2061" w:rsidP="005E2061">
      <w:pPr>
        <w:widowControl w:val="0"/>
        <w:pBdr>
          <w:top w:val="nil"/>
          <w:left w:val="nil"/>
          <w:bottom w:val="nil"/>
          <w:right w:val="nil"/>
          <w:between w:val="nil"/>
        </w:pBdr>
        <w:rPr>
          <w:rFonts w:ascii="Calibri" w:eastAsia="Cambria" w:hAnsi="Calibri" w:cs="Calibri Light"/>
          <w:b/>
          <w:bCs/>
          <w:color w:val="000000"/>
          <w:u w:val="single"/>
        </w:rPr>
      </w:pPr>
    </w:p>
    <w:p w14:paraId="14EE4E72" w14:textId="492F77CD" w:rsidR="005E2061" w:rsidRPr="00C662C3" w:rsidRDefault="005E2061" w:rsidP="005E2061">
      <w:pPr>
        <w:widowControl w:val="0"/>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 xml:space="preserve">There are two required levels of </w:t>
      </w:r>
      <w:proofErr w:type="gramStart"/>
      <w:r w:rsidRPr="00C662C3">
        <w:rPr>
          <w:rFonts w:ascii="Calibri" w:eastAsia="Cambria" w:hAnsi="Calibri" w:cs="Calibri Light"/>
          <w:color w:val="000000"/>
          <w:u w:val="single"/>
        </w:rPr>
        <w:t>field based</w:t>
      </w:r>
      <w:proofErr w:type="gramEnd"/>
      <w:r w:rsidRPr="00C662C3">
        <w:rPr>
          <w:rFonts w:ascii="Calibri" w:eastAsia="Cambria" w:hAnsi="Calibri" w:cs="Calibri Light"/>
          <w:color w:val="000000"/>
          <w:u w:val="single"/>
        </w:rPr>
        <w:t xml:space="preserve"> activities. The first level, practicum, consists of a series of supervised experiences that occur prior to the culminating field experience or internship and is conducted in field-based settings. The practicum provide</w:t>
      </w:r>
      <w:r w:rsidR="00D63BC9" w:rsidRPr="00C662C3">
        <w:rPr>
          <w:rFonts w:ascii="Calibri" w:eastAsia="Cambria" w:hAnsi="Calibri" w:cs="Calibri Light"/>
          <w:color w:val="000000"/>
          <w:u w:val="single"/>
        </w:rPr>
        <w:t>s</w:t>
      </w:r>
      <w:r w:rsidRPr="00C662C3">
        <w:rPr>
          <w:rFonts w:ascii="Calibri" w:eastAsia="Cambria" w:hAnsi="Calibri" w:cs="Calibri Light"/>
          <w:color w:val="000000"/>
          <w:u w:val="single"/>
        </w:rPr>
        <w:t xml:space="preserve"> for the application of pedagogical knowledge, skills</w:t>
      </w:r>
      <w:r w:rsidR="00B978A1"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abilities as identified in the SPPEs. The program has systematic means of evaluating the practicum experiences to ensure the acquisition of the performance expectations by candidates.</w:t>
      </w:r>
    </w:p>
    <w:p w14:paraId="15441647" w14:textId="77777777" w:rsidR="005E2061" w:rsidRPr="00C662C3" w:rsidRDefault="005E2061" w:rsidP="005E2061">
      <w:pPr>
        <w:widowControl w:val="0"/>
        <w:pBdr>
          <w:top w:val="nil"/>
          <w:left w:val="nil"/>
          <w:bottom w:val="nil"/>
          <w:right w:val="nil"/>
          <w:between w:val="nil"/>
        </w:pBdr>
        <w:rPr>
          <w:rFonts w:ascii="Calibri" w:eastAsia="Cambria" w:hAnsi="Calibri" w:cs="Calibri Light"/>
          <w:u w:val="single"/>
        </w:rPr>
      </w:pPr>
    </w:p>
    <w:p w14:paraId="7017515F" w14:textId="77777777" w:rsidR="005E2061" w:rsidRPr="00C662C3" w:rsidRDefault="005E2061" w:rsidP="005E2061">
      <w:pPr>
        <w:widowControl w:val="0"/>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A minimum of 450 clock hours of practicum is required according to the following standards and guidelines:</w:t>
      </w:r>
    </w:p>
    <w:p w14:paraId="49999077" w14:textId="77777777" w:rsidR="005E2061" w:rsidRPr="00C662C3" w:rsidRDefault="005E2061" w:rsidP="009E50E9">
      <w:pPr>
        <w:widowControl w:val="0"/>
        <w:numPr>
          <w:ilvl w:val="3"/>
          <w:numId w:val="1"/>
        </w:numPr>
        <w:pBdr>
          <w:top w:val="nil"/>
          <w:left w:val="nil"/>
          <w:bottom w:val="nil"/>
          <w:right w:val="nil"/>
          <w:between w:val="nil"/>
        </w:pBdr>
        <w:ind w:left="360"/>
        <w:rPr>
          <w:rFonts w:ascii="Calibri" w:eastAsia="Cambria" w:hAnsi="Calibri" w:cs="Calibri Light"/>
          <w:color w:val="000000"/>
          <w:u w:val="single"/>
        </w:rPr>
      </w:pPr>
      <w:r w:rsidRPr="00C662C3">
        <w:rPr>
          <w:rFonts w:ascii="Calibri" w:eastAsia="Cambria" w:hAnsi="Calibri" w:cs="Calibri Light"/>
          <w:color w:val="000000"/>
          <w:u w:val="single"/>
        </w:rPr>
        <w:t>A minimum of three hundred (300) clock hours in a preschool to grade 12 school setting providing direct and indirect pupil services.</w:t>
      </w:r>
    </w:p>
    <w:p w14:paraId="2347EEE3" w14:textId="77777777" w:rsidR="005E2061" w:rsidRPr="00C662C3" w:rsidRDefault="005E2061" w:rsidP="009E50E9">
      <w:pPr>
        <w:widowControl w:val="0"/>
        <w:numPr>
          <w:ilvl w:val="3"/>
          <w:numId w:val="1"/>
        </w:numPr>
        <w:pBdr>
          <w:top w:val="nil"/>
          <w:left w:val="nil"/>
          <w:bottom w:val="nil"/>
          <w:right w:val="nil"/>
          <w:between w:val="nil"/>
        </w:pBdr>
        <w:ind w:left="360"/>
        <w:rPr>
          <w:rFonts w:ascii="Calibri" w:eastAsia="Cambria" w:hAnsi="Calibri" w:cs="Calibri Light"/>
          <w:color w:val="000000"/>
          <w:u w:val="single"/>
        </w:rPr>
      </w:pPr>
      <w:r w:rsidRPr="00C662C3">
        <w:rPr>
          <w:rFonts w:ascii="Calibri" w:eastAsia="Cambria" w:hAnsi="Calibri" w:cs="Calibri Light"/>
          <w:color w:val="000000"/>
          <w:u w:val="single"/>
        </w:rPr>
        <w:t>Up to 150 hours of experience may be offered through on-campus agencies (for example, child study center, psychology clinic, relevant educational research or evaluation activities), or community agencies (for example, private schools, community mental health centers).</w:t>
      </w:r>
    </w:p>
    <w:p w14:paraId="19A44326" w14:textId="3D13DC5F" w:rsidR="005E2061" w:rsidRPr="00C662C3" w:rsidRDefault="005E2061" w:rsidP="009E50E9">
      <w:pPr>
        <w:widowControl w:val="0"/>
        <w:numPr>
          <w:ilvl w:val="3"/>
          <w:numId w:val="1"/>
        </w:numPr>
        <w:pBdr>
          <w:top w:val="nil"/>
          <w:left w:val="nil"/>
          <w:bottom w:val="nil"/>
          <w:right w:val="nil"/>
          <w:between w:val="nil"/>
        </w:pBdr>
        <w:ind w:left="360"/>
        <w:rPr>
          <w:rFonts w:ascii="Calibri" w:eastAsia="Cambria" w:hAnsi="Calibri" w:cs="Calibri Light"/>
          <w:color w:val="000000"/>
          <w:u w:val="single"/>
        </w:rPr>
      </w:pPr>
      <w:r w:rsidRPr="00C662C3">
        <w:rPr>
          <w:rFonts w:ascii="Calibri" w:eastAsia="Cambria" w:hAnsi="Calibri" w:cs="Calibri Light"/>
          <w:color w:val="000000"/>
          <w:u w:val="single"/>
        </w:rPr>
        <w:t>Practicum is offered for academic credit or is a part of a course for which a candidate receives credit. This experience is a direct extension of program training goals and objectives, and concurrent instruction is provided as a part of the experience.</w:t>
      </w:r>
    </w:p>
    <w:p w14:paraId="4DB0C39F" w14:textId="77777777" w:rsidR="005E2061" w:rsidRPr="00C662C3" w:rsidRDefault="005E2061" w:rsidP="005E2061">
      <w:pPr>
        <w:widowControl w:val="0"/>
        <w:pBdr>
          <w:top w:val="nil"/>
          <w:left w:val="nil"/>
          <w:bottom w:val="nil"/>
          <w:right w:val="nil"/>
          <w:between w:val="nil"/>
        </w:pBdr>
        <w:rPr>
          <w:rFonts w:ascii="Calibri" w:eastAsia="Cambria" w:hAnsi="Calibri" w:cs="Calibri Light"/>
          <w:color w:val="000000"/>
          <w:u w:val="single"/>
        </w:rPr>
      </w:pPr>
    </w:p>
    <w:p w14:paraId="114D9B28" w14:textId="0980DBA4" w:rsidR="005E2061" w:rsidRPr="00C662C3" w:rsidRDefault="005E2061" w:rsidP="005E2061">
      <w:pPr>
        <w:widowControl w:val="0"/>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All practicum experiences are evaluated. Practicum evaluations are appropriate to the program design, objectives, candidate placemen</w:t>
      </w:r>
      <w:r w:rsidRPr="00C44DF8">
        <w:rPr>
          <w:rFonts w:ascii="Calibri" w:eastAsia="Cambria" w:hAnsi="Calibri" w:cs="Calibri Light"/>
          <w:color w:val="000000"/>
          <w:u w:val="single"/>
        </w:rPr>
        <w:t>t</w:t>
      </w:r>
      <w:r w:rsidR="000B31B5"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candidate performance expectations.</w:t>
      </w:r>
    </w:p>
    <w:p w14:paraId="694612B0" w14:textId="77777777" w:rsidR="005E2061" w:rsidRPr="00C662C3" w:rsidRDefault="005E2061" w:rsidP="005E2061">
      <w:pPr>
        <w:widowControl w:val="0"/>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 xml:space="preserve"> </w:t>
      </w:r>
    </w:p>
    <w:p w14:paraId="4047DCE1" w14:textId="77777777" w:rsidR="005E2061" w:rsidRPr="00C662C3" w:rsidRDefault="005E2061" w:rsidP="006D6061">
      <w:pPr>
        <w:pStyle w:val="Heading4"/>
        <w:rPr>
          <w:u w:val="single"/>
        </w:rPr>
      </w:pPr>
      <w:bookmarkStart w:id="60" w:name="FieldExperience"/>
      <w:r w:rsidRPr="00C662C3">
        <w:rPr>
          <w:u w:val="single"/>
        </w:rPr>
        <w:t>Internship or Culminating Field Experience</w:t>
      </w:r>
    </w:p>
    <w:bookmarkEnd w:id="60"/>
    <w:p w14:paraId="1FF16FA5" w14:textId="3DFA0DBE"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 xml:space="preserve">The second level of </w:t>
      </w:r>
      <w:proofErr w:type="gramStart"/>
      <w:r w:rsidRPr="00C662C3">
        <w:rPr>
          <w:rFonts w:ascii="Calibri" w:eastAsia="Cambria" w:hAnsi="Calibri" w:cs="Calibri Light"/>
          <w:color w:val="000000"/>
          <w:u w:val="single"/>
        </w:rPr>
        <w:t>field based</w:t>
      </w:r>
      <w:proofErr w:type="gramEnd"/>
      <w:r w:rsidRPr="00C662C3">
        <w:rPr>
          <w:rFonts w:ascii="Calibri" w:eastAsia="Cambria" w:hAnsi="Calibri" w:cs="Calibri Light"/>
          <w:color w:val="000000"/>
          <w:u w:val="single"/>
        </w:rPr>
        <w:t xml:space="preserve"> experiences is the culminating field experience or internship which provides candidates the opportunity to demonstrate the full range of skills acquired during formal training, and to acquire additional knowledge and skills most appropriately gained through supervised professional experience. Under the supervision of a credentialed school psychologist, candidates provide direct and indirect services to pupils, parents, and school staff in all areas of training.</w:t>
      </w:r>
    </w:p>
    <w:p w14:paraId="0C54C07F" w14:textId="77777777"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p>
    <w:p w14:paraId="2A697A6A" w14:textId="77777777"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A minimum of twelve hundred (1,200) clock hours of field experience is required according to the following guidelines:</w:t>
      </w:r>
    </w:p>
    <w:p w14:paraId="2B8A09C7" w14:textId="77777777" w:rsidR="005E2061" w:rsidRPr="00C662C3" w:rsidRDefault="005E2061" w:rsidP="009E50E9">
      <w:pPr>
        <w:numPr>
          <w:ilvl w:val="6"/>
          <w:numId w:val="1"/>
        </w:numPr>
        <w:pBdr>
          <w:top w:val="nil"/>
          <w:left w:val="nil"/>
          <w:bottom w:val="nil"/>
          <w:right w:val="nil"/>
          <w:between w:val="nil"/>
        </w:pBdr>
        <w:ind w:left="540"/>
        <w:rPr>
          <w:rFonts w:ascii="Calibri" w:eastAsia="Cambria" w:hAnsi="Calibri" w:cs="Calibri Light"/>
          <w:color w:val="000000"/>
          <w:u w:val="single"/>
        </w:rPr>
      </w:pPr>
      <w:r w:rsidRPr="00C662C3">
        <w:rPr>
          <w:rFonts w:ascii="Calibri" w:eastAsia="Cambria" w:hAnsi="Calibri" w:cs="Calibri Light"/>
          <w:color w:val="000000"/>
          <w:u w:val="single"/>
        </w:rPr>
        <w:lastRenderedPageBreak/>
        <w:t>The culminating field experience or internship is typically completed within one (1) academic year but shall be completed within no more than two (2) consecutive academic years.</w:t>
      </w:r>
    </w:p>
    <w:p w14:paraId="69A5E5E4" w14:textId="77777777" w:rsidR="005E2061" w:rsidRPr="00C662C3" w:rsidRDefault="005E2061" w:rsidP="009E50E9">
      <w:pPr>
        <w:numPr>
          <w:ilvl w:val="6"/>
          <w:numId w:val="1"/>
        </w:numPr>
        <w:pBdr>
          <w:top w:val="nil"/>
          <w:left w:val="nil"/>
          <w:bottom w:val="nil"/>
          <w:right w:val="nil"/>
          <w:between w:val="nil"/>
        </w:pBdr>
        <w:ind w:left="540"/>
        <w:rPr>
          <w:rFonts w:ascii="Calibri" w:eastAsia="Cambria" w:hAnsi="Calibri" w:cs="Calibri Light"/>
          <w:color w:val="000000"/>
          <w:u w:val="single"/>
        </w:rPr>
      </w:pPr>
      <w:r w:rsidRPr="00C662C3">
        <w:rPr>
          <w:rFonts w:ascii="Calibri" w:eastAsia="Cambria" w:hAnsi="Calibri" w:cs="Calibri Light"/>
          <w:color w:val="000000"/>
          <w:u w:val="single"/>
        </w:rPr>
        <w:t>The culminating field experience or internship must include a minimum of one thousand (1000) clock hours in a preschool – grade 12 school setting providing direct and indirect services to pupils.</w:t>
      </w:r>
    </w:p>
    <w:p w14:paraId="1C714A6D" w14:textId="77777777" w:rsidR="005E2061" w:rsidRPr="00C662C3" w:rsidRDefault="005E2061" w:rsidP="009E50E9">
      <w:pPr>
        <w:numPr>
          <w:ilvl w:val="6"/>
          <w:numId w:val="1"/>
        </w:numPr>
        <w:pBdr>
          <w:top w:val="nil"/>
          <w:left w:val="nil"/>
          <w:bottom w:val="nil"/>
          <w:right w:val="nil"/>
          <w:between w:val="nil"/>
        </w:pBdr>
        <w:ind w:left="540"/>
        <w:rPr>
          <w:rFonts w:ascii="Calibri" w:eastAsia="Cambria" w:hAnsi="Calibri" w:cs="Calibri Light"/>
          <w:u w:val="single"/>
        </w:rPr>
      </w:pPr>
      <w:r w:rsidRPr="00C662C3">
        <w:rPr>
          <w:rFonts w:ascii="Calibri" w:eastAsia="Cambria" w:hAnsi="Calibri" w:cs="Calibri Light"/>
          <w:color w:val="000000"/>
          <w:u w:val="single"/>
        </w:rPr>
        <w:t>Up to two hundred (200) hours of field experience may be acquired in other settings such as (a) private, state-approved educational programs; (b) other appropriate mental health-related program settings involved in the education of pupils; (c) relevant educational research or evaluation activities</w:t>
      </w:r>
      <w:r w:rsidRPr="00C662C3">
        <w:rPr>
          <w:rFonts w:ascii="Calibri" w:eastAsia="Cambria" w:hAnsi="Calibri" w:cs="Calibri Light"/>
          <w:u w:val="single"/>
        </w:rPr>
        <w:t xml:space="preserve">. Supervision and principal responsibility for the field experience in other settings is the responsibility of the off-campus agency. </w:t>
      </w:r>
    </w:p>
    <w:p w14:paraId="4140EEF8" w14:textId="77777777" w:rsidR="005E2061" w:rsidRPr="00C662C3" w:rsidRDefault="005E2061" w:rsidP="009E50E9">
      <w:pPr>
        <w:numPr>
          <w:ilvl w:val="3"/>
          <w:numId w:val="1"/>
        </w:numPr>
        <w:pBdr>
          <w:top w:val="nil"/>
          <w:left w:val="nil"/>
          <w:bottom w:val="nil"/>
          <w:right w:val="nil"/>
          <w:between w:val="nil"/>
        </w:pBdr>
        <w:ind w:left="540"/>
        <w:rPr>
          <w:rFonts w:ascii="Calibri" w:eastAsia="Cambria" w:hAnsi="Calibri" w:cs="Calibri Light"/>
          <w:color w:val="000000"/>
          <w:u w:val="single"/>
        </w:rPr>
      </w:pPr>
      <w:r w:rsidRPr="00C662C3">
        <w:rPr>
          <w:rFonts w:ascii="Calibri" w:eastAsia="Cambria" w:hAnsi="Calibri" w:cs="Calibri Light"/>
          <w:color w:val="000000"/>
          <w:u w:val="single"/>
        </w:rPr>
        <w:t>A written plan for the culminating field (or intern) experience is prepared and agreed upon by representatives of the local educational agency, the field (or intern) supervisor(s), a</w:t>
      </w:r>
      <w:r w:rsidRPr="00C662C3">
        <w:rPr>
          <w:rFonts w:ascii="Calibri" w:eastAsia="Cambria" w:hAnsi="Calibri" w:cs="Calibri Light"/>
          <w:u w:val="single"/>
        </w:rPr>
        <w:t>nd</w:t>
      </w:r>
      <w:r w:rsidRPr="00C662C3">
        <w:rPr>
          <w:rFonts w:ascii="Calibri" w:eastAsia="Cambria" w:hAnsi="Calibri" w:cs="Calibri Light"/>
          <w:color w:val="000000"/>
          <w:u w:val="single"/>
        </w:rPr>
        <w:t xml:space="preserve"> program supervisory staff. The field experience plan is completed early in the field experience and is periodically reviewed and revised. The plan identifies the field experience objectives, describes appropriate experiences for the achievement of the objectives across settings, and outlines the evaluation plan for determining the achievement of each objective. The plan also delineates the responsibilities of both the university and the local supervisory personnel.</w:t>
      </w:r>
    </w:p>
    <w:p w14:paraId="731C82D9" w14:textId="77777777" w:rsidR="005E2061" w:rsidRPr="00C662C3" w:rsidRDefault="005E2061" w:rsidP="009E50E9">
      <w:pPr>
        <w:numPr>
          <w:ilvl w:val="3"/>
          <w:numId w:val="1"/>
        </w:numPr>
        <w:pBdr>
          <w:top w:val="nil"/>
          <w:left w:val="nil"/>
          <w:bottom w:val="nil"/>
          <w:right w:val="nil"/>
          <w:between w:val="nil"/>
        </w:pBdr>
        <w:ind w:left="540"/>
        <w:rPr>
          <w:rFonts w:ascii="Calibri" w:eastAsia="Cambria" w:hAnsi="Calibri" w:cs="Calibri Light"/>
          <w:color w:val="000000"/>
          <w:u w:val="single"/>
        </w:rPr>
      </w:pPr>
      <w:r w:rsidRPr="00C662C3">
        <w:rPr>
          <w:rFonts w:ascii="Calibri" w:eastAsia="Cambria" w:hAnsi="Calibri" w:cs="Calibri Light"/>
          <w:color w:val="000000"/>
          <w:u w:val="single"/>
        </w:rPr>
        <w:t xml:space="preserve">Candidates receive academic credit for the culminating field experience or internship, and the experience is recognized primarily as a training activity with appropriate supervision by the cooperating school district and the program. </w:t>
      </w:r>
    </w:p>
    <w:p w14:paraId="27D4A81C" w14:textId="77777777" w:rsidR="005E2061" w:rsidRPr="00C662C3" w:rsidRDefault="005E2061" w:rsidP="005E2061">
      <w:pPr>
        <w:pBdr>
          <w:top w:val="nil"/>
          <w:left w:val="nil"/>
          <w:bottom w:val="nil"/>
          <w:right w:val="nil"/>
          <w:between w:val="nil"/>
        </w:pBdr>
        <w:rPr>
          <w:rFonts w:ascii="Calibri" w:eastAsia="Cambria" w:hAnsi="Calibri" w:cs="Calibri Light"/>
          <w:u w:val="single"/>
        </w:rPr>
      </w:pPr>
    </w:p>
    <w:p w14:paraId="2441F598" w14:textId="77777777" w:rsidR="005E2061" w:rsidRPr="00C662C3" w:rsidRDefault="005E2061" w:rsidP="006D6061">
      <w:pPr>
        <w:pStyle w:val="Heading4"/>
        <w:numPr>
          <w:ilvl w:val="0"/>
          <w:numId w:val="0"/>
        </w:numPr>
        <w:ind w:left="270" w:hanging="270"/>
        <w:rPr>
          <w:u w:val="single"/>
        </w:rPr>
      </w:pPr>
      <w:bookmarkStart w:id="61" w:name="Supervisorquals"/>
      <w:r w:rsidRPr="00C662C3">
        <w:rPr>
          <w:u w:val="single"/>
        </w:rPr>
        <w:t xml:space="preserve">Qualifications and Training of Site Supervisors </w:t>
      </w:r>
    </w:p>
    <w:bookmarkEnd w:id="61"/>
    <w:p w14:paraId="11777D45" w14:textId="77777777" w:rsidR="005E2061" w:rsidRPr="00C662C3" w:rsidRDefault="005E2061" w:rsidP="005E2061">
      <w:pPr>
        <w:pBdr>
          <w:top w:val="nil"/>
          <w:left w:val="nil"/>
          <w:bottom w:val="nil"/>
          <w:right w:val="nil"/>
          <w:between w:val="nil"/>
        </w:pBdr>
        <w:rPr>
          <w:rFonts w:ascii="Calibri" w:eastAsia="Cambria" w:hAnsi="Calibri" w:cs="Calibri Light"/>
          <w:u w:val="single"/>
        </w:rPr>
      </w:pPr>
      <w:r w:rsidRPr="00C662C3">
        <w:rPr>
          <w:rFonts w:ascii="Calibri" w:eastAsia="Cambria" w:hAnsi="Calibri" w:cs="Calibri Light"/>
          <w:color w:val="000000"/>
          <w:u w:val="single"/>
        </w:rPr>
        <w:t>The program assigns qualified practicum supervisors. Qualifications for practicum supervisors must include but are not limited to:</w:t>
      </w:r>
    </w:p>
    <w:p w14:paraId="300D8A9F" w14:textId="77777777" w:rsidR="005E2061" w:rsidRPr="00C662C3" w:rsidRDefault="005E2061" w:rsidP="009E50E9">
      <w:pPr>
        <w:pStyle w:val="ListParagraph"/>
        <w:widowControl w:val="0"/>
        <w:numPr>
          <w:ilvl w:val="0"/>
          <w:numId w:val="2"/>
        </w:numPr>
        <w:pBdr>
          <w:top w:val="nil"/>
          <w:left w:val="nil"/>
          <w:bottom w:val="nil"/>
          <w:right w:val="nil"/>
          <w:between w:val="nil"/>
        </w:pBdr>
        <w:ind w:left="540"/>
        <w:rPr>
          <w:rFonts w:ascii="Calibri" w:eastAsia="Cambria" w:hAnsi="Calibri" w:cs="Calibri Light"/>
          <w:color w:val="000000"/>
          <w:u w:val="single"/>
        </w:rPr>
      </w:pPr>
      <w:r w:rsidRPr="00C662C3">
        <w:rPr>
          <w:rFonts w:ascii="Calibri" w:eastAsia="Cambria" w:hAnsi="Calibri" w:cs="Calibri Light"/>
          <w:color w:val="000000"/>
          <w:u w:val="single"/>
        </w:rPr>
        <w:t>Minimum of 3 years of experience as professional in the field</w:t>
      </w:r>
    </w:p>
    <w:p w14:paraId="128BC557" w14:textId="77777777" w:rsidR="005E2061" w:rsidRPr="00C662C3" w:rsidRDefault="005E2061" w:rsidP="009E50E9">
      <w:pPr>
        <w:pStyle w:val="ListParagraph"/>
        <w:widowControl w:val="0"/>
        <w:numPr>
          <w:ilvl w:val="0"/>
          <w:numId w:val="2"/>
        </w:numPr>
        <w:pBdr>
          <w:top w:val="nil"/>
          <w:left w:val="nil"/>
          <w:bottom w:val="nil"/>
          <w:right w:val="nil"/>
          <w:between w:val="nil"/>
        </w:pBdr>
        <w:ind w:left="540"/>
        <w:rPr>
          <w:rFonts w:ascii="Calibri" w:eastAsia="Cambria" w:hAnsi="Calibri" w:cs="Calibri Light"/>
          <w:color w:val="000000"/>
          <w:u w:val="single"/>
        </w:rPr>
      </w:pPr>
      <w:r w:rsidRPr="00C662C3">
        <w:rPr>
          <w:rFonts w:ascii="Calibri" w:eastAsia="Cambria" w:hAnsi="Calibri" w:cs="Calibri Light"/>
          <w:color w:val="000000"/>
          <w:u w:val="single"/>
        </w:rPr>
        <w:t>Possession of a PPS School Psychology Credential</w:t>
      </w:r>
    </w:p>
    <w:p w14:paraId="171E4A56" w14:textId="77777777" w:rsidR="005E2061" w:rsidRPr="00C662C3" w:rsidRDefault="005E2061" w:rsidP="009E50E9">
      <w:pPr>
        <w:pStyle w:val="ListParagraph"/>
        <w:widowControl w:val="0"/>
        <w:numPr>
          <w:ilvl w:val="0"/>
          <w:numId w:val="2"/>
        </w:numPr>
        <w:pBdr>
          <w:top w:val="nil"/>
          <w:left w:val="nil"/>
          <w:bottom w:val="nil"/>
          <w:right w:val="nil"/>
          <w:between w:val="nil"/>
        </w:pBdr>
        <w:ind w:left="540"/>
        <w:rPr>
          <w:rFonts w:ascii="Calibri" w:eastAsia="Cambria" w:hAnsi="Calibri" w:cs="Calibri Light"/>
          <w:color w:val="000000"/>
          <w:u w:val="single"/>
        </w:rPr>
      </w:pPr>
      <w:r w:rsidRPr="00C662C3">
        <w:rPr>
          <w:rFonts w:ascii="Calibri" w:eastAsia="Cambria" w:hAnsi="Calibri" w:cs="Calibri Light"/>
          <w:color w:val="000000"/>
          <w:u w:val="single"/>
        </w:rPr>
        <w:t xml:space="preserve">Knowledge of context and content appropriate to the practicum experience. </w:t>
      </w:r>
    </w:p>
    <w:p w14:paraId="001693C5" w14:textId="77777777" w:rsidR="005E2061" w:rsidRPr="00C662C3" w:rsidRDefault="005E2061" w:rsidP="005E2061">
      <w:pPr>
        <w:pBdr>
          <w:top w:val="nil"/>
          <w:left w:val="nil"/>
          <w:bottom w:val="nil"/>
          <w:right w:val="nil"/>
          <w:between w:val="nil"/>
        </w:pBdr>
        <w:rPr>
          <w:rFonts w:ascii="Calibri" w:eastAsia="Cambria" w:hAnsi="Calibri" w:cs="Calibri Light"/>
          <w:u w:val="single"/>
        </w:rPr>
      </w:pPr>
    </w:p>
    <w:p w14:paraId="7D2FADD3" w14:textId="77777777" w:rsidR="005E2061" w:rsidRPr="00C662C3" w:rsidRDefault="005E2061" w:rsidP="005E2061">
      <w:pPr>
        <w:pBdr>
          <w:top w:val="nil"/>
          <w:left w:val="nil"/>
          <w:bottom w:val="nil"/>
          <w:right w:val="nil"/>
          <w:between w:val="nil"/>
        </w:pBdr>
        <w:rPr>
          <w:rFonts w:ascii="Calibri" w:eastAsia="Cambria" w:hAnsi="Calibri" w:cs="Calibri Light"/>
          <w:u w:val="single"/>
        </w:rPr>
      </w:pPr>
      <w:r w:rsidRPr="00C662C3">
        <w:rPr>
          <w:rFonts w:ascii="Calibri" w:eastAsia="Cambria" w:hAnsi="Calibri" w:cs="Calibri Light"/>
          <w:color w:val="000000"/>
          <w:u w:val="single"/>
        </w:rPr>
        <w:t>A field-based professional holding a current and valid credential authorizing service as a school psychologist provides direct culminating fieldwork or internship supervision. This supervisor must have at least the equivalent of t</w:t>
      </w:r>
      <w:r w:rsidRPr="00C662C3">
        <w:rPr>
          <w:rFonts w:ascii="Calibri" w:eastAsia="Cambria" w:hAnsi="Calibri" w:cs="Calibri Light"/>
          <w:u w:val="single"/>
        </w:rPr>
        <w:t>hree</w:t>
      </w:r>
      <w:r w:rsidRPr="00C662C3">
        <w:rPr>
          <w:rFonts w:ascii="Calibri" w:eastAsia="Cambria" w:hAnsi="Calibri" w:cs="Calibri Light"/>
          <w:color w:val="000000"/>
          <w:u w:val="single"/>
        </w:rPr>
        <w:t xml:space="preserve"> (</w:t>
      </w:r>
      <w:r w:rsidRPr="00C662C3">
        <w:rPr>
          <w:rFonts w:ascii="Calibri" w:eastAsia="Cambria" w:hAnsi="Calibri" w:cs="Calibri Light"/>
          <w:u w:val="single"/>
        </w:rPr>
        <w:t>3</w:t>
      </w:r>
      <w:r w:rsidRPr="00C662C3">
        <w:rPr>
          <w:rFonts w:ascii="Calibri" w:eastAsia="Cambria" w:hAnsi="Calibri" w:cs="Calibri Light"/>
          <w:color w:val="000000"/>
          <w:u w:val="single"/>
        </w:rPr>
        <w:t xml:space="preserve">) years of full-time experience as a school psychologist. A field experience placement site is approved by the program and provides experiences that are consistent with the program design and objectives. </w:t>
      </w:r>
    </w:p>
    <w:p w14:paraId="292C7FE0" w14:textId="77777777" w:rsidR="005E2061" w:rsidRPr="00C662C3" w:rsidRDefault="005E2061" w:rsidP="005E2061">
      <w:pPr>
        <w:pBdr>
          <w:top w:val="nil"/>
          <w:left w:val="nil"/>
          <w:bottom w:val="nil"/>
          <w:right w:val="nil"/>
          <w:between w:val="nil"/>
        </w:pBdr>
        <w:rPr>
          <w:rFonts w:ascii="Calibri" w:eastAsia="Cambria" w:hAnsi="Calibri" w:cs="Calibri Light"/>
          <w:b/>
          <w:u w:val="single"/>
        </w:rPr>
      </w:pPr>
    </w:p>
    <w:p w14:paraId="113607C8" w14:textId="3CEDF4B6" w:rsidR="0060774A" w:rsidRPr="005F4E39" w:rsidRDefault="0060774A" w:rsidP="0060774A">
      <w:pPr>
        <w:pStyle w:val="Heading4"/>
        <w:numPr>
          <w:ilvl w:val="0"/>
          <w:numId w:val="0"/>
        </w:numPr>
        <w:rPr>
          <w:rFonts w:eastAsia="Arial" w:cs="Calibri"/>
          <w:u w:val="single"/>
        </w:rPr>
      </w:pPr>
      <w:bookmarkStart w:id="62" w:name="_Toc21603978"/>
      <w:bookmarkStart w:id="63" w:name="_Toc21604237"/>
      <w:bookmarkStart w:id="64" w:name="CWA"/>
      <w:r w:rsidRPr="005F4E39">
        <w:rPr>
          <w:u w:val="single"/>
        </w:rPr>
        <w:t>Child Welfare and A</w:t>
      </w:r>
      <w:r w:rsidRPr="00C44DF8">
        <w:rPr>
          <w:u w:val="single"/>
        </w:rPr>
        <w:t>ttendance (CWA) Authorization (Only for candidates who are earning the CWA Authorization</w:t>
      </w:r>
      <w:r w:rsidRPr="005F4E39">
        <w:rPr>
          <w:u w:val="single"/>
        </w:rPr>
        <w:t>)</w:t>
      </w:r>
      <w:bookmarkEnd w:id="62"/>
      <w:bookmarkEnd w:id="63"/>
    </w:p>
    <w:bookmarkEnd w:id="64"/>
    <w:p w14:paraId="4B1F8154" w14:textId="1A0F0F6D" w:rsidR="005E2061" w:rsidRPr="00C662C3" w:rsidRDefault="005E2061" w:rsidP="005E2061">
      <w:pPr>
        <w:pBdr>
          <w:top w:val="nil"/>
          <w:left w:val="nil"/>
          <w:bottom w:val="nil"/>
          <w:right w:val="nil"/>
          <w:between w:val="nil"/>
        </w:pBdr>
        <w:rPr>
          <w:rFonts w:ascii="Calibri" w:eastAsia="Cambria" w:hAnsi="Calibri" w:cs="Calibri Light"/>
          <w:u w:val="single"/>
        </w:rPr>
      </w:pPr>
      <w:r w:rsidRPr="00C662C3">
        <w:rPr>
          <w:rFonts w:ascii="Calibri" w:eastAsia="Cambria" w:hAnsi="Calibri" w:cs="Calibri Light"/>
          <w:u w:val="single"/>
        </w:rPr>
        <w:t xml:space="preserve">As a part of the culminating field experience a candidate may earn a Child Welfare and Attendance (CWA) authorization if they complete a minimum of 150 hours of supervised school-based </w:t>
      </w:r>
      <w:r w:rsidR="006A5E04" w:rsidRPr="00C44DF8">
        <w:rPr>
          <w:rFonts w:ascii="Calibri" w:eastAsia="Cambria" w:hAnsi="Calibri" w:cs="Calibri Light"/>
          <w:u w:val="single"/>
        </w:rPr>
        <w:t>or alternative setting</w:t>
      </w:r>
      <w:r w:rsidR="006A5E04">
        <w:rPr>
          <w:rFonts w:ascii="Calibri" w:eastAsia="Cambria" w:hAnsi="Calibri" w:cs="Calibri Light"/>
          <w:u w:val="single"/>
        </w:rPr>
        <w:t xml:space="preserve"> </w:t>
      </w:r>
      <w:r w:rsidRPr="00C662C3">
        <w:rPr>
          <w:rFonts w:ascii="Calibri" w:eastAsia="Cambria" w:hAnsi="Calibri" w:cs="Calibri Light"/>
          <w:u w:val="single"/>
        </w:rPr>
        <w:t>field experience</w:t>
      </w:r>
      <w:r w:rsidR="006A5E04" w:rsidRPr="00C44DF8">
        <w:rPr>
          <w:rFonts w:ascii="Calibri" w:eastAsia="Cambria" w:hAnsi="Calibri" w:cs="Calibri Light"/>
          <w:u w:val="single"/>
        </w:rPr>
        <w:t>s</w:t>
      </w:r>
      <w:r w:rsidRPr="00C662C3">
        <w:rPr>
          <w:rFonts w:ascii="Calibri" w:eastAsia="Cambria" w:hAnsi="Calibri" w:cs="Calibri Light"/>
          <w:u w:val="single"/>
        </w:rPr>
        <w:t xml:space="preserve"> engaging in supervised practice in the following areas: student attendance, student enrollment and discipline, educational records, parent engagement, and legal and ethical compliance related to pupil services</w:t>
      </w:r>
      <w:r w:rsidRPr="00C44DF8">
        <w:rPr>
          <w:rFonts w:ascii="Calibri" w:eastAsia="Cambria" w:hAnsi="Calibri" w:cs="Calibri Light"/>
          <w:u w:val="single"/>
        </w:rPr>
        <w:t>. Under the program</w:t>
      </w:r>
      <w:r w:rsidR="00780589" w:rsidRPr="00C44DF8">
        <w:rPr>
          <w:rFonts w:ascii="Calibri" w:eastAsia="Cambria" w:hAnsi="Calibri" w:cs="Calibri Light"/>
          <w:u w:val="single"/>
        </w:rPr>
        <w:t>,</w:t>
      </w:r>
      <w:r w:rsidRPr="00C44DF8">
        <w:rPr>
          <w:rFonts w:ascii="Calibri" w:eastAsia="Cambria" w:hAnsi="Calibri" w:cs="Calibri Light"/>
          <w:u w:val="single"/>
        </w:rPr>
        <w:t xml:space="preserve"> </w:t>
      </w:r>
      <w:proofErr w:type="gramStart"/>
      <w:r w:rsidRPr="00C44DF8">
        <w:rPr>
          <w:rFonts w:ascii="Calibri" w:eastAsia="Cambria" w:hAnsi="Calibri" w:cs="Calibri Light"/>
          <w:u w:val="single"/>
        </w:rPr>
        <w:t>oversight</w:t>
      </w:r>
      <w:proofErr w:type="gramEnd"/>
      <w:r w:rsidRPr="00C44DF8">
        <w:rPr>
          <w:rFonts w:ascii="Calibri" w:eastAsia="Cambria" w:hAnsi="Calibri" w:cs="Calibri Light"/>
          <w:u w:val="single"/>
        </w:rPr>
        <w:t xml:space="preserve"> and administration </w:t>
      </w:r>
      <w:r w:rsidR="00B23B11" w:rsidRPr="00C44DF8">
        <w:rPr>
          <w:rFonts w:ascii="Calibri" w:eastAsia="Cambria" w:hAnsi="Calibri" w:cs="Calibri Light"/>
          <w:u w:val="single"/>
        </w:rPr>
        <w:t xml:space="preserve">of </w:t>
      </w:r>
      <w:r w:rsidRPr="00C44DF8">
        <w:rPr>
          <w:rFonts w:ascii="Calibri" w:eastAsia="Cambria" w:hAnsi="Calibri" w:cs="Calibri Light"/>
          <w:u w:val="single"/>
        </w:rPr>
        <w:t xml:space="preserve">the </w:t>
      </w:r>
      <w:r w:rsidRPr="00C662C3">
        <w:rPr>
          <w:rFonts w:ascii="Calibri" w:eastAsia="Cambria" w:hAnsi="Calibri" w:cs="Calibri Light"/>
          <w:u w:val="single"/>
        </w:rPr>
        <w:t xml:space="preserve">direct supervision of the field experience in CWA </w:t>
      </w:r>
      <w:r w:rsidRPr="00C662C3">
        <w:rPr>
          <w:rFonts w:ascii="Calibri" w:eastAsia="Cambria" w:hAnsi="Calibri" w:cs="Calibri Light"/>
          <w:u w:val="single"/>
        </w:rPr>
        <w:lastRenderedPageBreak/>
        <w:t xml:space="preserve">can be provided through the field-based supervisor. Program faculty provide indirect supervision for all activities in alternative or school-based CWA settings. </w:t>
      </w:r>
    </w:p>
    <w:p w14:paraId="12B14C75" w14:textId="77777777" w:rsidR="005E2061" w:rsidRPr="00C662C3" w:rsidRDefault="005E2061" w:rsidP="005E2061">
      <w:pPr>
        <w:pBdr>
          <w:top w:val="nil"/>
          <w:left w:val="nil"/>
          <w:bottom w:val="nil"/>
          <w:right w:val="nil"/>
          <w:between w:val="nil"/>
        </w:pBdr>
        <w:rPr>
          <w:rFonts w:ascii="Calibri" w:eastAsia="Cambria" w:hAnsi="Calibri" w:cs="Calibri Light"/>
          <w:u w:val="single"/>
        </w:rPr>
      </w:pPr>
    </w:p>
    <w:p w14:paraId="36CEEF49" w14:textId="77777777" w:rsidR="005E2061" w:rsidRPr="00C662C3" w:rsidRDefault="00754080" w:rsidP="006D6061">
      <w:pPr>
        <w:pStyle w:val="Heading3"/>
        <w:rPr>
          <w:u w:val="single"/>
        </w:rPr>
      </w:pPr>
      <w:bookmarkStart w:id="65" w:name="_Toc22560194"/>
      <w:bookmarkStart w:id="66" w:name="_Toc40867188"/>
      <w:bookmarkStart w:id="67" w:name="_Toc69982543"/>
      <w:bookmarkStart w:id="68" w:name="_Toc69982575"/>
      <w:bookmarkStart w:id="69" w:name="PS5"/>
      <w:r w:rsidRPr="00C662C3">
        <w:rPr>
          <w:u w:val="single"/>
        </w:rPr>
        <w:t>Program Standard 5:</w:t>
      </w:r>
      <w:r w:rsidR="005E2061" w:rsidRPr="00C662C3">
        <w:rPr>
          <w:u w:val="single"/>
        </w:rPr>
        <w:t xml:space="preserve"> Determination of Candidate Competence</w:t>
      </w:r>
      <w:bookmarkEnd w:id="65"/>
      <w:bookmarkEnd w:id="66"/>
      <w:bookmarkEnd w:id="67"/>
      <w:bookmarkEnd w:id="68"/>
      <w:r w:rsidR="005E2061" w:rsidRPr="00C662C3">
        <w:rPr>
          <w:u w:val="single"/>
        </w:rPr>
        <w:t xml:space="preserve"> </w:t>
      </w:r>
    </w:p>
    <w:bookmarkEnd w:id="69"/>
    <w:p w14:paraId="3BBE81A3" w14:textId="476DF42E"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The School Psychology program implements well-designed, scientifically based methods to assess the knowledge, skills</w:t>
      </w:r>
      <w:r w:rsidR="00B27840" w:rsidRPr="00C44DF8">
        <w:rPr>
          <w:rFonts w:ascii="Calibri" w:eastAsia="Cambria" w:hAnsi="Calibri" w:cs="Calibri Light"/>
          <w:color w:val="000000"/>
          <w:u w:val="single"/>
        </w:rPr>
        <w:t>,</w:t>
      </w:r>
      <w:r w:rsidRPr="00C662C3">
        <w:rPr>
          <w:rFonts w:ascii="Calibri" w:eastAsia="Cambria" w:hAnsi="Calibri" w:cs="Calibri Light"/>
          <w:color w:val="000000"/>
          <w:u w:val="single"/>
        </w:rPr>
        <w:t xml:space="preserve"> and abilities of candidates</w:t>
      </w:r>
      <w:r w:rsidR="00D84D6E">
        <w:rPr>
          <w:rFonts w:ascii="Calibri" w:eastAsia="Cambria" w:hAnsi="Calibri" w:cs="Calibri Light"/>
          <w:color w:val="000000"/>
          <w:u w:val="single"/>
        </w:rPr>
        <w:t xml:space="preserve"> </w:t>
      </w:r>
      <w:r w:rsidR="00D84D6E" w:rsidRPr="00C44DF8">
        <w:rPr>
          <w:rFonts w:ascii="Calibri" w:eastAsia="Cambria" w:hAnsi="Calibri" w:cs="Calibri Light"/>
          <w:color w:val="000000"/>
          <w:u w:val="single"/>
        </w:rPr>
        <w:t xml:space="preserve">as defined by the </w:t>
      </w:r>
      <w:r w:rsidRPr="00D84D6E">
        <w:rPr>
          <w:rFonts w:ascii="Calibri" w:eastAsia="Cambria" w:hAnsi="Calibri" w:cs="Calibri Light"/>
          <w:color w:val="000000"/>
          <w:u w:val="single"/>
        </w:rPr>
        <w:t>SPPEs</w:t>
      </w:r>
      <w:r w:rsidRPr="00C662C3">
        <w:rPr>
          <w:rFonts w:ascii="Calibri" w:eastAsia="Cambria" w:hAnsi="Calibri" w:cs="Calibri Light"/>
          <w:color w:val="000000"/>
          <w:u w:val="single"/>
        </w:rPr>
        <w:t xml:space="preserve">, and collects assessment data to determine that candidates attain adequate competence and </w:t>
      </w:r>
      <w:proofErr w:type="gramStart"/>
      <w:r w:rsidR="00A143B4" w:rsidRPr="00C44DF8">
        <w:rPr>
          <w:rFonts w:ascii="Calibri" w:eastAsia="Cambria" w:hAnsi="Calibri" w:cs="Calibri Light"/>
          <w:color w:val="000000"/>
          <w:u w:val="single"/>
        </w:rPr>
        <w:t>are</w:t>
      </w:r>
      <w:r w:rsidR="00A143B4">
        <w:rPr>
          <w:rFonts w:ascii="Calibri" w:eastAsia="Cambria" w:hAnsi="Calibri" w:cs="Calibri Light"/>
          <w:color w:val="000000"/>
          <w:u w:val="single"/>
        </w:rPr>
        <w:t xml:space="preserve"> </w:t>
      </w:r>
      <w:r w:rsidRPr="00C662C3">
        <w:rPr>
          <w:rFonts w:ascii="Calibri" w:eastAsia="Cambria" w:hAnsi="Calibri" w:cs="Calibri Light"/>
          <w:color w:val="000000"/>
          <w:u w:val="single"/>
        </w:rPr>
        <w:t>able to</w:t>
      </w:r>
      <w:proofErr w:type="gramEnd"/>
      <w:r w:rsidRPr="00C662C3">
        <w:rPr>
          <w:rFonts w:ascii="Calibri" w:eastAsia="Cambria" w:hAnsi="Calibri" w:cs="Calibri Light"/>
          <w:color w:val="000000"/>
          <w:u w:val="single"/>
        </w:rPr>
        <w:t xml:space="preserve"> integrate competencies across all areas of training.</w:t>
      </w:r>
    </w:p>
    <w:p w14:paraId="168013F2" w14:textId="77777777"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p>
    <w:p w14:paraId="4A89FA90" w14:textId="77777777" w:rsidR="005E2061" w:rsidRPr="00C662C3" w:rsidRDefault="005E2061" w:rsidP="005E2061">
      <w:pPr>
        <w:pBdr>
          <w:top w:val="nil"/>
          <w:left w:val="nil"/>
          <w:bottom w:val="nil"/>
          <w:right w:val="nil"/>
          <w:between w:val="nil"/>
        </w:pBdr>
        <w:rPr>
          <w:rFonts w:ascii="Calibri" w:eastAsia="Cambria" w:hAnsi="Calibri" w:cs="Calibri Light"/>
          <w:color w:val="000000"/>
          <w:u w:val="single"/>
        </w:rPr>
      </w:pPr>
      <w:r w:rsidRPr="00C662C3">
        <w:rPr>
          <w:rFonts w:ascii="Calibri" w:eastAsia="Cambria" w:hAnsi="Calibri" w:cs="Calibri Light"/>
          <w:color w:val="000000"/>
          <w:u w:val="single"/>
        </w:rPr>
        <w:t>Prior to recommending candidates for a School Psychologist Credential, one or more persons who are responsible for the program determine that candidates have demonstrated each performance expectation</w:t>
      </w:r>
      <w:r w:rsidR="00C93DA2" w:rsidRPr="00C662C3">
        <w:rPr>
          <w:rFonts w:ascii="Calibri" w:eastAsia="Cambria" w:hAnsi="Calibri" w:cs="Calibri Light"/>
          <w:color w:val="000000"/>
          <w:u w:val="single"/>
        </w:rPr>
        <w:t xml:space="preserve"> </w:t>
      </w:r>
      <w:r w:rsidR="00C93DA2" w:rsidRPr="00C662C3">
        <w:rPr>
          <w:rFonts w:ascii="Calibri" w:hAnsi="Calibri" w:cs="Calibri"/>
          <w:color w:val="000000"/>
          <w:u w:val="single"/>
        </w:rPr>
        <w:t>and completed all requirements for the credential</w:t>
      </w:r>
      <w:r w:rsidRPr="00C662C3">
        <w:rPr>
          <w:rFonts w:ascii="Calibri" w:eastAsia="Cambria" w:hAnsi="Calibri" w:cs="Calibri Light"/>
          <w:color w:val="000000"/>
          <w:u w:val="single"/>
        </w:rPr>
        <w:t xml:space="preserve">. This determination is based on thorough documentation and written verification by at least one district supervisor and one institutional supervisor. Candidates have also documented that they have earned an appropriate graduate degree from a regionally accredited institution of higher education. </w:t>
      </w:r>
    </w:p>
    <w:p w14:paraId="2A5E4360" w14:textId="77777777" w:rsidR="00EC7A46" w:rsidRPr="00C662C3" w:rsidRDefault="005E2061" w:rsidP="00EC7A46">
      <w:pPr>
        <w:shd w:val="clear" w:color="auto" w:fill="FFFFFF"/>
        <w:spacing w:after="100" w:afterAutospacing="1"/>
        <w:textAlignment w:val="baseline"/>
        <w:rPr>
          <w:rFonts w:ascii="Calibri" w:hAnsi="Calibri"/>
          <w:u w:val="single"/>
        </w:rPr>
      </w:pPr>
      <w:r w:rsidRPr="00C662C3">
        <w:rPr>
          <w:rFonts w:ascii="Calibri" w:hAnsi="Calibri"/>
          <w:u w:val="single"/>
        </w:rPr>
        <w:br w:type="page"/>
      </w:r>
    </w:p>
    <w:p w14:paraId="7D4B8446" w14:textId="77777777" w:rsidR="00B90EE5" w:rsidRPr="00C662C3" w:rsidRDefault="00B90EE5" w:rsidP="006D6061">
      <w:pPr>
        <w:pStyle w:val="Heading2"/>
        <w:rPr>
          <w:u w:val="single"/>
        </w:rPr>
        <w:sectPr w:rsidR="00B90EE5" w:rsidRPr="00C662C3" w:rsidSect="00D7586F">
          <w:headerReference w:type="default" r:id="rId23"/>
          <w:footerReference w:type="default" r:id="rId24"/>
          <w:pgSz w:w="12240" w:h="15840" w:code="1"/>
          <w:pgMar w:top="1170" w:right="1440" w:bottom="1440" w:left="1440" w:header="720" w:footer="720" w:gutter="0"/>
          <w:cols w:space="720"/>
          <w:docGrid w:linePitch="360"/>
        </w:sectPr>
      </w:pPr>
      <w:bookmarkStart w:id="70" w:name="_Toc22560195"/>
      <w:bookmarkStart w:id="71" w:name="SPPEs"/>
    </w:p>
    <w:p w14:paraId="551E7FCB" w14:textId="77777777" w:rsidR="00EC7A46" w:rsidRPr="00C662C3" w:rsidRDefault="00EC7A46" w:rsidP="006D6061">
      <w:pPr>
        <w:pStyle w:val="Heading2"/>
        <w:rPr>
          <w:u w:val="single"/>
        </w:rPr>
      </w:pPr>
      <w:bookmarkStart w:id="72" w:name="_Toc40867189"/>
      <w:bookmarkStart w:id="73" w:name="_Toc69982544"/>
      <w:bookmarkStart w:id="74" w:name="_Toc69982576"/>
      <w:r w:rsidRPr="00C662C3">
        <w:rPr>
          <w:u w:val="single"/>
        </w:rPr>
        <w:lastRenderedPageBreak/>
        <w:t>Pupil Personnel Services</w:t>
      </w:r>
      <w:bookmarkStart w:id="75" w:name="SCPEs"/>
      <w:r w:rsidR="00D7586F" w:rsidRPr="00C662C3">
        <w:rPr>
          <w:u w:val="single"/>
        </w:rPr>
        <w:t>:</w:t>
      </w:r>
      <w:r w:rsidR="006D6061" w:rsidRPr="00C662C3">
        <w:rPr>
          <w:u w:val="single"/>
        </w:rPr>
        <w:t xml:space="preserve"> </w:t>
      </w:r>
      <w:r w:rsidRPr="00C662C3">
        <w:rPr>
          <w:u w:val="single"/>
        </w:rPr>
        <w:t xml:space="preserve">School </w:t>
      </w:r>
      <w:r w:rsidR="005E2061" w:rsidRPr="00C662C3">
        <w:rPr>
          <w:u w:val="single"/>
        </w:rPr>
        <w:t xml:space="preserve">Psychology </w:t>
      </w:r>
      <w:r w:rsidR="00B90EE5" w:rsidRPr="00C662C3">
        <w:rPr>
          <w:u w:val="single"/>
        </w:rPr>
        <w:br/>
      </w:r>
      <w:r w:rsidRPr="00C662C3">
        <w:rPr>
          <w:u w:val="single"/>
        </w:rPr>
        <w:t>Performance Expectations</w:t>
      </w:r>
      <w:bookmarkEnd w:id="70"/>
      <w:bookmarkEnd w:id="72"/>
      <w:bookmarkEnd w:id="73"/>
      <w:bookmarkEnd w:id="74"/>
    </w:p>
    <w:bookmarkEnd w:id="71"/>
    <w:p w14:paraId="0E196D16" w14:textId="77777777" w:rsidR="005E2061" w:rsidRPr="00C662C3" w:rsidRDefault="005E2061" w:rsidP="00EC7A46">
      <w:pPr>
        <w:jc w:val="center"/>
        <w:rPr>
          <w:rFonts w:ascii="Calibri" w:hAnsi="Calibri"/>
          <w:b/>
          <w:color w:val="000000"/>
          <w:u w:val="single"/>
        </w:rPr>
      </w:pPr>
    </w:p>
    <w:p w14:paraId="007A8C69" w14:textId="77777777" w:rsidR="005E2061" w:rsidRPr="00C662C3" w:rsidRDefault="005E2061" w:rsidP="006D6061">
      <w:pPr>
        <w:pStyle w:val="Heading3"/>
        <w:rPr>
          <w:u w:val="single"/>
        </w:rPr>
      </w:pPr>
      <w:bookmarkStart w:id="76" w:name="_1fob9te" w:colFirst="0" w:colLast="0"/>
      <w:bookmarkStart w:id="77" w:name="_ln6a8fn1ov0u" w:colFirst="0" w:colLast="0"/>
      <w:bookmarkStart w:id="78" w:name="_6mesmz885olf" w:colFirst="0" w:colLast="0"/>
      <w:bookmarkStart w:id="79" w:name="_1j8h6sxz2c6h" w:colFirst="0" w:colLast="0"/>
      <w:bookmarkStart w:id="80" w:name="_zcpxjtuqftkw" w:colFirst="0" w:colLast="0"/>
      <w:bookmarkStart w:id="81" w:name="_5qgk89z0b6g4" w:colFirst="0" w:colLast="0"/>
      <w:bookmarkStart w:id="82" w:name="_a52vzlcptqo9" w:colFirst="0" w:colLast="0"/>
      <w:bookmarkStart w:id="83" w:name="_n9d0ws33bnfq" w:colFirst="0" w:colLast="0"/>
      <w:bookmarkStart w:id="84" w:name="_uy2vpw7yklzz" w:colFirst="0" w:colLast="0"/>
      <w:bookmarkStart w:id="85" w:name="_osmipvx05izw" w:colFirst="0" w:colLast="0"/>
      <w:bookmarkStart w:id="86" w:name="_qtw2mc1afcgb" w:colFirst="0" w:colLast="0"/>
      <w:bookmarkStart w:id="87" w:name="_zgg78f6n8h6m" w:colFirst="0" w:colLast="0"/>
      <w:bookmarkStart w:id="88" w:name="_eu7m57e1h7s2" w:colFirst="0" w:colLast="0"/>
      <w:bookmarkStart w:id="89" w:name="_Toc22560196"/>
      <w:bookmarkStart w:id="90" w:name="_Toc40867190"/>
      <w:bookmarkStart w:id="91" w:name="_Toc69982545"/>
      <w:bookmarkStart w:id="92" w:name="_Toc69982577"/>
      <w:bookmarkStart w:id="93" w:name="SPPE1"/>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C662C3">
        <w:rPr>
          <w:u w:val="single"/>
        </w:rPr>
        <w:t>SPPE 1: Data-based Decision Making and Accountability</w:t>
      </w:r>
      <w:bookmarkEnd w:id="89"/>
      <w:bookmarkEnd w:id="90"/>
      <w:bookmarkEnd w:id="91"/>
      <w:bookmarkEnd w:id="92"/>
    </w:p>
    <w:bookmarkEnd w:id="93"/>
    <w:p w14:paraId="78693A15" w14:textId="77777777" w:rsidR="005E2061" w:rsidRPr="00C662C3" w:rsidRDefault="005E2061" w:rsidP="005E2061">
      <w:pPr>
        <w:autoSpaceDE w:val="0"/>
        <w:autoSpaceDN w:val="0"/>
        <w:adjustRightInd w:val="0"/>
        <w:rPr>
          <w:rFonts w:ascii="Calibri" w:hAnsi="Calibri" w:cs="ArialMT"/>
          <w:u w:val="single"/>
        </w:rPr>
      </w:pPr>
      <w:r w:rsidRPr="00C662C3">
        <w:rPr>
          <w:rFonts w:ascii="Calibri" w:hAnsi="Calibri" w:cs="ArialMT"/>
          <w:u w:val="single"/>
        </w:rPr>
        <w:t>Candidates have knowledge of varied methods of assessment and data collection for identifying strengths and needs, developing effective services and programs, and measuring progress and outcomes. As part of a systematic and comprehensive process of effective decision making and problem solving that permeates all aspects of service delivery, school psychologists demonstrate skills in the use of psychological and educational assessment, data collection strategies, including state and local accountability systems, and technology resources. Further, they demonstrate the ability to apply their findings to design, implement, and evaluate response to services, programs, and interventions.</w:t>
      </w:r>
    </w:p>
    <w:p w14:paraId="77E642B2" w14:textId="77777777" w:rsidR="005E2061" w:rsidRPr="00C662C3" w:rsidRDefault="005E2061" w:rsidP="005E2061">
      <w:pPr>
        <w:autoSpaceDE w:val="0"/>
        <w:autoSpaceDN w:val="0"/>
        <w:adjustRightInd w:val="0"/>
        <w:rPr>
          <w:rFonts w:ascii="Calibri" w:hAnsi="Calibri" w:cs="ArialMT"/>
          <w:u w:val="single"/>
        </w:rPr>
      </w:pPr>
    </w:p>
    <w:p w14:paraId="579990D6" w14:textId="6477D883" w:rsidR="005E2061" w:rsidRPr="00C662C3" w:rsidRDefault="005E2061" w:rsidP="005E2061">
      <w:pPr>
        <w:autoSpaceDE w:val="0"/>
        <w:autoSpaceDN w:val="0"/>
        <w:adjustRightInd w:val="0"/>
        <w:rPr>
          <w:rFonts w:ascii="Calibri" w:hAnsi="Calibri" w:cs="ArialMT"/>
          <w:color w:val="000000"/>
          <w:u w:val="single"/>
        </w:rPr>
      </w:pPr>
      <w:r w:rsidRPr="00C662C3">
        <w:rPr>
          <w:rFonts w:ascii="Calibri" w:hAnsi="Calibri" w:cs="ArialMT"/>
          <w:color w:val="000000"/>
          <w:u w:val="single"/>
        </w:rPr>
        <w:t>Candidates have the knowledge, skills</w:t>
      </w:r>
      <w:r w:rsidR="00FC4525" w:rsidRPr="00C44DF8">
        <w:rPr>
          <w:rFonts w:ascii="Calibri" w:hAnsi="Calibri" w:cs="ArialMT"/>
          <w:color w:val="000000"/>
          <w:u w:val="single"/>
        </w:rPr>
        <w:t>,</w:t>
      </w:r>
      <w:r w:rsidRPr="00C662C3">
        <w:rPr>
          <w:rFonts w:ascii="Calibri" w:hAnsi="Calibri" w:cs="ArialMT"/>
          <w:color w:val="000000"/>
          <w:u w:val="single"/>
        </w:rPr>
        <w:t xml:space="preserve"> and abilities to:</w:t>
      </w:r>
    </w:p>
    <w:p w14:paraId="39564A6B"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1. </w:t>
      </w:r>
      <w:r w:rsidRPr="00C662C3">
        <w:rPr>
          <w:rFonts w:ascii="Calibri" w:hAnsi="Calibri" w:cs="ArialMT"/>
          <w:color w:val="000000"/>
          <w:u w:val="single"/>
        </w:rPr>
        <w:tab/>
        <w:t>Administer and score tests and assessments according to standard procedures, including developmental history, intelligence, cognitive processing, achievement, adaptive behavior, social-emotional, behavioral and other relevant measures.</w:t>
      </w:r>
    </w:p>
    <w:p w14:paraId="3E71BB32"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2. </w:t>
      </w:r>
      <w:r w:rsidRPr="00C662C3">
        <w:rPr>
          <w:rFonts w:ascii="Calibri" w:hAnsi="Calibri" w:cs="ArialMT"/>
          <w:color w:val="000000"/>
          <w:u w:val="single"/>
        </w:rPr>
        <w:tab/>
        <w:t>Accurately interpret results of assessments, including appropriate psychometric limits on interpretation, in the context of students’ cultural, language, and socioeconomic backgrounds.</w:t>
      </w:r>
    </w:p>
    <w:p w14:paraId="2C273C37"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3. </w:t>
      </w:r>
      <w:r w:rsidRPr="00C662C3">
        <w:rPr>
          <w:rFonts w:ascii="Calibri" w:hAnsi="Calibri" w:cs="ArialMT"/>
          <w:color w:val="000000"/>
          <w:u w:val="single"/>
        </w:rPr>
        <w:tab/>
        <w:t>Select appropriate assessments to address areas of suspected disability, giving consideration to the cultural, language and socioeconomic context.</w:t>
      </w:r>
    </w:p>
    <w:p w14:paraId="783DD5A8" w14:textId="77777777" w:rsidR="005E2061" w:rsidRPr="00C662C3" w:rsidRDefault="005E2061" w:rsidP="005E2061">
      <w:pPr>
        <w:autoSpaceDE w:val="0"/>
        <w:autoSpaceDN w:val="0"/>
        <w:adjustRightInd w:val="0"/>
        <w:ind w:left="540" w:hanging="360"/>
        <w:rPr>
          <w:rFonts w:ascii="Calibri" w:hAnsi="Calibri" w:cs="ArialMT"/>
          <w:color w:val="222222"/>
          <w:u w:val="single"/>
        </w:rPr>
      </w:pPr>
      <w:r w:rsidRPr="00C662C3">
        <w:rPr>
          <w:rFonts w:ascii="Calibri" w:hAnsi="Calibri" w:cs="ArialMT"/>
          <w:color w:val="000000"/>
          <w:u w:val="single"/>
        </w:rPr>
        <w:t xml:space="preserve">4. </w:t>
      </w:r>
      <w:r w:rsidRPr="00C662C3">
        <w:rPr>
          <w:rFonts w:ascii="Calibri" w:hAnsi="Calibri" w:cs="ArialMT"/>
          <w:color w:val="000000"/>
          <w:u w:val="single"/>
        </w:rPr>
        <w:tab/>
        <w:t xml:space="preserve">Use assessment data to identify and </w:t>
      </w:r>
      <w:r w:rsidRPr="00C662C3">
        <w:rPr>
          <w:rFonts w:ascii="Calibri" w:hAnsi="Calibri" w:cs="ArialMT"/>
          <w:color w:val="222222"/>
          <w:u w:val="single"/>
        </w:rPr>
        <w:t>develop effective interventions, services and programs for all students, including dual language learners.</w:t>
      </w:r>
    </w:p>
    <w:p w14:paraId="773A7967" w14:textId="77777777" w:rsidR="005E2061" w:rsidRPr="00C662C3" w:rsidRDefault="005E2061" w:rsidP="005E2061">
      <w:pPr>
        <w:autoSpaceDE w:val="0"/>
        <w:autoSpaceDN w:val="0"/>
        <w:adjustRightInd w:val="0"/>
        <w:ind w:left="540" w:hanging="360"/>
        <w:rPr>
          <w:rFonts w:ascii="Calibri" w:hAnsi="Calibri" w:cs="ArialMT"/>
          <w:color w:val="222222"/>
          <w:u w:val="single"/>
        </w:rPr>
      </w:pPr>
      <w:r w:rsidRPr="00C662C3">
        <w:rPr>
          <w:rFonts w:ascii="Calibri" w:hAnsi="Calibri" w:cs="ArialMT"/>
          <w:color w:val="000000"/>
          <w:u w:val="single"/>
        </w:rPr>
        <w:t xml:space="preserve">5. </w:t>
      </w:r>
      <w:r w:rsidRPr="00C662C3">
        <w:rPr>
          <w:rFonts w:ascii="Calibri" w:hAnsi="Calibri" w:cs="ArialMT"/>
          <w:color w:val="000000"/>
          <w:u w:val="single"/>
        </w:rPr>
        <w:tab/>
      </w:r>
      <w:r w:rsidRPr="00C662C3">
        <w:rPr>
          <w:rFonts w:ascii="Calibri" w:hAnsi="Calibri" w:cs="ArialMT"/>
          <w:color w:val="222222"/>
          <w:u w:val="single"/>
        </w:rPr>
        <w:t>Monitor and evaluate the effectiveness of interventions at all tiers of support, and modify interventions based on data.</w:t>
      </w:r>
    </w:p>
    <w:p w14:paraId="19504980" w14:textId="77777777" w:rsidR="005E2061" w:rsidRPr="00C662C3" w:rsidRDefault="005E2061" w:rsidP="005E2061">
      <w:pPr>
        <w:autoSpaceDE w:val="0"/>
        <w:autoSpaceDN w:val="0"/>
        <w:adjustRightInd w:val="0"/>
        <w:ind w:left="540" w:hanging="360"/>
        <w:rPr>
          <w:rFonts w:ascii="Calibri" w:hAnsi="Calibri" w:cs="ArialMT"/>
          <w:color w:val="222222"/>
          <w:u w:val="single"/>
        </w:rPr>
      </w:pPr>
      <w:r w:rsidRPr="00C662C3">
        <w:rPr>
          <w:rFonts w:ascii="Calibri" w:hAnsi="Calibri" w:cs="ArialMT"/>
          <w:color w:val="000000"/>
          <w:u w:val="single"/>
        </w:rPr>
        <w:t xml:space="preserve">6. </w:t>
      </w:r>
      <w:r w:rsidRPr="00C662C3">
        <w:rPr>
          <w:rFonts w:ascii="Calibri" w:hAnsi="Calibri" w:cs="ArialMT"/>
          <w:color w:val="000000"/>
          <w:u w:val="single"/>
        </w:rPr>
        <w:tab/>
      </w:r>
      <w:r w:rsidRPr="00C662C3">
        <w:rPr>
          <w:rFonts w:ascii="Calibri" w:hAnsi="Calibri" w:cs="ArialMT"/>
          <w:color w:val="222222"/>
          <w:u w:val="single"/>
        </w:rPr>
        <w:t>Utilize state and local accountability systems to implement and evaluate service effectiveness.</w:t>
      </w:r>
    </w:p>
    <w:p w14:paraId="38206853" w14:textId="77777777" w:rsidR="005E2061" w:rsidRPr="00C662C3" w:rsidRDefault="005E2061" w:rsidP="005E2061">
      <w:pPr>
        <w:autoSpaceDE w:val="0"/>
        <w:autoSpaceDN w:val="0"/>
        <w:adjustRightInd w:val="0"/>
        <w:ind w:left="360" w:hanging="270"/>
        <w:rPr>
          <w:rFonts w:ascii="Calibri" w:hAnsi="Calibri" w:cs="ArialMT"/>
          <w:color w:val="222222"/>
          <w:u w:val="single"/>
        </w:rPr>
      </w:pPr>
    </w:p>
    <w:p w14:paraId="4E4F142A" w14:textId="77777777" w:rsidR="005E2061" w:rsidRPr="00C662C3" w:rsidRDefault="005E2061" w:rsidP="006D6061">
      <w:pPr>
        <w:pStyle w:val="Heading3"/>
        <w:rPr>
          <w:u w:val="single"/>
        </w:rPr>
      </w:pPr>
      <w:bookmarkStart w:id="94" w:name="_Toc22560197"/>
      <w:bookmarkStart w:id="95" w:name="_Toc40867191"/>
      <w:bookmarkStart w:id="96" w:name="_Toc69982546"/>
      <w:bookmarkStart w:id="97" w:name="_Toc69982578"/>
      <w:bookmarkStart w:id="98" w:name="SPPE2"/>
      <w:r w:rsidRPr="00C662C3">
        <w:rPr>
          <w:u w:val="single"/>
        </w:rPr>
        <w:t>SPPE 2: Consultation and Collaboration</w:t>
      </w:r>
      <w:bookmarkEnd w:id="94"/>
      <w:bookmarkEnd w:id="95"/>
      <w:bookmarkEnd w:id="96"/>
      <w:bookmarkEnd w:id="97"/>
    </w:p>
    <w:bookmarkEnd w:id="98"/>
    <w:p w14:paraId="4AC56B32" w14:textId="74DD239E" w:rsidR="005E2061" w:rsidRPr="00C662C3" w:rsidRDefault="005E2061" w:rsidP="005E2061">
      <w:pPr>
        <w:autoSpaceDE w:val="0"/>
        <w:autoSpaceDN w:val="0"/>
        <w:adjustRightInd w:val="0"/>
        <w:rPr>
          <w:rFonts w:ascii="Calibri" w:hAnsi="Calibri" w:cs="ArialMT"/>
          <w:u w:val="single"/>
        </w:rPr>
      </w:pPr>
      <w:r w:rsidRPr="00C662C3">
        <w:rPr>
          <w:rFonts w:ascii="Calibri" w:hAnsi="Calibri" w:cs="ArialMT"/>
          <w:u w:val="single"/>
        </w:rPr>
        <w:t xml:space="preserve">Candidates have knowledge of varied methods of consultation, collaboration, and communication applicable to individuals, families, groups, school staff, and community agencies across academic, </w:t>
      </w:r>
      <w:proofErr w:type="gramStart"/>
      <w:r w:rsidRPr="00C662C3">
        <w:rPr>
          <w:rFonts w:ascii="Calibri" w:hAnsi="Calibri" w:cs="ArialMT"/>
          <w:u w:val="single"/>
        </w:rPr>
        <w:t>behavioral</w:t>
      </w:r>
      <w:proofErr w:type="gramEnd"/>
      <w:r w:rsidRPr="00C662C3">
        <w:rPr>
          <w:rFonts w:ascii="Calibri" w:hAnsi="Calibri" w:cs="ArialMT"/>
          <w:u w:val="single"/>
        </w:rPr>
        <w:t xml:space="preserve"> and </w:t>
      </w:r>
      <w:r w:rsidR="007B4AA4" w:rsidRPr="00C44DF8">
        <w:rPr>
          <w:rFonts w:ascii="Calibri" w:hAnsi="Calibri" w:cs="ArialMT"/>
          <w:u w:val="single"/>
        </w:rPr>
        <w:t>social-emotional</w:t>
      </w:r>
      <w:r w:rsidRPr="00C662C3">
        <w:rPr>
          <w:rFonts w:ascii="Calibri" w:hAnsi="Calibri" w:cs="ArialMT"/>
          <w:u w:val="single"/>
        </w:rPr>
        <w:t xml:space="preserve"> domains. Candidates promote effective coordination and implementation of services. As part of a systematic and comprehensive process of effective </w:t>
      </w:r>
      <w:r w:rsidRPr="00C44DF8">
        <w:rPr>
          <w:rFonts w:ascii="Calibri" w:hAnsi="Calibri" w:cs="ArialMT"/>
          <w:u w:val="single"/>
        </w:rPr>
        <w:t>decision-making and problem solving that permeates all aspects of service delivery, school psychologists demonstrate skills to consult, collaborate, and communicate with others during design, implementation, monitoring</w:t>
      </w:r>
      <w:r w:rsidR="0054428A" w:rsidRPr="00C44DF8">
        <w:rPr>
          <w:rFonts w:ascii="Calibri" w:hAnsi="Calibri" w:cs="ArialMT"/>
          <w:u w:val="single"/>
        </w:rPr>
        <w:t>,</w:t>
      </w:r>
      <w:r w:rsidRPr="00C44DF8">
        <w:rPr>
          <w:rFonts w:ascii="Calibri" w:hAnsi="Calibri" w:cs="ArialMT"/>
          <w:u w:val="single"/>
        </w:rPr>
        <w:t xml:space="preserve"> and evaluation of services and programs. Candidates engage in multi-disciplinary teams (including children, teachers, parents, other school professionals, and outside service providers) to develop and implement academic interventions </w:t>
      </w:r>
      <w:r w:rsidR="00FC3694" w:rsidRPr="00C44DF8">
        <w:rPr>
          <w:rFonts w:ascii="Calibri" w:hAnsi="Calibri" w:cs="ArialMT"/>
          <w:u w:val="single"/>
        </w:rPr>
        <w:t>that promote</w:t>
      </w:r>
      <w:r w:rsidR="00FC3694">
        <w:rPr>
          <w:rFonts w:ascii="Calibri" w:hAnsi="Calibri" w:cs="ArialMT"/>
          <w:u w:val="single"/>
        </w:rPr>
        <w:t xml:space="preserve"> </w:t>
      </w:r>
      <w:r w:rsidRPr="00C662C3">
        <w:rPr>
          <w:rFonts w:ascii="Calibri" w:hAnsi="Calibri" w:cs="ArialMT"/>
          <w:u w:val="single"/>
        </w:rPr>
        <w:t>student engagement and positive school climate.</w:t>
      </w:r>
    </w:p>
    <w:p w14:paraId="12AE3223" w14:textId="57646805" w:rsidR="005E2061" w:rsidRPr="00C662C3" w:rsidRDefault="005E2061" w:rsidP="00DF1854">
      <w:pPr>
        <w:autoSpaceDE w:val="0"/>
        <w:autoSpaceDN w:val="0"/>
        <w:adjustRightInd w:val="0"/>
        <w:spacing w:before="240"/>
        <w:rPr>
          <w:rFonts w:ascii="Calibri" w:hAnsi="Calibri" w:cs="ArialMT"/>
          <w:color w:val="222222"/>
          <w:u w:val="single"/>
        </w:rPr>
      </w:pPr>
      <w:r w:rsidRPr="00C662C3">
        <w:rPr>
          <w:rFonts w:ascii="Calibri" w:hAnsi="Calibri" w:cs="ArialMT"/>
          <w:color w:val="222222"/>
          <w:u w:val="single"/>
        </w:rPr>
        <w:t>Candidates have the knowledge, skills</w:t>
      </w:r>
      <w:r w:rsidR="003D7ADA" w:rsidRPr="00C44DF8">
        <w:rPr>
          <w:rFonts w:ascii="Calibri" w:hAnsi="Calibri" w:cs="ArialMT"/>
          <w:color w:val="222222"/>
          <w:u w:val="single"/>
        </w:rPr>
        <w:t>,</w:t>
      </w:r>
      <w:r w:rsidRPr="00C662C3">
        <w:rPr>
          <w:rFonts w:ascii="Calibri" w:hAnsi="Calibri" w:cs="ArialMT"/>
          <w:color w:val="222222"/>
          <w:u w:val="single"/>
        </w:rPr>
        <w:t xml:space="preserve"> and abilities to:</w:t>
      </w:r>
    </w:p>
    <w:p w14:paraId="3FC61B71" w14:textId="62AC6B31"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lastRenderedPageBreak/>
        <w:t xml:space="preserve">1. </w:t>
      </w:r>
      <w:r w:rsidRPr="00C662C3">
        <w:rPr>
          <w:rFonts w:ascii="Calibri" w:hAnsi="Calibri" w:cs="ArialMT"/>
          <w:color w:val="000000"/>
          <w:u w:val="single"/>
        </w:rPr>
        <w:tab/>
        <w:t>Consult and collaborate effectively with teachers, administrators, parents</w:t>
      </w:r>
      <w:r w:rsidR="00CB2A9C" w:rsidRPr="00CB2A9C">
        <w:rPr>
          <w:rFonts w:ascii="Calibri" w:hAnsi="Calibri" w:cs="ArialMT"/>
          <w:color w:val="000000"/>
          <w:u w:val="double"/>
        </w:rPr>
        <w:t>,</w:t>
      </w:r>
      <w:r w:rsidRPr="00C662C3">
        <w:rPr>
          <w:rFonts w:ascii="Calibri" w:hAnsi="Calibri" w:cs="ArialMT"/>
          <w:color w:val="000000"/>
          <w:u w:val="single"/>
        </w:rPr>
        <w:t xml:space="preserve"> and all stakeholde</w:t>
      </w:r>
      <w:r w:rsidRPr="00C44DF8">
        <w:rPr>
          <w:rFonts w:ascii="Calibri" w:hAnsi="Calibri" w:cs="ArialMT"/>
          <w:color w:val="000000"/>
          <w:u w:val="single"/>
        </w:rPr>
        <w:t>rs at all tiers of</w:t>
      </w:r>
      <w:r w:rsidRPr="00C44DF8">
        <w:rPr>
          <w:rFonts w:ascii="Calibri" w:hAnsi="Calibri" w:cs="ArialMT"/>
          <w:u w:val="single"/>
        </w:rPr>
        <w:t xml:space="preserve"> service delivery regarding academic, behavioral</w:t>
      </w:r>
      <w:r w:rsidR="005D5D5F" w:rsidRPr="00C44DF8">
        <w:rPr>
          <w:rFonts w:ascii="Calibri" w:hAnsi="Calibri" w:cs="ArialMT"/>
          <w:u w:val="single"/>
        </w:rPr>
        <w:t>,</w:t>
      </w:r>
      <w:r w:rsidRPr="00C44DF8">
        <w:rPr>
          <w:rFonts w:ascii="Calibri" w:hAnsi="Calibri" w:cs="ArialMT"/>
          <w:u w:val="single"/>
        </w:rPr>
        <w:t xml:space="preserve"> and</w:t>
      </w:r>
      <w:r w:rsidRPr="00C44DF8">
        <w:rPr>
          <w:rFonts w:ascii="Calibri" w:hAnsi="Calibri" w:cs="ArialMT"/>
          <w:color w:val="000000"/>
          <w:u w:val="single"/>
        </w:rPr>
        <w:t xml:space="preserve"> </w:t>
      </w:r>
      <w:r w:rsidR="007B4AA4" w:rsidRPr="00C44DF8">
        <w:rPr>
          <w:rFonts w:ascii="Calibri" w:hAnsi="Calibri" w:cs="ArialMT"/>
          <w:u w:val="single"/>
        </w:rPr>
        <w:t>social-emotional</w:t>
      </w:r>
      <w:r w:rsidR="007B4AA4">
        <w:rPr>
          <w:rFonts w:ascii="Calibri" w:hAnsi="Calibri" w:cs="ArialMT"/>
          <w:u w:val="single"/>
        </w:rPr>
        <w:t xml:space="preserve"> </w:t>
      </w:r>
      <w:r w:rsidRPr="00C662C3">
        <w:rPr>
          <w:rFonts w:ascii="Calibri" w:hAnsi="Calibri" w:cs="ArialMT"/>
          <w:u w:val="single"/>
        </w:rPr>
        <w:t>needs.</w:t>
      </w:r>
    </w:p>
    <w:p w14:paraId="2E1796C4" w14:textId="409D3172" w:rsidR="005E2061" w:rsidRPr="00C662C3" w:rsidRDefault="005E2061" w:rsidP="005E2061">
      <w:pPr>
        <w:autoSpaceDE w:val="0"/>
        <w:autoSpaceDN w:val="0"/>
        <w:adjustRightInd w:val="0"/>
        <w:ind w:left="540" w:hanging="360"/>
        <w:rPr>
          <w:rFonts w:ascii="Calibri" w:hAnsi="Calibri" w:cs="ArialMT"/>
          <w:u w:val="single"/>
        </w:rPr>
      </w:pPr>
      <w:r w:rsidRPr="00C662C3">
        <w:rPr>
          <w:rFonts w:ascii="Calibri" w:hAnsi="Calibri" w:cs="ArialMT"/>
          <w:u w:val="single"/>
        </w:rPr>
        <w:t xml:space="preserve">2. </w:t>
      </w:r>
      <w:r w:rsidRPr="00C662C3">
        <w:rPr>
          <w:rFonts w:ascii="Calibri" w:hAnsi="Calibri" w:cs="ArialMT"/>
          <w:u w:val="single"/>
        </w:rPr>
        <w:tab/>
        <w:t>Consult, collaborate</w:t>
      </w:r>
      <w:r w:rsidR="005D5D5F" w:rsidRPr="00C44DF8">
        <w:rPr>
          <w:rFonts w:ascii="Calibri" w:hAnsi="Calibri" w:cs="ArialMT"/>
          <w:u w:val="single"/>
        </w:rPr>
        <w:t>,</w:t>
      </w:r>
      <w:r w:rsidRPr="00C662C3">
        <w:rPr>
          <w:rFonts w:ascii="Calibri" w:hAnsi="Calibri" w:cs="ArialMT"/>
          <w:u w:val="single"/>
        </w:rPr>
        <w:t xml:space="preserve"> and communicate effectively with community agencies.</w:t>
      </w:r>
    </w:p>
    <w:p w14:paraId="59FFB970" w14:textId="77777777" w:rsidR="005E2061" w:rsidRPr="00C662C3" w:rsidRDefault="005E2061" w:rsidP="005E2061">
      <w:pPr>
        <w:autoSpaceDE w:val="0"/>
        <w:autoSpaceDN w:val="0"/>
        <w:adjustRightInd w:val="0"/>
        <w:ind w:left="540" w:hanging="360"/>
        <w:rPr>
          <w:rFonts w:ascii="Calibri" w:hAnsi="Calibri" w:cs="ArialMT"/>
          <w:u w:val="single"/>
        </w:rPr>
      </w:pPr>
      <w:r w:rsidRPr="00C662C3">
        <w:rPr>
          <w:rFonts w:ascii="Calibri" w:hAnsi="Calibri" w:cs="ArialMT"/>
          <w:u w:val="single"/>
        </w:rPr>
        <w:t xml:space="preserve">3. </w:t>
      </w:r>
      <w:r w:rsidRPr="00C662C3">
        <w:rPr>
          <w:rFonts w:ascii="Calibri" w:hAnsi="Calibri" w:cs="ArialMT"/>
          <w:u w:val="single"/>
        </w:rPr>
        <w:tab/>
        <w:t>Consult and collaborate with multidisciplinary teams to design, implement, and evaluate interventions and services at all tiers of service delivery.</w:t>
      </w:r>
    </w:p>
    <w:p w14:paraId="4279EE88" w14:textId="77777777" w:rsidR="005E2061" w:rsidRPr="00C662C3" w:rsidRDefault="005E2061" w:rsidP="005E2061">
      <w:pPr>
        <w:autoSpaceDE w:val="0"/>
        <w:autoSpaceDN w:val="0"/>
        <w:adjustRightInd w:val="0"/>
        <w:ind w:left="540" w:hanging="270"/>
        <w:rPr>
          <w:rFonts w:ascii="Calibri" w:hAnsi="Calibri" w:cs="ArialMT"/>
          <w:u w:val="single"/>
        </w:rPr>
      </w:pPr>
    </w:p>
    <w:p w14:paraId="5AC0A003" w14:textId="77777777" w:rsidR="005E2061" w:rsidRPr="00C662C3" w:rsidRDefault="005E2061" w:rsidP="006D6061">
      <w:pPr>
        <w:pStyle w:val="Heading3"/>
        <w:rPr>
          <w:u w:val="single"/>
        </w:rPr>
      </w:pPr>
      <w:bookmarkStart w:id="99" w:name="_Toc22560198"/>
      <w:bookmarkStart w:id="100" w:name="_Toc40867192"/>
      <w:bookmarkStart w:id="101" w:name="_Toc69982547"/>
      <w:bookmarkStart w:id="102" w:name="_Toc69982579"/>
      <w:bookmarkStart w:id="103" w:name="SPPE3"/>
      <w:r w:rsidRPr="00C662C3">
        <w:rPr>
          <w:u w:val="single"/>
        </w:rPr>
        <w:t>SPPE 3: Interventions and Instructional Support to Develop Academic Skills</w:t>
      </w:r>
      <w:bookmarkEnd w:id="99"/>
      <w:bookmarkEnd w:id="100"/>
      <w:bookmarkEnd w:id="101"/>
      <w:bookmarkEnd w:id="102"/>
    </w:p>
    <w:bookmarkEnd w:id="103"/>
    <w:p w14:paraId="2AC76D4E" w14:textId="4E4EAE8D" w:rsidR="005E2061" w:rsidRPr="00C662C3" w:rsidRDefault="005E2061" w:rsidP="005E2061">
      <w:pPr>
        <w:autoSpaceDE w:val="0"/>
        <w:autoSpaceDN w:val="0"/>
        <w:adjustRightInd w:val="0"/>
        <w:rPr>
          <w:rFonts w:ascii="Calibri" w:hAnsi="Calibri" w:cs="ArialMT"/>
          <w:u w:val="single"/>
        </w:rPr>
      </w:pPr>
      <w:r w:rsidRPr="00C662C3">
        <w:rPr>
          <w:rFonts w:ascii="Calibri" w:hAnsi="Calibri" w:cs="ArialMT"/>
          <w:u w:val="single"/>
        </w:rPr>
        <w:t xml:space="preserve">Candidates have knowledge of direct interventions that focus on academic interventions for children and families. Candidates have knowledge </w:t>
      </w:r>
      <w:proofErr w:type="gramStart"/>
      <w:r w:rsidRPr="00C662C3">
        <w:rPr>
          <w:rFonts w:ascii="Calibri" w:hAnsi="Calibri" w:cs="ArialMT"/>
          <w:u w:val="single"/>
        </w:rPr>
        <w:t>of</w:t>
      </w:r>
      <w:r w:rsidR="00857A64" w:rsidRPr="00C44DF8">
        <w:rPr>
          <w:rFonts w:ascii="Calibri" w:hAnsi="Calibri" w:cs="ArialMT"/>
          <w:u w:val="single"/>
        </w:rPr>
        <w:t>:</w:t>
      </w:r>
      <w:proofErr w:type="gramEnd"/>
      <w:r w:rsidRPr="00C662C3">
        <w:rPr>
          <w:rFonts w:ascii="Calibri" w:hAnsi="Calibri" w:cs="ArialMT"/>
          <w:u w:val="single"/>
        </w:rPr>
        <w:t xml:space="preserve"> psychobiological, cultural, dual language learners</w:t>
      </w:r>
      <w:r w:rsidR="00857A64" w:rsidRPr="00C44DF8">
        <w:rPr>
          <w:rFonts w:ascii="Calibri" w:hAnsi="Calibri" w:cs="ArialMT"/>
          <w:u w:val="single"/>
        </w:rPr>
        <w:t>,</w:t>
      </w:r>
      <w:r w:rsidRPr="00C662C3">
        <w:rPr>
          <w:rFonts w:ascii="Calibri" w:hAnsi="Calibri" w:cs="ArialMT"/>
          <w:u w:val="single"/>
        </w:rPr>
        <w:t xml:space="preserve"> and social influences on academic skills; human learning, cognitive, and developmental processes; and evidence-based curriculum and instructional strategies. Candidates, in collaboration with others, demonstrate skills to use assessment and data-collection methods and to implement and evaluate services that support cognitive and academic skills.</w:t>
      </w:r>
    </w:p>
    <w:p w14:paraId="3FB9177D" w14:textId="77777777" w:rsidR="005E2061" w:rsidRPr="00C662C3" w:rsidRDefault="005E2061" w:rsidP="005E2061">
      <w:pPr>
        <w:autoSpaceDE w:val="0"/>
        <w:autoSpaceDN w:val="0"/>
        <w:adjustRightInd w:val="0"/>
        <w:rPr>
          <w:rFonts w:ascii="Calibri" w:hAnsi="Calibri" w:cs="ArialMT"/>
          <w:u w:val="single"/>
        </w:rPr>
      </w:pPr>
    </w:p>
    <w:p w14:paraId="3AC6DB32" w14:textId="76732BB6" w:rsidR="005E2061" w:rsidRPr="00C662C3" w:rsidRDefault="005E2061" w:rsidP="005E2061">
      <w:pPr>
        <w:autoSpaceDE w:val="0"/>
        <w:autoSpaceDN w:val="0"/>
        <w:adjustRightInd w:val="0"/>
        <w:rPr>
          <w:rFonts w:ascii="Calibri" w:hAnsi="Calibri" w:cs="ArialMT"/>
          <w:color w:val="222222"/>
          <w:u w:val="single"/>
        </w:rPr>
      </w:pPr>
      <w:r w:rsidRPr="00C662C3">
        <w:rPr>
          <w:rFonts w:ascii="Calibri" w:hAnsi="Calibri" w:cs="ArialMT"/>
          <w:color w:val="222222"/>
          <w:u w:val="single"/>
        </w:rPr>
        <w:t>Candidates have the knowledge, skills</w:t>
      </w:r>
      <w:r w:rsidR="0076263F" w:rsidRPr="00C44DF8">
        <w:rPr>
          <w:rFonts w:ascii="Calibri" w:hAnsi="Calibri" w:cs="ArialMT"/>
          <w:u w:val="single"/>
        </w:rPr>
        <w:t>,</w:t>
      </w:r>
      <w:r w:rsidRPr="00C44DF8">
        <w:rPr>
          <w:rFonts w:ascii="Calibri" w:hAnsi="Calibri" w:cs="ArialMT"/>
          <w:u w:val="single"/>
        </w:rPr>
        <w:t xml:space="preserve"> </w:t>
      </w:r>
      <w:r w:rsidRPr="00C662C3">
        <w:rPr>
          <w:rFonts w:ascii="Calibri" w:hAnsi="Calibri" w:cs="ArialMT"/>
          <w:color w:val="222222"/>
          <w:u w:val="single"/>
        </w:rPr>
        <w:t>and abilities to:</w:t>
      </w:r>
    </w:p>
    <w:p w14:paraId="79D3DD42" w14:textId="77777777" w:rsidR="005E2061" w:rsidRPr="00C662C3" w:rsidRDefault="005E2061" w:rsidP="009E50E9">
      <w:pPr>
        <w:pStyle w:val="ListParagraph"/>
        <w:numPr>
          <w:ilvl w:val="0"/>
          <w:numId w:val="4"/>
        </w:numPr>
        <w:autoSpaceDE w:val="0"/>
        <w:autoSpaceDN w:val="0"/>
        <w:adjustRightInd w:val="0"/>
        <w:ind w:left="540"/>
        <w:rPr>
          <w:rFonts w:ascii="Calibri" w:hAnsi="Calibri" w:cs="ArialMT"/>
          <w:u w:val="single"/>
        </w:rPr>
      </w:pPr>
      <w:r w:rsidRPr="00C662C3">
        <w:rPr>
          <w:rFonts w:ascii="Calibri" w:hAnsi="Calibri" w:cs="ArialMT"/>
          <w:u w:val="single"/>
        </w:rPr>
        <w:t>Work with multidisciplinary teams to design and implement direct interventions that focus on appropriate academic progress for all children.</w:t>
      </w:r>
    </w:p>
    <w:p w14:paraId="4FDC33D9" w14:textId="3BE0A47C" w:rsidR="005E2061" w:rsidRPr="00C662C3" w:rsidRDefault="005E2061" w:rsidP="009E50E9">
      <w:pPr>
        <w:pStyle w:val="ListParagraph"/>
        <w:numPr>
          <w:ilvl w:val="0"/>
          <w:numId w:val="4"/>
        </w:numPr>
        <w:autoSpaceDE w:val="0"/>
        <w:autoSpaceDN w:val="0"/>
        <w:adjustRightInd w:val="0"/>
        <w:ind w:left="540"/>
        <w:rPr>
          <w:rFonts w:ascii="Calibri" w:hAnsi="Calibri" w:cs="ArialMT"/>
          <w:u w:val="single"/>
        </w:rPr>
      </w:pPr>
      <w:r w:rsidRPr="00C662C3">
        <w:rPr>
          <w:rFonts w:ascii="Calibri" w:hAnsi="Calibri" w:cs="ArialMT"/>
          <w:u w:val="single"/>
        </w:rPr>
        <w:t xml:space="preserve">Interpret academic and cognitive data within the contexts of biological, </w:t>
      </w:r>
      <w:proofErr w:type="gramStart"/>
      <w:r w:rsidRPr="00C662C3">
        <w:rPr>
          <w:rFonts w:ascii="Calibri" w:hAnsi="Calibri" w:cs="ArialMT"/>
          <w:u w:val="single"/>
        </w:rPr>
        <w:t>cultural</w:t>
      </w:r>
      <w:proofErr w:type="gramEnd"/>
      <w:r w:rsidRPr="00C662C3">
        <w:rPr>
          <w:rFonts w:ascii="Calibri" w:hAnsi="Calibri" w:cs="ArialMT"/>
          <w:u w:val="single"/>
        </w:rPr>
        <w:t xml:space="preserve"> and social influences, including complex trauma </w:t>
      </w:r>
      <w:r w:rsidRPr="00EB3E92">
        <w:rPr>
          <w:rFonts w:ascii="Calibri" w:hAnsi="Calibri" w:cs="ArialMT"/>
          <w:u w:val="single"/>
        </w:rPr>
        <w:t xml:space="preserve">and </w:t>
      </w:r>
      <w:r w:rsidRPr="00C662C3">
        <w:rPr>
          <w:rFonts w:ascii="Calibri" w:hAnsi="Calibri" w:cs="ArialMT"/>
          <w:u w:val="single"/>
        </w:rPr>
        <w:t>stress, language acquisition</w:t>
      </w:r>
      <w:r w:rsidR="00CA5F2F" w:rsidRPr="00C44DF8">
        <w:rPr>
          <w:rFonts w:ascii="Calibri" w:hAnsi="Calibri" w:cs="ArialMT"/>
          <w:u w:val="single"/>
        </w:rPr>
        <w:t>,</w:t>
      </w:r>
      <w:r w:rsidRPr="00C662C3">
        <w:rPr>
          <w:rFonts w:ascii="Calibri" w:hAnsi="Calibri" w:cs="ArialMT"/>
          <w:u w:val="single"/>
        </w:rPr>
        <w:t xml:space="preserve"> and language retention.</w:t>
      </w:r>
    </w:p>
    <w:p w14:paraId="4DBDE3DF" w14:textId="77777777" w:rsidR="005E2061" w:rsidRPr="00C662C3" w:rsidRDefault="005E2061" w:rsidP="009E50E9">
      <w:pPr>
        <w:pStyle w:val="ListParagraph"/>
        <w:numPr>
          <w:ilvl w:val="0"/>
          <w:numId w:val="4"/>
        </w:numPr>
        <w:autoSpaceDE w:val="0"/>
        <w:autoSpaceDN w:val="0"/>
        <w:adjustRightInd w:val="0"/>
        <w:ind w:left="540"/>
        <w:rPr>
          <w:rFonts w:ascii="Calibri" w:hAnsi="Calibri" w:cs="ArialMT"/>
          <w:u w:val="single"/>
        </w:rPr>
      </w:pPr>
      <w:r w:rsidRPr="00C662C3">
        <w:rPr>
          <w:rFonts w:ascii="Calibri" w:hAnsi="Calibri" w:cs="ArialMT"/>
          <w:u w:val="single"/>
        </w:rPr>
        <w:t>Understand implications of learning and developmental theories for assessment.</w:t>
      </w:r>
    </w:p>
    <w:p w14:paraId="08DBCC44" w14:textId="77777777" w:rsidR="005E2061" w:rsidRPr="00C662C3" w:rsidRDefault="005E2061" w:rsidP="009E50E9">
      <w:pPr>
        <w:pStyle w:val="ListParagraph"/>
        <w:numPr>
          <w:ilvl w:val="0"/>
          <w:numId w:val="4"/>
        </w:numPr>
        <w:autoSpaceDE w:val="0"/>
        <w:autoSpaceDN w:val="0"/>
        <w:adjustRightInd w:val="0"/>
        <w:ind w:left="540"/>
        <w:rPr>
          <w:rFonts w:ascii="Calibri" w:hAnsi="Calibri" w:cs="ArialMT"/>
          <w:u w:val="single"/>
        </w:rPr>
      </w:pPr>
      <w:r w:rsidRPr="00C662C3">
        <w:rPr>
          <w:rFonts w:ascii="Calibri" w:hAnsi="Calibri" w:cs="ArialMT"/>
          <w:u w:val="single"/>
        </w:rPr>
        <w:t>Implement and evaluate services that support cognitive and academic skills development for all children.</w:t>
      </w:r>
    </w:p>
    <w:p w14:paraId="7337EF8B" w14:textId="77777777" w:rsidR="005E2061" w:rsidRPr="00C662C3" w:rsidRDefault="005E2061" w:rsidP="005E2061">
      <w:pPr>
        <w:pStyle w:val="ListParagraph"/>
        <w:autoSpaceDE w:val="0"/>
        <w:autoSpaceDN w:val="0"/>
        <w:adjustRightInd w:val="0"/>
        <w:ind w:left="630"/>
        <w:rPr>
          <w:rFonts w:ascii="Calibri" w:hAnsi="Calibri" w:cs="ArialMT"/>
          <w:u w:val="single"/>
        </w:rPr>
      </w:pPr>
    </w:p>
    <w:p w14:paraId="43ED9318" w14:textId="77777777" w:rsidR="005E2061" w:rsidRPr="00C662C3" w:rsidRDefault="005E2061" w:rsidP="006D6061">
      <w:pPr>
        <w:pStyle w:val="Heading3"/>
        <w:rPr>
          <w:u w:val="single"/>
        </w:rPr>
      </w:pPr>
      <w:bookmarkStart w:id="104" w:name="SPPE4"/>
      <w:bookmarkStart w:id="105" w:name="_Toc22560199"/>
      <w:bookmarkStart w:id="106" w:name="_Toc40867193"/>
      <w:bookmarkStart w:id="107" w:name="_Toc69982548"/>
      <w:bookmarkStart w:id="108" w:name="_Toc69982580"/>
      <w:r w:rsidRPr="00C662C3">
        <w:rPr>
          <w:u w:val="single"/>
        </w:rPr>
        <w:t>SPPE 4: Behavior Interventions and Mental Health Services to Develop Social and Life Skills</w:t>
      </w:r>
      <w:bookmarkEnd w:id="104"/>
      <w:bookmarkEnd w:id="105"/>
      <w:bookmarkEnd w:id="106"/>
      <w:bookmarkEnd w:id="107"/>
      <w:bookmarkEnd w:id="108"/>
    </w:p>
    <w:p w14:paraId="0C30D344" w14:textId="1A5789AF" w:rsidR="005E2061" w:rsidRPr="00C662C3" w:rsidRDefault="005E2061" w:rsidP="005E2061">
      <w:pPr>
        <w:autoSpaceDE w:val="0"/>
        <w:autoSpaceDN w:val="0"/>
        <w:adjustRightInd w:val="0"/>
        <w:rPr>
          <w:rFonts w:ascii="Calibri" w:hAnsi="Calibri" w:cs="ArialMT"/>
          <w:u w:val="single"/>
        </w:rPr>
      </w:pPr>
      <w:r w:rsidRPr="00C662C3">
        <w:rPr>
          <w:rFonts w:ascii="Calibri" w:hAnsi="Calibri" w:cs="ArialMT"/>
          <w:u w:val="single"/>
        </w:rPr>
        <w:t xml:space="preserve">Candidates have knowledge of direct interventions that focus on behavioral and </w:t>
      </w:r>
      <w:r w:rsidR="00E946F8" w:rsidRPr="00C44DF8">
        <w:rPr>
          <w:rFonts w:ascii="Calibri" w:hAnsi="Calibri" w:cs="ArialMT"/>
          <w:u w:val="single"/>
        </w:rPr>
        <w:t>social-emotional</w:t>
      </w:r>
      <w:r w:rsidR="00E946F8">
        <w:rPr>
          <w:rFonts w:ascii="Calibri" w:hAnsi="Calibri" w:cs="ArialMT"/>
          <w:u w:val="single"/>
        </w:rPr>
        <w:t xml:space="preserve"> </w:t>
      </w:r>
      <w:r w:rsidRPr="00C662C3">
        <w:rPr>
          <w:rFonts w:ascii="Calibri" w:hAnsi="Calibri" w:cs="ArialMT"/>
          <w:u w:val="single"/>
        </w:rPr>
        <w:t>interventions for children and families. Candidates engage multi-disciplinary teams (including students, teachers, parents, other school professionals, and outside service providers) to develop and implement mental health interventions. Candidates have knowledge of biological, cultural, developmental, and social influences on behavior and mental health; behavioral and emotional impacts on learning and life skills; and evidence-based strategies to promote social–emotional functioning and mental health. Candidates, in collaboration with others, demonstrate skills to use assessment and data-collection methods (e.g., California School Dashboard) and to implement and evaluate services that support socialization, social-emotional learning, and mental health.</w:t>
      </w:r>
    </w:p>
    <w:p w14:paraId="48259F7C" w14:textId="77777777" w:rsidR="005E2061" w:rsidRPr="00C662C3" w:rsidRDefault="005E2061" w:rsidP="005E2061">
      <w:pPr>
        <w:autoSpaceDE w:val="0"/>
        <w:autoSpaceDN w:val="0"/>
        <w:adjustRightInd w:val="0"/>
        <w:rPr>
          <w:rFonts w:ascii="Calibri" w:hAnsi="Calibri" w:cs="ArialMT"/>
          <w:u w:val="single"/>
        </w:rPr>
      </w:pPr>
    </w:p>
    <w:p w14:paraId="66643255" w14:textId="45EAAEAB" w:rsidR="005E2061" w:rsidRPr="00C662C3" w:rsidRDefault="005E2061" w:rsidP="005E2061">
      <w:pPr>
        <w:autoSpaceDE w:val="0"/>
        <w:autoSpaceDN w:val="0"/>
        <w:adjustRightInd w:val="0"/>
        <w:rPr>
          <w:rFonts w:ascii="Calibri" w:hAnsi="Calibri" w:cs="ArialMT"/>
          <w:color w:val="222222"/>
          <w:u w:val="single"/>
        </w:rPr>
      </w:pPr>
      <w:r w:rsidRPr="00C662C3">
        <w:rPr>
          <w:rFonts w:ascii="Calibri" w:hAnsi="Calibri" w:cs="ArialMT"/>
          <w:color w:val="222222"/>
          <w:u w:val="single"/>
        </w:rPr>
        <w:t>Candidates have the knowledge, skills</w:t>
      </w:r>
      <w:r w:rsidR="00240032" w:rsidRPr="00C44DF8">
        <w:rPr>
          <w:rFonts w:ascii="Calibri" w:hAnsi="Calibri" w:cs="ArialMT"/>
          <w:color w:val="222222"/>
          <w:u w:val="single"/>
        </w:rPr>
        <w:t>,</w:t>
      </w:r>
      <w:r w:rsidRPr="00C662C3">
        <w:rPr>
          <w:rFonts w:ascii="Calibri" w:hAnsi="Calibri" w:cs="ArialMT"/>
          <w:color w:val="222222"/>
          <w:u w:val="single"/>
        </w:rPr>
        <w:t xml:space="preserve"> and abilities to:</w:t>
      </w:r>
    </w:p>
    <w:p w14:paraId="2CEBE25D" w14:textId="2B49C229"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1. </w:t>
      </w:r>
      <w:r w:rsidRPr="00C662C3">
        <w:rPr>
          <w:rFonts w:ascii="Calibri" w:hAnsi="Calibri" w:cs="ArialMT"/>
          <w:color w:val="000000"/>
          <w:u w:val="single"/>
        </w:rPr>
        <w:tab/>
        <w:t xml:space="preserve">Work with multidisciplinary teams to design and implement direct </w:t>
      </w:r>
      <w:proofErr w:type="gramStart"/>
      <w:r w:rsidRPr="00C662C3">
        <w:rPr>
          <w:rFonts w:ascii="Calibri" w:hAnsi="Calibri" w:cs="ArialMT"/>
          <w:color w:val="000000"/>
          <w:u w:val="single"/>
        </w:rPr>
        <w:t>evidence based</w:t>
      </w:r>
      <w:proofErr w:type="gramEnd"/>
      <w:r w:rsidRPr="00C662C3">
        <w:rPr>
          <w:rFonts w:ascii="Calibri" w:hAnsi="Calibri" w:cs="ArialMT"/>
          <w:color w:val="000000"/>
          <w:u w:val="single"/>
        </w:rPr>
        <w:t xml:space="preserve"> interventions that focus on behavioral and </w:t>
      </w:r>
      <w:r w:rsidR="00E946F8" w:rsidRPr="00C44DF8">
        <w:rPr>
          <w:rFonts w:ascii="Calibri" w:hAnsi="Calibri" w:cs="ArialMT"/>
          <w:u w:val="single"/>
        </w:rPr>
        <w:t>social-emotional</w:t>
      </w:r>
      <w:r w:rsidR="00E946F8">
        <w:rPr>
          <w:rFonts w:ascii="Calibri" w:hAnsi="Calibri" w:cs="ArialMT"/>
          <w:u w:val="single"/>
        </w:rPr>
        <w:t xml:space="preserve"> </w:t>
      </w:r>
      <w:r w:rsidRPr="00C662C3">
        <w:rPr>
          <w:rFonts w:ascii="Calibri" w:hAnsi="Calibri" w:cs="ArialMT"/>
          <w:color w:val="000000"/>
          <w:u w:val="single"/>
        </w:rPr>
        <w:t>wellness appropriate for all children.</w:t>
      </w:r>
    </w:p>
    <w:p w14:paraId="7057CA72" w14:textId="47AA729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2. </w:t>
      </w:r>
      <w:r w:rsidRPr="00C662C3">
        <w:rPr>
          <w:rFonts w:ascii="Calibri" w:hAnsi="Calibri" w:cs="ArialMT"/>
          <w:color w:val="000000"/>
          <w:u w:val="single"/>
        </w:rPr>
        <w:tab/>
        <w:t xml:space="preserve">Interpret behavioral and </w:t>
      </w:r>
      <w:r w:rsidR="00E946F8" w:rsidRPr="00C44DF8">
        <w:rPr>
          <w:rFonts w:ascii="Calibri" w:hAnsi="Calibri" w:cs="ArialMT"/>
          <w:u w:val="single"/>
        </w:rPr>
        <w:t>social-emotional</w:t>
      </w:r>
      <w:r w:rsidR="00E946F8">
        <w:rPr>
          <w:rFonts w:ascii="Calibri" w:hAnsi="Calibri" w:cs="ArialMT"/>
          <w:u w:val="single"/>
        </w:rPr>
        <w:t xml:space="preserve"> </w:t>
      </w:r>
      <w:r w:rsidRPr="00C662C3">
        <w:rPr>
          <w:rFonts w:ascii="Calibri" w:hAnsi="Calibri" w:cs="ArialMT"/>
          <w:color w:val="000000"/>
          <w:u w:val="single"/>
        </w:rPr>
        <w:t xml:space="preserve">data within the contexts of biological, </w:t>
      </w:r>
      <w:proofErr w:type="gramStart"/>
      <w:r w:rsidRPr="00C662C3">
        <w:rPr>
          <w:rFonts w:ascii="Calibri" w:hAnsi="Calibri" w:cs="ArialMT"/>
          <w:color w:val="000000"/>
          <w:u w:val="single"/>
        </w:rPr>
        <w:t>cultural</w:t>
      </w:r>
      <w:proofErr w:type="gramEnd"/>
      <w:r w:rsidRPr="00C662C3">
        <w:rPr>
          <w:rFonts w:ascii="Calibri" w:hAnsi="Calibri" w:cs="ArialMT"/>
          <w:color w:val="000000"/>
          <w:u w:val="single"/>
        </w:rPr>
        <w:t xml:space="preserve"> and social influences, including complex trauma and stress, impacting behavior, socialization, social-emotional learning, and mental health.</w:t>
      </w:r>
    </w:p>
    <w:p w14:paraId="72FE6E3F" w14:textId="70FAE092"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lastRenderedPageBreak/>
        <w:t xml:space="preserve">3. </w:t>
      </w:r>
      <w:r w:rsidRPr="00C662C3">
        <w:rPr>
          <w:rFonts w:ascii="Calibri" w:hAnsi="Calibri" w:cs="ArialMT"/>
          <w:color w:val="000000"/>
          <w:u w:val="single"/>
        </w:rPr>
        <w:tab/>
        <w:t>Understand implications of psychological theory, including theories regarding psychosocial strengths and resilience as well as those regarding social-emotional, behavioral, and developmental psychopathology for assessment and intervention.</w:t>
      </w:r>
    </w:p>
    <w:p w14:paraId="25D86A63"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4. </w:t>
      </w:r>
      <w:r w:rsidRPr="00C662C3">
        <w:rPr>
          <w:rFonts w:ascii="Calibri" w:hAnsi="Calibri" w:cs="ArialMT"/>
          <w:color w:val="000000"/>
          <w:u w:val="single"/>
        </w:rPr>
        <w:tab/>
        <w:t>Provide and evaluate counseling, behavioral and mental health services, including individual, group, classroom, and school wide interventions.</w:t>
      </w:r>
    </w:p>
    <w:p w14:paraId="7A762969" w14:textId="77777777" w:rsidR="005E2061" w:rsidRPr="00C662C3" w:rsidRDefault="005E2061" w:rsidP="005E2061">
      <w:pPr>
        <w:autoSpaceDE w:val="0"/>
        <w:autoSpaceDN w:val="0"/>
        <w:adjustRightInd w:val="0"/>
        <w:ind w:left="540" w:hanging="270"/>
        <w:rPr>
          <w:rFonts w:ascii="Calibri" w:hAnsi="Calibri" w:cs="ArialMT"/>
          <w:color w:val="000000"/>
          <w:u w:val="single"/>
        </w:rPr>
      </w:pPr>
    </w:p>
    <w:p w14:paraId="221F8BFF" w14:textId="77777777" w:rsidR="005E2061" w:rsidRPr="00C662C3" w:rsidRDefault="005E2061" w:rsidP="006D6061">
      <w:pPr>
        <w:pStyle w:val="Heading3"/>
        <w:rPr>
          <w:u w:val="single"/>
        </w:rPr>
      </w:pPr>
      <w:bookmarkStart w:id="109" w:name="_Toc22560200"/>
      <w:bookmarkStart w:id="110" w:name="_Toc40867194"/>
      <w:bookmarkStart w:id="111" w:name="_Toc69982549"/>
      <w:bookmarkStart w:id="112" w:name="_Toc69982581"/>
      <w:bookmarkStart w:id="113" w:name="SPPE5"/>
      <w:r w:rsidRPr="00C662C3">
        <w:rPr>
          <w:u w:val="single"/>
        </w:rPr>
        <w:t>SPPE 5: Direct and Indirect Services - School Wide Practices to Promote Learning</w:t>
      </w:r>
      <w:bookmarkEnd w:id="109"/>
      <w:bookmarkEnd w:id="110"/>
      <w:bookmarkEnd w:id="111"/>
      <w:bookmarkEnd w:id="112"/>
    </w:p>
    <w:bookmarkEnd w:id="113"/>
    <w:p w14:paraId="2F4A6A03" w14:textId="2B974330" w:rsidR="005E2061" w:rsidRPr="00C662C3" w:rsidRDefault="005E2061" w:rsidP="005E2061">
      <w:pPr>
        <w:autoSpaceDE w:val="0"/>
        <w:autoSpaceDN w:val="0"/>
        <w:adjustRightInd w:val="0"/>
        <w:rPr>
          <w:rFonts w:ascii="Calibri" w:hAnsi="Calibri" w:cs="ArialMT"/>
          <w:color w:val="000000"/>
          <w:u w:val="single"/>
        </w:rPr>
      </w:pPr>
      <w:r w:rsidRPr="00C662C3">
        <w:rPr>
          <w:rFonts w:ascii="Calibri" w:hAnsi="Calibri" w:cs="ArialMT"/>
          <w:color w:val="000000"/>
          <w:u w:val="single"/>
        </w:rPr>
        <w:t xml:space="preserve">Candidates have knowledge of direct and indirect services that focus on knowledge of schools and system structures and preventative and responsive services. </w:t>
      </w:r>
      <w:r w:rsidRPr="00C662C3">
        <w:rPr>
          <w:rFonts w:ascii="Calibri" w:hAnsi="Calibri" w:cs="ArialMT"/>
          <w:color w:val="222222"/>
          <w:u w:val="single"/>
        </w:rPr>
        <w:t xml:space="preserve">Candidates have knowledge of dual language learner needs in promoting learning and social skills development. </w:t>
      </w:r>
      <w:r w:rsidRPr="00C662C3">
        <w:rPr>
          <w:rFonts w:ascii="Calibri" w:hAnsi="Calibri" w:cs="ArialMT"/>
          <w:color w:val="000000"/>
          <w:u w:val="single"/>
        </w:rPr>
        <w:t xml:space="preserve">Candidates implement school-wide multi-tiered systems of support to promote learning. Candidates have knowledge of schools as organizations and the role of the school psychologist as change agents within these environments. Candidates have knowledge </w:t>
      </w:r>
      <w:proofErr w:type="gramStart"/>
      <w:r w:rsidRPr="00C44DF8">
        <w:rPr>
          <w:rFonts w:ascii="Calibri" w:hAnsi="Calibri" w:cs="ArialMT"/>
          <w:color w:val="222222"/>
          <w:u w:val="single"/>
        </w:rPr>
        <w:t>of</w:t>
      </w:r>
      <w:r w:rsidR="00B6568A" w:rsidRPr="00C44DF8">
        <w:rPr>
          <w:rFonts w:ascii="Calibri" w:hAnsi="Calibri" w:cs="ArialMT"/>
          <w:color w:val="222222"/>
          <w:u w:val="single"/>
        </w:rPr>
        <w:t>:</w:t>
      </w:r>
      <w:proofErr w:type="gramEnd"/>
      <w:r w:rsidRPr="00C44DF8">
        <w:rPr>
          <w:rFonts w:ascii="Calibri" w:hAnsi="Calibri" w:cs="ArialMT"/>
          <w:color w:val="222222"/>
          <w:u w:val="single"/>
        </w:rPr>
        <w:t xml:space="preserve"> general and special education; technology resources; and evidence-based school practices that promote academic outcomes, learning, social development, and mental health. Candidates</w:t>
      </w:r>
      <w:r w:rsidR="005A15AC" w:rsidRPr="00C44DF8">
        <w:rPr>
          <w:rFonts w:ascii="Calibri" w:hAnsi="Calibri" w:cs="ArialMT"/>
          <w:color w:val="222222"/>
          <w:u w:val="single"/>
        </w:rPr>
        <w:t>,</w:t>
      </w:r>
      <w:r w:rsidRPr="00C44DF8">
        <w:rPr>
          <w:rFonts w:ascii="Calibri" w:hAnsi="Calibri" w:cs="ArialMT"/>
          <w:color w:val="222222"/>
          <w:u w:val="single"/>
        </w:rPr>
        <w:t xml:space="preserve"> in collaboration with others, demonstrate skills to develop and implement practices and strategies</w:t>
      </w:r>
      <w:r w:rsidRPr="00C662C3">
        <w:rPr>
          <w:rFonts w:ascii="Calibri" w:hAnsi="Calibri" w:cs="ArialMT"/>
          <w:color w:val="000000"/>
          <w:u w:val="single"/>
        </w:rPr>
        <w:t xml:space="preserve"> to create and maintain effective and supportive learning environments for children and others.</w:t>
      </w:r>
    </w:p>
    <w:p w14:paraId="54D1CDA7" w14:textId="77777777" w:rsidR="005E2061" w:rsidRPr="00C662C3" w:rsidRDefault="005E2061" w:rsidP="005E2061">
      <w:pPr>
        <w:autoSpaceDE w:val="0"/>
        <w:autoSpaceDN w:val="0"/>
        <w:adjustRightInd w:val="0"/>
        <w:rPr>
          <w:rFonts w:ascii="Calibri" w:hAnsi="Calibri" w:cs="ArialMT"/>
          <w:color w:val="000000"/>
          <w:u w:val="single"/>
        </w:rPr>
      </w:pPr>
    </w:p>
    <w:p w14:paraId="0FCB7456" w14:textId="3A54D09F" w:rsidR="005E2061" w:rsidRPr="00C662C3" w:rsidRDefault="005E2061" w:rsidP="005E2061">
      <w:pPr>
        <w:autoSpaceDE w:val="0"/>
        <w:autoSpaceDN w:val="0"/>
        <w:adjustRightInd w:val="0"/>
        <w:rPr>
          <w:rFonts w:ascii="Calibri" w:hAnsi="Calibri" w:cs="ArialMT"/>
          <w:color w:val="222222"/>
          <w:u w:val="single"/>
        </w:rPr>
      </w:pPr>
      <w:r w:rsidRPr="00C662C3">
        <w:rPr>
          <w:rFonts w:ascii="Calibri" w:hAnsi="Calibri" w:cs="ArialMT"/>
          <w:color w:val="222222"/>
          <w:u w:val="single"/>
        </w:rPr>
        <w:t>Candidates have the knowledge, skills</w:t>
      </w:r>
      <w:r w:rsidR="0032158F" w:rsidRPr="00C44DF8">
        <w:rPr>
          <w:rFonts w:ascii="Calibri" w:hAnsi="Calibri" w:cs="ArialMT"/>
          <w:color w:val="222222"/>
          <w:u w:val="single"/>
        </w:rPr>
        <w:t>,</w:t>
      </w:r>
      <w:r w:rsidRPr="00C662C3">
        <w:rPr>
          <w:rFonts w:ascii="Calibri" w:hAnsi="Calibri" w:cs="ArialMT"/>
          <w:color w:val="222222"/>
          <w:u w:val="single"/>
        </w:rPr>
        <w:t xml:space="preserve"> and abilities to:</w:t>
      </w:r>
    </w:p>
    <w:p w14:paraId="0B3AB39A" w14:textId="682C4730"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1. </w:t>
      </w:r>
      <w:r w:rsidRPr="00C662C3">
        <w:rPr>
          <w:rFonts w:ascii="Calibri" w:hAnsi="Calibri" w:cs="ArialMT"/>
          <w:color w:val="000000"/>
          <w:u w:val="single"/>
        </w:rPr>
        <w:tab/>
      </w:r>
      <w:r w:rsidR="007D7B6C" w:rsidRPr="00C44DF8">
        <w:rPr>
          <w:rFonts w:ascii="Calibri" w:hAnsi="Calibri" w:cs="ArialMT"/>
          <w:color w:val="222222"/>
          <w:u w:val="single"/>
        </w:rPr>
        <w:t>D</w:t>
      </w:r>
      <w:r w:rsidRPr="00C44DF8">
        <w:rPr>
          <w:rFonts w:ascii="Calibri" w:hAnsi="Calibri" w:cs="ArialMT"/>
          <w:color w:val="222222"/>
          <w:u w:val="single"/>
        </w:rPr>
        <w:t>e</w:t>
      </w:r>
      <w:r w:rsidRPr="00C662C3">
        <w:rPr>
          <w:rFonts w:ascii="Calibri" w:hAnsi="Calibri" w:cs="ArialMT"/>
          <w:color w:val="000000"/>
          <w:u w:val="single"/>
        </w:rPr>
        <w:t>velop and implement practices and strategies to create and maintain effective and supportive learning environments for all children.</w:t>
      </w:r>
    </w:p>
    <w:p w14:paraId="6608E2CD"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2. </w:t>
      </w:r>
      <w:r w:rsidRPr="00C662C3">
        <w:rPr>
          <w:rFonts w:ascii="Calibri" w:hAnsi="Calibri" w:cs="ArialMT"/>
          <w:color w:val="000000"/>
          <w:u w:val="single"/>
        </w:rPr>
        <w:tab/>
        <w:t>Function as a change agent to inform school-wide interventions and promote positive academic outcomes, effective learning, social development, and mental health.</w:t>
      </w:r>
    </w:p>
    <w:p w14:paraId="7DF1B3BA" w14:textId="77777777" w:rsidR="005E2061" w:rsidRPr="00C662C3" w:rsidRDefault="005E2061" w:rsidP="005E2061">
      <w:pPr>
        <w:autoSpaceDE w:val="0"/>
        <w:autoSpaceDN w:val="0"/>
        <w:adjustRightInd w:val="0"/>
        <w:ind w:left="450" w:hanging="270"/>
        <w:rPr>
          <w:rFonts w:ascii="Calibri" w:hAnsi="Calibri" w:cs="ArialMT"/>
          <w:color w:val="000000"/>
          <w:u w:val="single"/>
        </w:rPr>
      </w:pPr>
      <w:bookmarkStart w:id="114" w:name="SPPE6"/>
    </w:p>
    <w:p w14:paraId="3C88DDEE" w14:textId="77777777" w:rsidR="005E2061" w:rsidRPr="00C662C3" w:rsidRDefault="005E2061" w:rsidP="006D6061">
      <w:pPr>
        <w:pStyle w:val="Heading3"/>
        <w:rPr>
          <w:u w:val="single"/>
        </w:rPr>
      </w:pPr>
      <w:bookmarkStart w:id="115" w:name="_Toc22560201"/>
      <w:bookmarkStart w:id="116" w:name="_Toc40867195"/>
      <w:bookmarkStart w:id="117" w:name="_Toc69982550"/>
      <w:bookmarkStart w:id="118" w:name="_Toc69982582"/>
      <w:r w:rsidRPr="00C662C3">
        <w:rPr>
          <w:u w:val="single"/>
        </w:rPr>
        <w:t>SPPE 6: School-wide Practices to Promote Behavioral and Mental Health</w:t>
      </w:r>
      <w:bookmarkEnd w:id="115"/>
      <w:bookmarkEnd w:id="116"/>
      <w:bookmarkEnd w:id="117"/>
      <w:bookmarkEnd w:id="118"/>
    </w:p>
    <w:bookmarkEnd w:id="114"/>
    <w:p w14:paraId="69B6DAEF" w14:textId="77777777" w:rsidR="005E2061" w:rsidRPr="0087331D" w:rsidRDefault="005E2061" w:rsidP="005E2061">
      <w:pPr>
        <w:autoSpaceDE w:val="0"/>
        <w:autoSpaceDN w:val="0"/>
        <w:adjustRightInd w:val="0"/>
        <w:rPr>
          <w:rFonts w:ascii="Calibri" w:hAnsi="Calibri" w:cs="ArialMT"/>
          <w:color w:val="222222"/>
          <w:u w:val="single"/>
        </w:rPr>
      </w:pPr>
      <w:r w:rsidRPr="0087331D">
        <w:rPr>
          <w:rFonts w:ascii="Calibri" w:hAnsi="Calibri" w:cs="ArialMT"/>
          <w:color w:val="222222"/>
          <w:u w:val="single"/>
        </w:rPr>
        <w:t>Candidates have knowledge of principles and research related to resilience and risk factors, mental health services in schools and communities, school response and recovery, and discipline policies to support multi-tiered prevention. Candidates have knowledge of evidence-based strategies for effective crisis response including threat and risk assessments. Candidates, in collaboration with others, demonstrate skills to promote services that enhance learning, mental health, school safety, and physical well-being through protective and adaptive factors and to implement effective crisis preparation, response, and recovery.</w:t>
      </w:r>
    </w:p>
    <w:p w14:paraId="26F9FD1C" w14:textId="77777777" w:rsidR="005E2061" w:rsidRPr="00C662C3" w:rsidRDefault="005E2061" w:rsidP="005E2061">
      <w:pPr>
        <w:autoSpaceDE w:val="0"/>
        <w:autoSpaceDN w:val="0"/>
        <w:adjustRightInd w:val="0"/>
        <w:ind w:left="630" w:hanging="270"/>
        <w:rPr>
          <w:rFonts w:ascii="Calibri" w:hAnsi="Calibri" w:cs="ArialMT"/>
          <w:u w:val="single"/>
        </w:rPr>
      </w:pPr>
    </w:p>
    <w:p w14:paraId="5F6FDF6E" w14:textId="14A377BF" w:rsidR="005E2061" w:rsidRPr="00C662C3" w:rsidRDefault="005E2061" w:rsidP="005E2061">
      <w:pPr>
        <w:autoSpaceDE w:val="0"/>
        <w:autoSpaceDN w:val="0"/>
        <w:adjustRightInd w:val="0"/>
        <w:rPr>
          <w:rFonts w:ascii="Calibri" w:hAnsi="Calibri" w:cs="ArialMT"/>
          <w:color w:val="222222"/>
          <w:u w:val="single"/>
        </w:rPr>
      </w:pPr>
      <w:r w:rsidRPr="00C662C3">
        <w:rPr>
          <w:rFonts w:ascii="Calibri" w:hAnsi="Calibri" w:cs="ArialMT"/>
          <w:color w:val="222222"/>
          <w:u w:val="single"/>
        </w:rPr>
        <w:t>Candidates have the knowledge, skills</w:t>
      </w:r>
      <w:r w:rsidR="00ED02DF" w:rsidRPr="0087331D">
        <w:rPr>
          <w:rFonts w:ascii="Calibri" w:hAnsi="Calibri" w:cs="ArialMT"/>
          <w:color w:val="222222"/>
          <w:u w:val="single"/>
        </w:rPr>
        <w:t>,</w:t>
      </w:r>
      <w:r w:rsidRPr="00C662C3">
        <w:rPr>
          <w:rFonts w:ascii="Calibri" w:hAnsi="Calibri" w:cs="ArialMT"/>
          <w:color w:val="222222"/>
          <w:u w:val="single"/>
        </w:rPr>
        <w:t xml:space="preserve"> and abilities to:</w:t>
      </w:r>
    </w:p>
    <w:p w14:paraId="61DB6B01" w14:textId="77777777" w:rsidR="005E2061" w:rsidRPr="0087331D" w:rsidRDefault="005E2061" w:rsidP="005E2061">
      <w:pPr>
        <w:autoSpaceDE w:val="0"/>
        <w:autoSpaceDN w:val="0"/>
        <w:adjustRightInd w:val="0"/>
        <w:ind w:left="540" w:hanging="360"/>
        <w:rPr>
          <w:rFonts w:ascii="Calibri" w:hAnsi="Calibri" w:cs="ArialMT"/>
          <w:color w:val="222222"/>
          <w:u w:val="single"/>
        </w:rPr>
      </w:pPr>
      <w:r w:rsidRPr="0087331D">
        <w:rPr>
          <w:rFonts w:ascii="Calibri" w:hAnsi="Calibri" w:cs="ArialMT"/>
          <w:color w:val="222222"/>
          <w:u w:val="single"/>
        </w:rPr>
        <w:t xml:space="preserve">1. </w:t>
      </w:r>
      <w:r w:rsidRPr="0087331D">
        <w:rPr>
          <w:rFonts w:ascii="Calibri" w:hAnsi="Calibri" w:cs="ArialMT"/>
          <w:color w:val="222222"/>
          <w:u w:val="single"/>
        </w:rPr>
        <w:tab/>
        <w:t>Implement evidence-based multi-tiered prevention strategies</w:t>
      </w:r>
    </w:p>
    <w:p w14:paraId="39A502B8" w14:textId="77777777" w:rsidR="005E2061" w:rsidRPr="0087331D" w:rsidRDefault="005E2061" w:rsidP="005E2061">
      <w:pPr>
        <w:autoSpaceDE w:val="0"/>
        <w:autoSpaceDN w:val="0"/>
        <w:adjustRightInd w:val="0"/>
        <w:ind w:left="540" w:hanging="360"/>
        <w:rPr>
          <w:rFonts w:ascii="Calibri" w:hAnsi="Calibri" w:cs="ArialMT"/>
          <w:color w:val="222222"/>
          <w:u w:val="single"/>
        </w:rPr>
      </w:pPr>
      <w:r w:rsidRPr="0087331D">
        <w:rPr>
          <w:rFonts w:ascii="Calibri" w:hAnsi="Calibri" w:cs="ArialMT"/>
          <w:color w:val="222222"/>
          <w:u w:val="single"/>
        </w:rPr>
        <w:t xml:space="preserve">2. </w:t>
      </w:r>
      <w:r w:rsidRPr="0087331D">
        <w:rPr>
          <w:rFonts w:ascii="Calibri" w:hAnsi="Calibri" w:cs="ArialMT"/>
          <w:color w:val="222222"/>
          <w:u w:val="single"/>
        </w:rPr>
        <w:tab/>
        <w:t>Identify protective and adaptive factors that promote a healthy school climate and improve school safety</w:t>
      </w:r>
    </w:p>
    <w:p w14:paraId="0A662244" w14:textId="77777777" w:rsidR="005E2061" w:rsidRPr="0087331D" w:rsidRDefault="005E2061" w:rsidP="005E2061">
      <w:pPr>
        <w:autoSpaceDE w:val="0"/>
        <w:autoSpaceDN w:val="0"/>
        <w:adjustRightInd w:val="0"/>
        <w:ind w:left="540" w:hanging="360"/>
        <w:rPr>
          <w:rFonts w:ascii="Calibri" w:hAnsi="Calibri" w:cs="ArialMT"/>
          <w:color w:val="222222"/>
          <w:u w:val="single"/>
        </w:rPr>
      </w:pPr>
      <w:r w:rsidRPr="0087331D">
        <w:rPr>
          <w:rFonts w:ascii="Calibri" w:hAnsi="Calibri" w:cs="ArialMT"/>
          <w:color w:val="222222"/>
          <w:u w:val="single"/>
        </w:rPr>
        <w:t xml:space="preserve">3. </w:t>
      </w:r>
      <w:r w:rsidRPr="0087331D">
        <w:rPr>
          <w:rFonts w:ascii="Calibri" w:hAnsi="Calibri" w:cs="ArialMT"/>
          <w:color w:val="222222"/>
          <w:u w:val="single"/>
        </w:rPr>
        <w:tab/>
        <w:t>Describe resilience</w:t>
      </w:r>
      <w:r w:rsidRPr="00C662C3">
        <w:rPr>
          <w:rFonts w:ascii="Calibri" w:hAnsi="Calibri" w:cs="ArialMT"/>
          <w:color w:val="000000"/>
          <w:u w:val="single"/>
        </w:rPr>
        <w:t xml:space="preserve"> </w:t>
      </w:r>
      <w:r w:rsidRPr="0087331D">
        <w:rPr>
          <w:rFonts w:ascii="Calibri" w:hAnsi="Calibri" w:cs="ArialMT"/>
          <w:color w:val="222222"/>
          <w:u w:val="single"/>
        </w:rPr>
        <w:t>and risk-factors affecting student behavior</w:t>
      </w:r>
    </w:p>
    <w:p w14:paraId="0B3D40E1" w14:textId="77777777" w:rsidR="005E2061" w:rsidRPr="0087331D" w:rsidRDefault="005E2061" w:rsidP="005E2061">
      <w:pPr>
        <w:autoSpaceDE w:val="0"/>
        <w:autoSpaceDN w:val="0"/>
        <w:adjustRightInd w:val="0"/>
        <w:ind w:left="540" w:hanging="360"/>
        <w:rPr>
          <w:rFonts w:ascii="Calibri" w:hAnsi="Calibri" w:cs="ArialMT"/>
          <w:color w:val="222222"/>
          <w:u w:val="single"/>
        </w:rPr>
      </w:pPr>
      <w:r w:rsidRPr="0087331D">
        <w:rPr>
          <w:rFonts w:ascii="Calibri" w:hAnsi="Calibri" w:cs="ArialMT"/>
          <w:color w:val="222222"/>
          <w:u w:val="single"/>
        </w:rPr>
        <w:t xml:space="preserve">4. </w:t>
      </w:r>
      <w:r w:rsidRPr="0087331D">
        <w:rPr>
          <w:rFonts w:ascii="Calibri" w:hAnsi="Calibri" w:cs="ArialMT"/>
          <w:color w:val="222222"/>
          <w:u w:val="single"/>
        </w:rPr>
        <w:tab/>
        <w:t>Inform development of school discipline policies, particularly as they affect vulnerable and at-risk populations</w:t>
      </w:r>
    </w:p>
    <w:p w14:paraId="47EEB7BA" w14:textId="77777777" w:rsidR="005E2061" w:rsidRPr="0087331D" w:rsidRDefault="005E2061" w:rsidP="005E2061">
      <w:pPr>
        <w:autoSpaceDE w:val="0"/>
        <w:autoSpaceDN w:val="0"/>
        <w:adjustRightInd w:val="0"/>
        <w:ind w:left="540" w:hanging="360"/>
        <w:rPr>
          <w:rFonts w:ascii="Calibri" w:hAnsi="Calibri" w:cs="ArialMT"/>
          <w:color w:val="222222"/>
          <w:u w:val="single"/>
        </w:rPr>
      </w:pPr>
      <w:r w:rsidRPr="0087331D">
        <w:rPr>
          <w:rFonts w:ascii="Calibri" w:hAnsi="Calibri" w:cs="ArialMT"/>
          <w:color w:val="222222"/>
          <w:u w:val="single"/>
        </w:rPr>
        <w:t xml:space="preserve">5. </w:t>
      </w:r>
      <w:r w:rsidRPr="0087331D">
        <w:rPr>
          <w:rFonts w:ascii="Calibri" w:hAnsi="Calibri" w:cs="ArialMT"/>
          <w:color w:val="222222"/>
          <w:u w:val="single"/>
        </w:rPr>
        <w:tab/>
        <w:t>Implement effective crisis preparation, response, and recovery strategies.</w:t>
      </w:r>
    </w:p>
    <w:p w14:paraId="2C0B390E"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87331D">
        <w:rPr>
          <w:rFonts w:ascii="Calibri" w:hAnsi="Calibri" w:cs="ArialMT"/>
          <w:color w:val="222222"/>
          <w:u w:val="single"/>
        </w:rPr>
        <w:t xml:space="preserve">6. </w:t>
      </w:r>
      <w:r w:rsidRPr="0087331D">
        <w:rPr>
          <w:rFonts w:ascii="Calibri" w:hAnsi="Calibri" w:cs="ArialMT"/>
          <w:color w:val="222222"/>
          <w:u w:val="single"/>
        </w:rPr>
        <w:tab/>
        <w:t>Design, disseminate, and implement district-wide risk assessment (e.g., suicide and self-harm) and threat assessment protocols (e.g., violence towards others</w:t>
      </w:r>
      <w:r w:rsidRPr="00C662C3">
        <w:rPr>
          <w:rFonts w:ascii="Calibri" w:hAnsi="Calibri" w:cs="ArialMT"/>
          <w:color w:val="000000"/>
          <w:u w:val="single"/>
        </w:rPr>
        <w:t>)</w:t>
      </w:r>
    </w:p>
    <w:p w14:paraId="4598A9CC" w14:textId="77777777" w:rsidR="005E2061" w:rsidRPr="00C662C3" w:rsidRDefault="005E2061" w:rsidP="005E2061">
      <w:pPr>
        <w:autoSpaceDE w:val="0"/>
        <w:autoSpaceDN w:val="0"/>
        <w:adjustRightInd w:val="0"/>
        <w:rPr>
          <w:rFonts w:ascii="Calibri" w:hAnsi="Calibri" w:cs="ArialMT"/>
          <w:color w:val="000000"/>
          <w:u w:val="single"/>
        </w:rPr>
      </w:pPr>
    </w:p>
    <w:p w14:paraId="0CB6DD8A" w14:textId="77777777" w:rsidR="005E2061" w:rsidRPr="00C662C3" w:rsidRDefault="005E2061" w:rsidP="006D6061">
      <w:pPr>
        <w:pStyle w:val="Heading3"/>
        <w:rPr>
          <w:u w:val="single"/>
        </w:rPr>
      </w:pPr>
      <w:bookmarkStart w:id="119" w:name="_Toc22560202"/>
      <w:bookmarkStart w:id="120" w:name="_Toc40867196"/>
      <w:bookmarkStart w:id="121" w:name="_Toc69982551"/>
      <w:bookmarkStart w:id="122" w:name="_Toc69982583"/>
      <w:bookmarkStart w:id="123" w:name="SPPE7"/>
      <w:r w:rsidRPr="00C662C3">
        <w:rPr>
          <w:u w:val="single"/>
        </w:rPr>
        <w:lastRenderedPageBreak/>
        <w:t>SPPE 7: Family-school Collaboration</w:t>
      </w:r>
      <w:bookmarkEnd w:id="119"/>
      <w:bookmarkEnd w:id="120"/>
      <w:bookmarkEnd w:id="121"/>
      <w:bookmarkEnd w:id="122"/>
    </w:p>
    <w:bookmarkEnd w:id="123"/>
    <w:p w14:paraId="5E5DB639" w14:textId="24E7FC99" w:rsidR="005E2061" w:rsidRPr="00C662C3" w:rsidRDefault="005E2061" w:rsidP="005E2061">
      <w:pPr>
        <w:autoSpaceDE w:val="0"/>
        <w:autoSpaceDN w:val="0"/>
        <w:adjustRightInd w:val="0"/>
        <w:rPr>
          <w:rFonts w:ascii="Calibri" w:hAnsi="Calibri" w:cs="ArialMT"/>
          <w:u w:val="single"/>
        </w:rPr>
      </w:pPr>
      <w:r w:rsidRPr="00C662C3">
        <w:rPr>
          <w:rFonts w:ascii="Calibri" w:hAnsi="Calibri" w:cs="ArialMT"/>
          <w:u w:val="single"/>
        </w:rPr>
        <w:t>Candidates have knowledge of principles and research related to family systems, strengths, needs, and culture</w:t>
      </w:r>
      <w:r w:rsidRPr="008C19FD">
        <w:rPr>
          <w:rFonts w:ascii="Calibri" w:hAnsi="Calibri" w:cs="ArialMT"/>
          <w:b/>
          <w:bCs/>
          <w:u w:val="single"/>
        </w:rPr>
        <w:t xml:space="preserve"> </w:t>
      </w:r>
      <w:r w:rsidR="00A92FC7" w:rsidRPr="0087331D">
        <w:rPr>
          <w:rFonts w:ascii="Calibri" w:hAnsi="Calibri" w:cs="ArialMT"/>
          <w:color w:val="222222"/>
          <w:u w:val="single"/>
        </w:rPr>
        <w:t>and</w:t>
      </w:r>
      <w:r w:rsidR="00A92FC7">
        <w:rPr>
          <w:rFonts w:ascii="Calibri" w:hAnsi="Calibri" w:cs="ArialMT"/>
          <w:u w:val="single"/>
        </w:rPr>
        <w:t xml:space="preserve"> </w:t>
      </w:r>
      <w:r w:rsidRPr="00C662C3">
        <w:rPr>
          <w:rFonts w:ascii="Calibri" w:hAnsi="Calibri" w:cs="ArialMT"/>
          <w:u w:val="single"/>
        </w:rPr>
        <w:t xml:space="preserve">evidence-based strategies to support family influences on children’s learning, socialization, and mental health. Candidates utilize effective methods to develop collaboration between families and schools. Candidates, in collaboration with others, demonstrate skills to design, implement, and evaluate services that respond to culture and context and facilitate family and school partnership/ interactions with community agencies for enhancement of academic and social–behavioral outcomes for children. </w:t>
      </w:r>
    </w:p>
    <w:p w14:paraId="4C24804C" w14:textId="77777777" w:rsidR="005E2061" w:rsidRPr="00C662C3" w:rsidRDefault="005E2061" w:rsidP="005E2061">
      <w:pPr>
        <w:autoSpaceDE w:val="0"/>
        <w:autoSpaceDN w:val="0"/>
        <w:adjustRightInd w:val="0"/>
        <w:rPr>
          <w:rFonts w:ascii="Calibri" w:hAnsi="Calibri" w:cs="ArialMT"/>
          <w:u w:val="single"/>
        </w:rPr>
      </w:pPr>
    </w:p>
    <w:p w14:paraId="2F5ACA6A" w14:textId="58A6376F" w:rsidR="005E2061" w:rsidRPr="0087331D" w:rsidRDefault="005E2061" w:rsidP="005E2061">
      <w:pPr>
        <w:autoSpaceDE w:val="0"/>
        <w:autoSpaceDN w:val="0"/>
        <w:adjustRightInd w:val="0"/>
        <w:rPr>
          <w:rFonts w:ascii="Calibri" w:hAnsi="Calibri" w:cs="ArialMT"/>
          <w:color w:val="222222"/>
          <w:u w:val="single"/>
        </w:rPr>
      </w:pPr>
      <w:r w:rsidRPr="00C662C3">
        <w:rPr>
          <w:rFonts w:ascii="Calibri" w:hAnsi="Calibri" w:cs="ArialMT"/>
          <w:color w:val="222222"/>
          <w:u w:val="single"/>
        </w:rPr>
        <w:t>Candidates have the knowledge, skills</w:t>
      </w:r>
      <w:r w:rsidR="00350B0D" w:rsidRPr="0087331D">
        <w:rPr>
          <w:rFonts w:ascii="Calibri" w:hAnsi="Calibri" w:cs="ArialMT"/>
          <w:color w:val="222222"/>
          <w:u w:val="single"/>
        </w:rPr>
        <w:t>,</w:t>
      </w:r>
      <w:r w:rsidRPr="00C662C3">
        <w:rPr>
          <w:rFonts w:ascii="Calibri" w:hAnsi="Calibri" w:cs="ArialMT"/>
          <w:color w:val="222222"/>
          <w:u w:val="single"/>
        </w:rPr>
        <w:t xml:space="preserve"> and abilities to:</w:t>
      </w:r>
    </w:p>
    <w:p w14:paraId="49140013" w14:textId="77777777" w:rsidR="005E2061" w:rsidRPr="0087331D" w:rsidRDefault="005E2061" w:rsidP="005E2061">
      <w:pPr>
        <w:autoSpaceDE w:val="0"/>
        <w:autoSpaceDN w:val="0"/>
        <w:adjustRightInd w:val="0"/>
        <w:ind w:left="540" w:hanging="360"/>
        <w:rPr>
          <w:rFonts w:ascii="Calibri" w:hAnsi="Calibri" w:cs="ArialMT"/>
          <w:color w:val="222222"/>
          <w:u w:val="single"/>
        </w:rPr>
      </w:pPr>
      <w:r w:rsidRPr="0087331D">
        <w:rPr>
          <w:rFonts w:ascii="Calibri" w:hAnsi="Calibri" w:cs="ArialMT"/>
          <w:color w:val="222222"/>
          <w:u w:val="single"/>
        </w:rPr>
        <w:t xml:space="preserve">1. </w:t>
      </w:r>
      <w:r w:rsidRPr="0087331D">
        <w:rPr>
          <w:rFonts w:ascii="Calibri" w:hAnsi="Calibri" w:cs="ArialMT"/>
          <w:color w:val="222222"/>
          <w:u w:val="single"/>
        </w:rPr>
        <w:tab/>
        <w:t>Facilitate family-school partnerships and collaboration with community agencies to improve pupil outcomes</w:t>
      </w:r>
    </w:p>
    <w:p w14:paraId="1F53C241" w14:textId="77777777" w:rsidR="005E2061" w:rsidRPr="0087331D" w:rsidRDefault="005E2061" w:rsidP="005E2061">
      <w:pPr>
        <w:autoSpaceDE w:val="0"/>
        <w:autoSpaceDN w:val="0"/>
        <w:adjustRightInd w:val="0"/>
        <w:ind w:left="540" w:hanging="360"/>
        <w:rPr>
          <w:rFonts w:ascii="Calibri" w:hAnsi="Calibri" w:cs="ArialMT"/>
          <w:color w:val="222222"/>
          <w:u w:val="single"/>
        </w:rPr>
      </w:pPr>
      <w:r w:rsidRPr="0087331D">
        <w:rPr>
          <w:rFonts w:ascii="Calibri" w:hAnsi="Calibri" w:cs="ArialMT"/>
          <w:color w:val="222222"/>
          <w:u w:val="single"/>
        </w:rPr>
        <w:t xml:space="preserve">2. </w:t>
      </w:r>
      <w:r w:rsidRPr="0087331D">
        <w:rPr>
          <w:rFonts w:ascii="Calibri" w:hAnsi="Calibri" w:cs="ArialMT"/>
          <w:color w:val="222222"/>
          <w:u w:val="single"/>
        </w:rPr>
        <w:tab/>
        <w:t>Apply theory and research on family systems and its implications for children’s learning, socialization, and mental health</w:t>
      </w:r>
    </w:p>
    <w:p w14:paraId="6B4FF9EC" w14:textId="1BA7A2D4" w:rsidR="005E2061" w:rsidRPr="0087331D" w:rsidRDefault="005E2061" w:rsidP="005E2061">
      <w:pPr>
        <w:autoSpaceDE w:val="0"/>
        <w:autoSpaceDN w:val="0"/>
        <w:adjustRightInd w:val="0"/>
        <w:ind w:left="540" w:hanging="360"/>
        <w:rPr>
          <w:rFonts w:ascii="Calibri" w:hAnsi="Calibri" w:cs="ArialMT"/>
          <w:color w:val="222222"/>
          <w:u w:val="single"/>
        </w:rPr>
      </w:pPr>
      <w:r w:rsidRPr="0087331D">
        <w:rPr>
          <w:rFonts w:ascii="Calibri" w:hAnsi="Calibri" w:cs="ArialMT"/>
          <w:color w:val="222222"/>
          <w:u w:val="single"/>
        </w:rPr>
        <w:t xml:space="preserve">3. </w:t>
      </w:r>
      <w:r w:rsidRPr="0087331D">
        <w:rPr>
          <w:rFonts w:ascii="Calibri" w:hAnsi="Calibri" w:cs="ArialMT"/>
          <w:color w:val="222222"/>
          <w:u w:val="single"/>
        </w:rPr>
        <w:tab/>
        <w:t>Communicate children’s learning, development, socialization</w:t>
      </w:r>
      <w:r w:rsidR="008336F9" w:rsidRPr="0087331D">
        <w:rPr>
          <w:rFonts w:ascii="Calibri" w:hAnsi="Calibri" w:cs="ArialMT"/>
          <w:color w:val="222222"/>
          <w:u w:val="single"/>
        </w:rPr>
        <w:t>,</w:t>
      </w:r>
      <w:r w:rsidRPr="0087331D">
        <w:rPr>
          <w:rFonts w:ascii="Calibri" w:hAnsi="Calibri" w:cs="ArialMT"/>
          <w:color w:val="222222"/>
          <w:u w:val="single"/>
        </w:rPr>
        <w:t xml:space="preserve"> and mental health in cultural context.</w:t>
      </w:r>
    </w:p>
    <w:p w14:paraId="7633C96B" w14:textId="77777777" w:rsidR="005E2061" w:rsidRPr="00C662C3" w:rsidRDefault="005E2061" w:rsidP="005E2061">
      <w:pPr>
        <w:autoSpaceDE w:val="0"/>
        <w:autoSpaceDN w:val="0"/>
        <w:adjustRightInd w:val="0"/>
        <w:ind w:left="540" w:hanging="270"/>
        <w:rPr>
          <w:rFonts w:ascii="Calibri" w:hAnsi="Calibri" w:cs="ArialMT"/>
          <w:color w:val="000000"/>
          <w:u w:val="single"/>
        </w:rPr>
      </w:pPr>
    </w:p>
    <w:p w14:paraId="3BC30349" w14:textId="77777777" w:rsidR="005E2061" w:rsidRPr="00C662C3" w:rsidRDefault="005E2061" w:rsidP="006D6061">
      <w:pPr>
        <w:pStyle w:val="Heading3"/>
        <w:rPr>
          <w:u w:val="single"/>
        </w:rPr>
      </w:pPr>
      <w:bookmarkStart w:id="124" w:name="_Toc22560203"/>
      <w:bookmarkStart w:id="125" w:name="_Toc40867197"/>
      <w:bookmarkStart w:id="126" w:name="_Toc69982552"/>
      <w:bookmarkStart w:id="127" w:name="_Toc69982584"/>
      <w:bookmarkStart w:id="128" w:name="SPPE8"/>
      <w:r w:rsidRPr="00C662C3">
        <w:rPr>
          <w:u w:val="single"/>
        </w:rPr>
        <w:t>SPPE 8: Human Diversity</w:t>
      </w:r>
      <w:bookmarkEnd w:id="124"/>
      <w:bookmarkEnd w:id="125"/>
      <w:bookmarkEnd w:id="126"/>
      <w:bookmarkEnd w:id="127"/>
    </w:p>
    <w:bookmarkEnd w:id="128"/>
    <w:p w14:paraId="4361D346" w14:textId="72D233E0" w:rsidR="005E2061" w:rsidRPr="00C662C3" w:rsidRDefault="005E2061" w:rsidP="005E2061">
      <w:pPr>
        <w:autoSpaceDE w:val="0"/>
        <w:autoSpaceDN w:val="0"/>
        <w:adjustRightInd w:val="0"/>
        <w:rPr>
          <w:rFonts w:ascii="Calibri" w:hAnsi="Calibri" w:cs="ArialMT"/>
          <w:u w:val="single"/>
        </w:rPr>
      </w:pPr>
      <w:r w:rsidRPr="00C662C3">
        <w:rPr>
          <w:rFonts w:ascii="Calibri" w:hAnsi="Calibri" w:cs="ArialMT"/>
          <w:u w:val="single"/>
        </w:rPr>
        <w:t>Candidates have knowledge of individual differences and research related to diversity factors for children and identify evidence-based strategies to enhance services and address potential influences related to diversity. Candidates demonstrate skills to provide professional services that promote effective functioning for individuals, families, and schools with diverse characteristics, cultures, and backgrounds and across multiple contexts. Candidates respect diversity in child development and advocate for social justice and equity in all aspects of service delivery.</w:t>
      </w:r>
    </w:p>
    <w:p w14:paraId="1AF2F069" w14:textId="77777777" w:rsidR="005E2061" w:rsidRPr="00C662C3" w:rsidRDefault="005E2061" w:rsidP="005E2061">
      <w:pPr>
        <w:autoSpaceDE w:val="0"/>
        <w:autoSpaceDN w:val="0"/>
        <w:adjustRightInd w:val="0"/>
        <w:rPr>
          <w:rFonts w:ascii="Calibri" w:hAnsi="Calibri" w:cs="ArialMT"/>
          <w:u w:val="single"/>
        </w:rPr>
      </w:pPr>
    </w:p>
    <w:p w14:paraId="74FDA6A9" w14:textId="38E885E4" w:rsidR="005E2061" w:rsidRPr="00C662C3" w:rsidRDefault="005E2061" w:rsidP="005E2061">
      <w:pPr>
        <w:autoSpaceDE w:val="0"/>
        <w:autoSpaceDN w:val="0"/>
        <w:adjustRightInd w:val="0"/>
        <w:rPr>
          <w:rFonts w:ascii="Calibri" w:hAnsi="Calibri" w:cs="ArialMT"/>
          <w:color w:val="222222"/>
          <w:u w:val="single"/>
        </w:rPr>
      </w:pPr>
      <w:r w:rsidRPr="00C662C3">
        <w:rPr>
          <w:rFonts w:ascii="Calibri" w:hAnsi="Calibri" w:cs="ArialMT"/>
          <w:color w:val="222222"/>
          <w:u w:val="single"/>
        </w:rPr>
        <w:t>Candidates have the knowledge, skill</w:t>
      </w:r>
      <w:r w:rsidRPr="0087331D">
        <w:rPr>
          <w:rFonts w:ascii="Calibri" w:hAnsi="Calibri" w:cs="ArialMT"/>
          <w:u w:val="single"/>
        </w:rPr>
        <w:t>s</w:t>
      </w:r>
      <w:r w:rsidR="008E3192" w:rsidRPr="0087331D">
        <w:rPr>
          <w:rFonts w:ascii="Calibri" w:hAnsi="Calibri" w:cs="ArialMT"/>
          <w:u w:val="single"/>
        </w:rPr>
        <w:t>,</w:t>
      </w:r>
      <w:r w:rsidRPr="00C662C3">
        <w:rPr>
          <w:rFonts w:ascii="Calibri" w:hAnsi="Calibri" w:cs="ArialMT"/>
          <w:color w:val="222222"/>
          <w:u w:val="single"/>
        </w:rPr>
        <w:t xml:space="preserve"> and abilities to:</w:t>
      </w:r>
    </w:p>
    <w:p w14:paraId="41EF9C47"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1. </w:t>
      </w:r>
      <w:r w:rsidRPr="00C662C3">
        <w:rPr>
          <w:rFonts w:ascii="Calibri" w:hAnsi="Calibri" w:cs="ArialMT"/>
          <w:color w:val="000000"/>
          <w:u w:val="single"/>
        </w:rPr>
        <w:tab/>
        <w:t>Conduct assessments with attention to culture, language, and all aspects of human diversity.</w:t>
      </w:r>
    </w:p>
    <w:p w14:paraId="204B2570"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2. </w:t>
      </w:r>
      <w:r w:rsidRPr="00C662C3">
        <w:rPr>
          <w:rFonts w:ascii="Calibri" w:hAnsi="Calibri" w:cs="ArialMT"/>
          <w:color w:val="000000"/>
          <w:u w:val="single"/>
        </w:rPr>
        <w:tab/>
        <w:t>Evaluate the effects of language acquisition and development on all aspects student learning.</w:t>
      </w:r>
    </w:p>
    <w:p w14:paraId="7DE804C3"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3. </w:t>
      </w:r>
      <w:r w:rsidRPr="00C662C3">
        <w:rPr>
          <w:rFonts w:ascii="Calibri" w:hAnsi="Calibri" w:cs="ArialMT"/>
          <w:color w:val="000000"/>
          <w:u w:val="single"/>
        </w:rPr>
        <w:tab/>
        <w:t>Implement evidence-based strategies to enhance the quality of learning for all pupils.</w:t>
      </w:r>
    </w:p>
    <w:p w14:paraId="490BAD31"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4. </w:t>
      </w:r>
      <w:r w:rsidRPr="00C662C3">
        <w:rPr>
          <w:rFonts w:ascii="Calibri" w:hAnsi="Calibri" w:cs="ArialMT"/>
          <w:color w:val="000000"/>
          <w:u w:val="single"/>
        </w:rPr>
        <w:tab/>
        <w:t xml:space="preserve">Advocate for fairness and equity in all aspects of professional practice. </w:t>
      </w:r>
    </w:p>
    <w:p w14:paraId="6000107C" w14:textId="77777777" w:rsidR="005E2061" w:rsidRPr="00C662C3" w:rsidRDefault="005E2061" w:rsidP="005E2061">
      <w:pPr>
        <w:autoSpaceDE w:val="0"/>
        <w:autoSpaceDN w:val="0"/>
        <w:adjustRightInd w:val="0"/>
        <w:ind w:left="540" w:hanging="270"/>
        <w:rPr>
          <w:rFonts w:ascii="Calibri" w:hAnsi="Calibri" w:cs="ArialMT"/>
          <w:color w:val="000000"/>
          <w:u w:val="single"/>
        </w:rPr>
      </w:pPr>
    </w:p>
    <w:p w14:paraId="7D853D29" w14:textId="77777777" w:rsidR="005E2061" w:rsidRPr="00C662C3" w:rsidRDefault="005E2061" w:rsidP="006D6061">
      <w:pPr>
        <w:pStyle w:val="Heading3"/>
        <w:rPr>
          <w:u w:val="single"/>
        </w:rPr>
      </w:pPr>
      <w:bookmarkStart w:id="129" w:name="SPPE9"/>
      <w:bookmarkStart w:id="130" w:name="_Toc22560204"/>
      <w:bookmarkStart w:id="131" w:name="_Toc40867198"/>
      <w:bookmarkStart w:id="132" w:name="_Toc69982553"/>
      <w:bookmarkStart w:id="133" w:name="_Toc69982585"/>
      <w:r w:rsidRPr="00C662C3">
        <w:rPr>
          <w:u w:val="single"/>
        </w:rPr>
        <w:t>SPPE 9: Research and Program Evaluation</w:t>
      </w:r>
      <w:bookmarkEnd w:id="129"/>
      <w:bookmarkEnd w:id="130"/>
      <w:bookmarkEnd w:id="131"/>
      <w:bookmarkEnd w:id="132"/>
      <w:bookmarkEnd w:id="133"/>
    </w:p>
    <w:p w14:paraId="7B883F1C" w14:textId="77777777" w:rsidR="005E2061" w:rsidRPr="00C662C3" w:rsidRDefault="005E2061" w:rsidP="005E2061">
      <w:pPr>
        <w:autoSpaceDE w:val="0"/>
        <w:autoSpaceDN w:val="0"/>
        <w:adjustRightInd w:val="0"/>
        <w:rPr>
          <w:rFonts w:ascii="Calibri" w:hAnsi="Calibri" w:cs="ArialMT"/>
          <w:u w:val="single"/>
        </w:rPr>
      </w:pPr>
      <w:r w:rsidRPr="00C662C3">
        <w:rPr>
          <w:rFonts w:ascii="Calibri" w:hAnsi="Calibri" w:cs="ArialMT"/>
          <w:u w:val="single"/>
        </w:rPr>
        <w:t>Candidates have core foundational knowledge and experiences to implement practices and strategies in research and program evaluation. Candidates have knowledge of research design, statistics, measurement, varied data collection and analysis techniques, and program evaluation methods sufficient for understanding research and interpreting data in applied settings. Candidates demonstrate skills to evaluate and apply research as a foundation for service delivery and, in collaboration with others, use various techniques and technology resources for data collection, measurement, analysis, and program evaluation to support effective practices at the individual, group, and/or systems levels.</w:t>
      </w:r>
    </w:p>
    <w:p w14:paraId="34EA00B2" w14:textId="77777777" w:rsidR="005E2061" w:rsidRPr="00C662C3" w:rsidRDefault="005E2061" w:rsidP="005E2061">
      <w:pPr>
        <w:autoSpaceDE w:val="0"/>
        <w:autoSpaceDN w:val="0"/>
        <w:adjustRightInd w:val="0"/>
        <w:rPr>
          <w:rFonts w:ascii="Calibri" w:hAnsi="Calibri" w:cs="ArialMT"/>
          <w:u w:val="single"/>
        </w:rPr>
      </w:pPr>
    </w:p>
    <w:p w14:paraId="10297952" w14:textId="0C6C5E44" w:rsidR="005E2061" w:rsidRPr="00C662C3" w:rsidRDefault="005E2061" w:rsidP="005E2061">
      <w:pPr>
        <w:autoSpaceDE w:val="0"/>
        <w:autoSpaceDN w:val="0"/>
        <w:adjustRightInd w:val="0"/>
        <w:rPr>
          <w:rFonts w:ascii="Calibri" w:hAnsi="Calibri" w:cs="ArialMT"/>
          <w:color w:val="222222"/>
          <w:u w:val="single"/>
        </w:rPr>
      </w:pPr>
      <w:r w:rsidRPr="00C662C3">
        <w:rPr>
          <w:rFonts w:ascii="Calibri" w:hAnsi="Calibri" w:cs="ArialMT"/>
          <w:color w:val="222222"/>
          <w:u w:val="single"/>
        </w:rPr>
        <w:t>Candidates have the knowledge, skills</w:t>
      </w:r>
      <w:r w:rsidR="008E3192" w:rsidRPr="0087331D">
        <w:rPr>
          <w:rFonts w:ascii="Calibri" w:hAnsi="Calibri" w:cs="ArialMT"/>
          <w:color w:val="222222"/>
          <w:u w:val="single"/>
        </w:rPr>
        <w:t>,</w:t>
      </w:r>
      <w:r w:rsidRPr="00C662C3">
        <w:rPr>
          <w:rFonts w:ascii="Calibri" w:hAnsi="Calibri" w:cs="ArialMT"/>
          <w:color w:val="222222"/>
          <w:u w:val="single"/>
        </w:rPr>
        <w:t xml:space="preserve"> and abilities to:</w:t>
      </w:r>
    </w:p>
    <w:p w14:paraId="221FEB4C" w14:textId="77777777" w:rsidR="005E2061" w:rsidRPr="00C662C3" w:rsidRDefault="005E2061" w:rsidP="005E2061">
      <w:pPr>
        <w:autoSpaceDE w:val="0"/>
        <w:autoSpaceDN w:val="0"/>
        <w:adjustRightInd w:val="0"/>
        <w:ind w:left="720" w:hanging="360"/>
        <w:rPr>
          <w:rFonts w:ascii="Calibri" w:hAnsi="Calibri" w:cs="ArialMT"/>
          <w:color w:val="000000"/>
          <w:u w:val="single"/>
        </w:rPr>
      </w:pPr>
      <w:r w:rsidRPr="00C662C3">
        <w:rPr>
          <w:rFonts w:ascii="Calibri" w:hAnsi="Calibri" w:cs="ArialMT"/>
          <w:color w:val="000000"/>
          <w:u w:val="single"/>
        </w:rPr>
        <w:lastRenderedPageBreak/>
        <w:t xml:space="preserve">1. </w:t>
      </w:r>
      <w:r w:rsidRPr="00C662C3">
        <w:rPr>
          <w:rFonts w:ascii="Calibri" w:hAnsi="Calibri" w:cs="ArialMT"/>
          <w:color w:val="000000"/>
          <w:u w:val="single"/>
        </w:rPr>
        <w:tab/>
        <w:t>Provide support for multidisciplinary teams in accessing and interpreting evidence-based practices.</w:t>
      </w:r>
    </w:p>
    <w:p w14:paraId="3D929867" w14:textId="3710B5D5" w:rsidR="005E2061" w:rsidRPr="00C662C3" w:rsidRDefault="005E2061" w:rsidP="005E2061">
      <w:pPr>
        <w:autoSpaceDE w:val="0"/>
        <w:autoSpaceDN w:val="0"/>
        <w:adjustRightInd w:val="0"/>
        <w:ind w:left="720" w:hanging="360"/>
        <w:rPr>
          <w:rFonts w:ascii="Calibri" w:hAnsi="Calibri" w:cs="ArialMT"/>
          <w:color w:val="000000"/>
          <w:u w:val="single"/>
        </w:rPr>
      </w:pPr>
      <w:r w:rsidRPr="00C662C3">
        <w:rPr>
          <w:rFonts w:ascii="Calibri" w:hAnsi="Calibri" w:cs="ArialMT"/>
          <w:color w:val="000000"/>
          <w:u w:val="single"/>
        </w:rPr>
        <w:t xml:space="preserve">2. </w:t>
      </w:r>
      <w:r w:rsidRPr="00C662C3">
        <w:rPr>
          <w:rFonts w:ascii="Calibri" w:hAnsi="Calibri" w:cs="ArialMT"/>
          <w:color w:val="000000"/>
          <w:u w:val="single"/>
        </w:rPr>
        <w:tab/>
        <w:t>Select, interpret</w:t>
      </w:r>
      <w:r w:rsidR="00550614" w:rsidRPr="0087331D">
        <w:rPr>
          <w:rFonts w:ascii="Calibri" w:hAnsi="Calibri" w:cs="ArialMT"/>
          <w:color w:val="000000"/>
          <w:u w:val="single"/>
        </w:rPr>
        <w:t>,</w:t>
      </w:r>
      <w:r w:rsidRPr="00C662C3">
        <w:rPr>
          <w:rFonts w:ascii="Calibri" w:hAnsi="Calibri" w:cs="ArialMT"/>
          <w:color w:val="000000"/>
          <w:u w:val="single"/>
        </w:rPr>
        <w:t xml:space="preserve"> and apply assessment results as they relate to instructional practices.</w:t>
      </w:r>
    </w:p>
    <w:p w14:paraId="3BED806F" w14:textId="77777777" w:rsidR="005E2061" w:rsidRPr="00C662C3" w:rsidRDefault="005E2061" w:rsidP="005E2061">
      <w:pPr>
        <w:autoSpaceDE w:val="0"/>
        <w:autoSpaceDN w:val="0"/>
        <w:adjustRightInd w:val="0"/>
        <w:ind w:left="720" w:hanging="360"/>
        <w:rPr>
          <w:rFonts w:ascii="Calibri" w:hAnsi="Calibri" w:cs="ArialMT"/>
          <w:color w:val="000000"/>
          <w:u w:val="single"/>
        </w:rPr>
      </w:pPr>
      <w:r w:rsidRPr="00C662C3">
        <w:rPr>
          <w:rFonts w:ascii="Calibri" w:hAnsi="Calibri" w:cs="ArialMT"/>
          <w:color w:val="000000"/>
          <w:u w:val="single"/>
        </w:rPr>
        <w:t xml:space="preserve">3. </w:t>
      </w:r>
      <w:r w:rsidRPr="00C662C3">
        <w:rPr>
          <w:rFonts w:ascii="Calibri" w:hAnsi="Calibri" w:cs="ArialMT"/>
          <w:color w:val="000000"/>
          <w:u w:val="single"/>
        </w:rPr>
        <w:tab/>
        <w:t>Demonstrate application of appropriate statistical principles and research designs to interpret assessment data, develop interventions, and evaluate programs to improve student achievement and classroom performance.</w:t>
      </w:r>
    </w:p>
    <w:p w14:paraId="2164F413" w14:textId="77777777" w:rsidR="005E2061" w:rsidRPr="00C662C3" w:rsidRDefault="005E2061" w:rsidP="005E2061">
      <w:pPr>
        <w:autoSpaceDE w:val="0"/>
        <w:autoSpaceDN w:val="0"/>
        <w:adjustRightInd w:val="0"/>
        <w:ind w:left="720" w:hanging="360"/>
        <w:rPr>
          <w:rFonts w:ascii="Calibri" w:hAnsi="Calibri" w:cs="ArialMT"/>
          <w:color w:val="000000"/>
          <w:u w:val="single"/>
        </w:rPr>
      </w:pPr>
      <w:r w:rsidRPr="00C662C3">
        <w:rPr>
          <w:rFonts w:ascii="Calibri" w:hAnsi="Calibri" w:cs="ArialMT"/>
          <w:color w:val="000000"/>
          <w:u w:val="single"/>
        </w:rPr>
        <w:t xml:space="preserve">4. </w:t>
      </w:r>
      <w:r w:rsidRPr="00C662C3">
        <w:rPr>
          <w:rFonts w:ascii="Calibri" w:hAnsi="Calibri" w:cs="ArialMT"/>
          <w:color w:val="000000"/>
          <w:u w:val="single"/>
        </w:rPr>
        <w:tab/>
        <w:t>Use various techniques and technology resources for data collection and interpretation to identify appropriate academic and behavioral interventions for all pupils.</w:t>
      </w:r>
    </w:p>
    <w:p w14:paraId="38F436E6" w14:textId="77777777" w:rsidR="005E2061" w:rsidRPr="00C662C3" w:rsidRDefault="005E2061" w:rsidP="005E2061">
      <w:pPr>
        <w:autoSpaceDE w:val="0"/>
        <w:autoSpaceDN w:val="0"/>
        <w:adjustRightInd w:val="0"/>
        <w:ind w:left="540" w:hanging="270"/>
        <w:rPr>
          <w:rFonts w:ascii="Calibri" w:hAnsi="Calibri" w:cs="ArialMT"/>
          <w:color w:val="000000"/>
          <w:u w:val="single"/>
        </w:rPr>
      </w:pPr>
    </w:p>
    <w:p w14:paraId="0BEADFAA" w14:textId="77777777" w:rsidR="005E2061" w:rsidRPr="00C662C3" w:rsidRDefault="005E2061" w:rsidP="006D6061">
      <w:pPr>
        <w:pStyle w:val="Heading3"/>
        <w:rPr>
          <w:u w:val="single"/>
        </w:rPr>
      </w:pPr>
      <w:bookmarkStart w:id="134" w:name="_Toc22560205"/>
      <w:bookmarkStart w:id="135" w:name="_Toc40867199"/>
      <w:bookmarkStart w:id="136" w:name="_Toc69982554"/>
      <w:bookmarkStart w:id="137" w:name="_Toc69982586"/>
      <w:bookmarkStart w:id="138" w:name="SPPE10"/>
      <w:r w:rsidRPr="00C662C3">
        <w:rPr>
          <w:u w:val="single"/>
        </w:rPr>
        <w:t>SPPE 10: Legal, Ethical, and Professional Practice &amp; Disposition</w:t>
      </w:r>
      <w:bookmarkEnd w:id="134"/>
      <w:bookmarkEnd w:id="135"/>
      <w:bookmarkEnd w:id="136"/>
      <w:bookmarkEnd w:id="137"/>
    </w:p>
    <w:bookmarkEnd w:id="138"/>
    <w:p w14:paraId="4C932285" w14:textId="384B7F0D" w:rsidR="005E2061" w:rsidRPr="00C662C3" w:rsidRDefault="005E2061" w:rsidP="005E2061">
      <w:pPr>
        <w:autoSpaceDE w:val="0"/>
        <w:autoSpaceDN w:val="0"/>
        <w:adjustRightInd w:val="0"/>
        <w:rPr>
          <w:rFonts w:ascii="Calibri" w:hAnsi="Calibri" w:cs="ArialMT"/>
          <w:u w:val="single"/>
        </w:rPr>
      </w:pPr>
      <w:r w:rsidRPr="00C662C3">
        <w:rPr>
          <w:rFonts w:ascii="Calibri" w:hAnsi="Calibri" w:cs="ArialMT"/>
          <w:u w:val="single"/>
        </w:rPr>
        <w:t>Candidates have core foundational knowledge and experiences to implement best practices and strategies in legal, ethica</w:t>
      </w:r>
      <w:r w:rsidRPr="0087331D">
        <w:rPr>
          <w:rFonts w:ascii="Calibri" w:hAnsi="Calibri" w:cs="ArialMT"/>
          <w:color w:val="000000"/>
          <w:u w:val="single"/>
        </w:rPr>
        <w:t>l</w:t>
      </w:r>
      <w:r w:rsidR="00914626" w:rsidRPr="0087331D">
        <w:rPr>
          <w:rFonts w:ascii="Calibri" w:hAnsi="Calibri" w:cs="ArialMT"/>
          <w:color w:val="000000"/>
          <w:u w:val="single"/>
        </w:rPr>
        <w:t>,</w:t>
      </w:r>
      <w:r w:rsidRPr="00C662C3">
        <w:rPr>
          <w:rFonts w:ascii="Calibri" w:hAnsi="Calibri" w:cs="ArialMT"/>
          <w:u w:val="single"/>
        </w:rPr>
        <w:t xml:space="preserve"> and professional practice. Candidates have knowledge </w:t>
      </w:r>
      <w:proofErr w:type="gramStart"/>
      <w:r w:rsidRPr="0087331D">
        <w:rPr>
          <w:rFonts w:ascii="Calibri" w:hAnsi="Calibri" w:cs="ArialMT"/>
          <w:color w:val="000000"/>
          <w:u w:val="single"/>
        </w:rPr>
        <w:t>of</w:t>
      </w:r>
      <w:r w:rsidR="00914626" w:rsidRPr="0087331D">
        <w:rPr>
          <w:rFonts w:ascii="Calibri" w:hAnsi="Calibri" w:cs="ArialMT"/>
          <w:color w:val="000000"/>
          <w:u w:val="single"/>
        </w:rPr>
        <w:t>:</w:t>
      </w:r>
      <w:proofErr w:type="gramEnd"/>
      <w:r w:rsidRPr="0087331D">
        <w:rPr>
          <w:rFonts w:ascii="Calibri" w:hAnsi="Calibri" w:cs="ArialMT"/>
          <w:color w:val="000000"/>
          <w:u w:val="single"/>
        </w:rPr>
        <w:t xml:space="preserve"> the</w:t>
      </w:r>
      <w:r w:rsidRPr="00C662C3">
        <w:rPr>
          <w:rFonts w:ascii="Calibri" w:hAnsi="Calibri" w:cs="ArialMT"/>
          <w:u w:val="single"/>
        </w:rPr>
        <w:t xml:space="preserve"> history and foundations of school psychology; multiple service models and methods; ethical, legal, and professional standards; and other factors related to professional identity and effective practice as school psychologists</w:t>
      </w:r>
      <w:r w:rsidRPr="00E16B0C">
        <w:rPr>
          <w:rFonts w:ascii="Calibri" w:hAnsi="Calibri" w:cs="ArialMT"/>
          <w:b/>
          <w:dstrike/>
          <w:u w:val="single"/>
        </w:rPr>
        <w:t>,</w:t>
      </w:r>
      <w:r w:rsidR="00E62430" w:rsidRPr="00E16B0C">
        <w:rPr>
          <w:rFonts w:ascii="Calibri" w:hAnsi="Calibri" w:cs="ArialMT"/>
          <w:b/>
          <w:u w:val="single"/>
        </w:rPr>
        <w:t xml:space="preserve"> </w:t>
      </w:r>
      <w:r w:rsidR="00EB3E92" w:rsidRPr="0087331D">
        <w:rPr>
          <w:rFonts w:ascii="Calibri" w:hAnsi="Calibri" w:cs="ArialMT"/>
          <w:color w:val="000000"/>
          <w:u w:val="single"/>
        </w:rPr>
        <w:t xml:space="preserve">and </w:t>
      </w:r>
      <w:r w:rsidR="00E62430" w:rsidRPr="0087331D">
        <w:rPr>
          <w:rFonts w:ascii="Calibri" w:hAnsi="Calibri" w:cs="ArialMT"/>
          <w:color w:val="000000"/>
          <w:u w:val="single"/>
        </w:rPr>
        <w:t>demonstrate</w:t>
      </w:r>
      <w:r w:rsidRPr="00E16B0C">
        <w:rPr>
          <w:rFonts w:ascii="Calibri" w:hAnsi="Calibri" w:cs="ArialMT"/>
          <w:b/>
          <w:u w:val="single"/>
        </w:rPr>
        <w:t xml:space="preserve"> </w:t>
      </w:r>
      <w:r w:rsidRPr="00C662C3">
        <w:rPr>
          <w:rFonts w:ascii="Calibri" w:hAnsi="Calibri" w:cs="ArialMT"/>
          <w:u w:val="single"/>
        </w:rPr>
        <w:t>professional disposition, responsibility, adaptability, initiative, and self-care.</w:t>
      </w:r>
    </w:p>
    <w:p w14:paraId="43A03723" w14:textId="77777777" w:rsidR="005E2061" w:rsidRPr="00C662C3" w:rsidRDefault="005E2061" w:rsidP="005E2061">
      <w:pPr>
        <w:autoSpaceDE w:val="0"/>
        <w:autoSpaceDN w:val="0"/>
        <w:adjustRightInd w:val="0"/>
        <w:rPr>
          <w:rFonts w:ascii="Calibri" w:hAnsi="Calibri" w:cs="ArialMT"/>
          <w:u w:val="single"/>
        </w:rPr>
      </w:pPr>
    </w:p>
    <w:p w14:paraId="747005FD" w14:textId="155DD6C2" w:rsidR="005E2061" w:rsidRPr="00C662C3" w:rsidRDefault="005E2061" w:rsidP="005E2061">
      <w:pPr>
        <w:autoSpaceDE w:val="0"/>
        <w:autoSpaceDN w:val="0"/>
        <w:adjustRightInd w:val="0"/>
        <w:rPr>
          <w:rFonts w:ascii="Calibri" w:hAnsi="Calibri" w:cs="ArialMT"/>
          <w:color w:val="222222"/>
          <w:u w:val="single"/>
        </w:rPr>
      </w:pPr>
      <w:r w:rsidRPr="00C662C3">
        <w:rPr>
          <w:rFonts w:ascii="Calibri" w:hAnsi="Calibri" w:cs="ArialMT"/>
          <w:color w:val="222222"/>
          <w:u w:val="single"/>
        </w:rPr>
        <w:t xml:space="preserve">Candidates have the knowledge, </w:t>
      </w:r>
      <w:r w:rsidRPr="0087331D">
        <w:rPr>
          <w:rFonts w:ascii="Calibri" w:hAnsi="Calibri" w:cs="ArialMT"/>
          <w:color w:val="000000"/>
          <w:u w:val="single"/>
        </w:rPr>
        <w:t>skills</w:t>
      </w:r>
      <w:r w:rsidR="005E25FB" w:rsidRPr="0087331D">
        <w:rPr>
          <w:rFonts w:ascii="Calibri" w:hAnsi="Calibri" w:cs="ArialMT"/>
          <w:color w:val="000000"/>
          <w:u w:val="single"/>
        </w:rPr>
        <w:t>,</w:t>
      </w:r>
      <w:r w:rsidR="005E25FB">
        <w:rPr>
          <w:rFonts w:ascii="Calibri" w:hAnsi="Calibri" w:cs="ArialMT"/>
          <w:color w:val="222222"/>
          <w:u w:val="single"/>
        </w:rPr>
        <w:t xml:space="preserve"> </w:t>
      </w:r>
      <w:r w:rsidRPr="00C662C3">
        <w:rPr>
          <w:rFonts w:ascii="Calibri" w:hAnsi="Calibri" w:cs="ArialMT"/>
          <w:color w:val="222222"/>
          <w:u w:val="single"/>
        </w:rPr>
        <w:t>and abilities to:</w:t>
      </w:r>
    </w:p>
    <w:p w14:paraId="08A2B7AB" w14:textId="4C0498C8"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1. </w:t>
      </w:r>
      <w:r w:rsidRPr="00C662C3">
        <w:rPr>
          <w:rFonts w:ascii="Calibri" w:hAnsi="Calibri" w:cs="ArialMT"/>
          <w:color w:val="000000"/>
          <w:u w:val="single"/>
        </w:rPr>
        <w:tab/>
        <w:t>Provide services that reflect best practices in legal, ethical</w:t>
      </w:r>
      <w:r w:rsidR="005E25FB" w:rsidRPr="0087331D">
        <w:rPr>
          <w:rFonts w:ascii="Calibri" w:hAnsi="Calibri" w:cs="ArialMT"/>
          <w:color w:val="000000"/>
          <w:u w:val="single"/>
        </w:rPr>
        <w:t>,</w:t>
      </w:r>
      <w:r w:rsidRPr="00C662C3">
        <w:rPr>
          <w:rFonts w:ascii="Calibri" w:hAnsi="Calibri" w:cs="ArialMT"/>
          <w:color w:val="000000"/>
          <w:u w:val="single"/>
        </w:rPr>
        <w:t xml:space="preserve"> and professional practice.</w:t>
      </w:r>
    </w:p>
    <w:p w14:paraId="656CDF3B" w14:textId="77777777" w:rsidR="005E2061" w:rsidRPr="00C662C3" w:rsidRDefault="005E2061" w:rsidP="005E2061">
      <w:pPr>
        <w:autoSpaceDE w:val="0"/>
        <w:autoSpaceDN w:val="0"/>
        <w:adjustRightInd w:val="0"/>
        <w:ind w:left="540" w:hanging="360"/>
        <w:rPr>
          <w:rFonts w:ascii="Calibri" w:hAnsi="Calibri" w:cs="ArialMT"/>
          <w:color w:val="000000"/>
          <w:u w:val="single"/>
        </w:rPr>
      </w:pPr>
      <w:r w:rsidRPr="00C662C3">
        <w:rPr>
          <w:rFonts w:ascii="Calibri" w:hAnsi="Calibri" w:cs="ArialMT"/>
          <w:color w:val="000000"/>
          <w:u w:val="single"/>
        </w:rPr>
        <w:t xml:space="preserve">2. </w:t>
      </w:r>
      <w:r w:rsidRPr="00C662C3">
        <w:rPr>
          <w:rFonts w:ascii="Calibri" w:hAnsi="Calibri" w:cs="ArialMT"/>
          <w:color w:val="000000"/>
          <w:u w:val="single"/>
        </w:rPr>
        <w:tab/>
        <w:t>Understand implications of history, service models, and professional standards for professional identity and effective practice.</w:t>
      </w:r>
    </w:p>
    <w:p w14:paraId="1CBCB88C" w14:textId="77777777" w:rsidR="00A26199" w:rsidRPr="00C662C3" w:rsidRDefault="005E2061" w:rsidP="00B90EE5">
      <w:pPr>
        <w:autoSpaceDE w:val="0"/>
        <w:autoSpaceDN w:val="0"/>
        <w:adjustRightInd w:val="0"/>
        <w:ind w:left="540" w:hanging="360"/>
        <w:rPr>
          <w:rFonts w:ascii="Calibri" w:hAnsi="Calibri" w:cs="ArialMT"/>
          <w:u w:val="single"/>
        </w:rPr>
        <w:sectPr w:rsidR="00A26199" w:rsidRPr="00C662C3" w:rsidSect="00D7586F">
          <w:footerReference w:type="default" r:id="rId25"/>
          <w:pgSz w:w="12240" w:h="15840" w:code="1"/>
          <w:pgMar w:top="1170" w:right="1440" w:bottom="1440" w:left="1440" w:header="720" w:footer="720" w:gutter="0"/>
          <w:cols w:space="720"/>
          <w:docGrid w:linePitch="360"/>
        </w:sectPr>
      </w:pPr>
      <w:r w:rsidRPr="00C662C3">
        <w:rPr>
          <w:rFonts w:ascii="Calibri" w:hAnsi="Calibri" w:cs="ArialMT"/>
          <w:color w:val="000000"/>
          <w:u w:val="single"/>
        </w:rPr>
        <w:t xml:space="preserve">3. </w:t>
      </w:r>
      <w:r w:rsidRPr="00C662C3">
        <w:rPr>
          <w:rFonts w:ascii="Calibri" w:hAnsi="Calibri" w:cs="ArialMT"/>
          <w:color w:val="000000"/>
          <w:u w:val="single"/>
        </w:rPr>
        <w:tab/>
      </w:r>
      <w:r w:rsidRPr="00C662C3">
        <w:rPr>
          <w:rFonts w:ascii="Calibri" w:hAnsi="Calibri" w:cs="ArialMT"/>
          <w:u w:val="single"/>
        </w:rPr>
        <w:t>Demonstrate professional disposition (behavior and attitude), responsibility, adaptability, initiative, and self-care.</w:t>
      </w:r>
      <w:r w:rsidR="00A26199" w:rsidRPr="00C662C3">
        <w:rPr>
          <w:rFonts w:ascii="Calibri" w:hAnsi="Calibri" w:cs="ArialMT"/>
          <w:u w:val="single"/>
        </w:rPr>
        <w:br w:type="page"/>
      </w:r>
    </w:p>
    <w:p w14:paraId="0F008BBC" w14:textId="57A1363E" w:rsidR="00A26199" w:rsidRPr="00C662C3" w:rsidRDefault="00A26199" w:rsidP="00A26199">
      <w:pPr>
        <w:pStyle w:val="Heading2"/>
        <w:spacing w:after="240"/>
        <w:rPr>
          <w:u w:val="single"/>
        </w:rPr>
      </w:pPr>
      <w:bookmarkStart w:id="139" w:name="_Toc40867200"/>
      <w:bookmarkStart w:id="140" w:name="_Toc69982555"/>
      <w:bookmarkStart w:id="141" w:name="_Toc69982587"/>
      <w:r w:rsidRPr="00C662C3">
        <w:rPr>
          <w:u w:val="single"/>
        </w:rPr>
        <w:lastRenderedPageBreak/>
        <w:t>Pupil Personnel Services Credentials Standards Glossary</w:t>
      </w:r>
      <w:bookmarkEnd w:id="139"/>
      <w:bookmarkEnd w:id="140"/>
      <w:bookmarkEnd w:id="141"/>
    </w:p>
    <w:p w14:paraId="22FD599B"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Academic Tiered Systems of Support</w:t>
      </w:r>
      <w:r w:rsidRPr="00C662C3">
        <w:rPr>
          <w:rFonts w:ascii="Calibri" w:eastAsia="Calibri" w:hAnsi="Calibri" w:cs="Calibri"/>
          <w:u w:val="single"/>
        </w:rPr>
        <w:t>: Students who are not yet proficient academically are provided with targeted instruction and interventions at increasing levels of intensity and specificity in addition to quality core instruction to accelerate the rate of learning. Similarly, students who do not respond consistently to whole class and school-wide positive behavior systems are provided with additional supports and behavior interventions until he/she shows adequate progress.</w:t>
      </w:r>
    </w:p>
    <w:p w14:paraId="6C634C86"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Accountability Systems</w:t>
      </w:r>
      <w:r w:rsidRPr="00C662C3">
        <w:rPr>
          <w:rFonts w:ascii="Calibri" w:eastAsia="Calibri" w:hAnsi="Calibri" w:cs="Calibri"/>
          <w:u w:val="single"/>
        </w:rPr>
        <w:t>: A set of policies and practices used to measure and hold schools and districts responsible for raising student achievement for all students and to prompt and support improvement where necessary.</w:t>
      </w:r>
    </w:p>
    <w:p w14:paraId="387B99E1"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Adequate Competence</w:t>
      </w:r>
      <w:r w:rsidRPr="00C662C3">
        <w:rPr>
          <w:rFonts w:ascii="Calibri" w:eastAsia="Calibri" w:hAnsi="Calibri" w:cs="Calibri"/>
          <w:u w:val="single"/>
        </w:rPr>
        <w:t>: Sufficient skill, knowledge, and experience for the purpose of meeting program requirements.</w:t>
      </w:r>
    </w:p>
    <w:p w14:paraId="78CB2779"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A-G Requirements</w:t>
      </w:r>
      <w:r w:rsidRPr="00C662C3">
        <w:rPr>
          <w:rFonts w:ascii="Calibri" w:eastAsia="Calibri" w:hAnsi="Calibri" w:cs="Calibri"/>
          <w:u w:val="single"/>
        </w:rPr>
        <w:t>: The sequence of courses required to be eligible for acceptance to meet minimum academic requirements for potential entry into a California public university.</w:t>
      </w:r>
    </w:p>
    <w:p w14:paraId="24B64BE3"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A-G Courses</w:t>
      </w:r>
      <w:r w:rsidRPr="00C662C3">
        <w:rPr>
          <w:rFonts w:ascii="Calibri" w:eastAsia="Calibri" w:hAnsi="Calibri" w:cs="Calibri"/>
          <w:u w:val="single"/>
        </w:rPr>
        <w:t>: High school courses used to meet A-G requirements for potential entry to a California public university.</w:t>
      </w:r>
    </w:p>
    <w:p w14:paraId="008A11EB"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Andragogical</w:t>
      </w:r>
      <w:r w:rsidRPr="00C662C3">
        <w:rPr>
          <w:rFonts w:ascii="Calibri" w:eastAsia="Calibri" w:hAnsi="Calibri" w:cs="Calibri"/>
          <w:u w:val="single"/>
        </w:rPr>
        <w:t>: Approach, methods, and principles used in adult learning theory that details some of the ways in which adults learn differently than children.</w:t>
      </w:r>
    </w:p>
    <w:p w14:paraId="4BDE1EAA"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Career/Transitional Learning</w:t>
      </w:r>
      <w:r w:rsidRPr="00C662C3">
        <w:rPr>
          <w:rFonts w:ascii="Calibri" w:eastAsia="Calibri" w:hAnsi="Calibri" w:cs="Calibri"/>
          <w:u w:val="single"/>
        </w:rPr>
        <w:t xml:space="preserve">: Major transition point when a student moves from school to career; also focuses on learning about pathways to college and career education. </w:t>
      </w:r>
    </w:p>
    <w:p w14:paraId="234B45BD"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Community Agencies</w:t>
      </w:r>
      <w:r w:rsidRPr="00C662C3">
        <w:rPr>
          <w:rFonts w:ascii="Calibri" w:eastAsia="Calibri" w:hAnsi="Calibri" w:cs="Calibri"/>
          <w:u w:val="single"/>
        </w:rPr>
        <w:t xml:space="preserve">: Private or public nonprofit organization that facilitates and coordinates access to services for youth. </w:t>
      </w:r>
    </w:p>
    <w:p w14:paraId="19BF2AC5"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Culminating Field Experience</w:t>
      </w:r>
      <w:r w:rsidRPr="00C662C3">
        <w:rPr>
          <w:rFonts w:ascii="Calibri" w:eastAsia="Calibri" w:hAnsi="Calibri" w:cs="Calibri"/>
          <w:u w:val="single"/>
        </w:rPr>
        <w:t>:</w:t>
      </w:r>
      <w:r w:rsidRPr="00C662C3">
        <w:rPr>
          <w:rFonts w:ascii="Calibri" w:eastAsia="Calibri" w:hAnsi="Calibri" w:cs="Calibri"/>
          <w:color w:val="000000"/>
          <w:u w:val="single"/>
        </w:rPr>
        <w:t xml:space="preserve"> Provides candidates the opportunity to demonstrate the full range of skills acquired during formal training, and to continue acquiring additional knowledge and skills most appropriately gained through prior supervised professional experience. </w:t>
      </w:r>
    </w:p>
    <w:p w14:paraId="55D88981"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Cultural Competence</w:t>
      </w:r>
      <w:r w:rsidRPr="00C662C3">
        <w:rPr>
          <w:rFonts w:ascii="Calibri" w:eastAsia="Calibri" w:hAnsi="Calibri" w:cs="Calibri"/>
          <w:u w:val="single"/>
        </w:rPr>
        <w:t>: Having an awareness of one's own cultural identity and views about difference, and the ability to learn cultural and community norms of others.</w:t>
      </w:r>
    </w:p>
    <w:p w14:paraId="6F1FEDB5"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Cultural Humility</w:t>
      </w:r>
      <w:r w:rsidRPr="00C662C3">
        <w:rPr>
          <w:rFonts w:ascii="Calibri" w:eastAsia="Calibri" w:hAnsi="Calibri" w:cs="Calibri"/>
          <w:u w:val="single"/>
        </w:rPr>
        <w:t xml:space="preserve">: An understanding and respectful attitude toward individuals of other cultures through reflection, self-awareness and openness to learning. </w:t>
      </w:r>
    </w:p>
    <w:p w14:paraId="36EF1C69"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Culturally-Responsive Practices</w:t>
      </w:r>
      <w:r w:rsidRPr="00C662C3">
        <w:rPr>
          <w:rFonts w:ascii="Calibri" w:eastAsia="Calibri" w:hAnsi="Calibri" w:cs="Calibri"/>
          <w:u w:val="single"/>
        </w:rPr>
        <w:t xml:space="preserve">: Recognizing and incorporating the resources and strengths all students bring into the classroom and ensuring that learning experiences are relevant to all students. </w:t>
      </w:r>
    </w:p>
    <w:p w14:paraId="0E21B21A"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lastRenderedPageBreak/>
        <w:t>Deficit-based Schooling</w:t>
      </w:r>
      <w:r w:rsidRPr="00C662C3">
        <w:rPr>
          <w:rFonts w:ascii="Calibri" w:eastAsia="Calibri" w:hAnsi="Calibri" w:cs="Calibri"/>
          <w:u w:val="single"/>
        </w:rPr>
        <w:t>: System’s tendency to focus on the perceived weaknesses of individuals or groups instead of strengths.</w:t>
      </w:r>
    </w:p>
    <w:p w14:paraId="3DBA4DA3" w14:textId="334963D0"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Evidence-</w:t>
      </w:r>
      <w:r w:rsidR="00240F02" w:rsidRPr="00C662C3">
        <w:rPr>
          <w:rFonts w:ascii="Calibri" w:eastAsia="Calibri" w:hAnsi="Calibri" w:cs="Calibri"/>
          <w:b/>
          <w:u w:val="single"/>
        </w:rPr>
        <w:t>b</w:t>
      </w:r>
      <w:r w:rsidRPr="00C662C3">
        <w:rPr>
          <w:rFonts w:ascii="Calibri" w:eastAsia="Calibri" w:hAnsi="Calibri" w:cs="Calibri"/>
          <w:b/>
          <w:u w:val="single"/>
        </w:rPr>
        <w:t>ased Assessment Instruments</w:t>
      </w:r>
      <w:r w:rsidRPr="00C662C3">
        <w:rPr>
          <w:rFonts w:ascii="Calibri" w:eastAsia="Calibri" w:hAnsi="Calibri" w:cs="Calibri"/>
          <w:u w:val="single"/>
        </w:rPr>
        <w:t>: The use of research and theory to guide the selection of the tool used for assessment such as inventories, surveys, questionnaires as well other instruments to screen for and identify issues.</w:t>
      </w:r>
    </w:p>
    <w:p w14:paraId="2F4136EA"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Field Based Opportunities</w:t>
      </w:r>
      <w:r w:rsidRPr="00C662C3">
        <w:rPr>
          <w:rFonts w:ascii="Calibri" w:eastAsia="Calibri" w:hAnsi="Calibri" w:cs="Calibri"/>
          <w:u w:val="single"/>
        </w:rPr>
        <w:t>: Opportunities offered in the field to allow candidates to make observations and apply knowledge from program coursework.</w:t>
      </w:r>
    </w:p>
    <w:p w14:paraId="73E47A88"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Implicit Bias</w:t>
      </w:r>
      <w:r w:rsidRPr="00C662C3">
        <w:rPr>
          <w:rFonts w:ascii="Calibri" w:eastAsia="Calibri" w:hAnsi="Calibri" w:cs="Calibri"/>
          <w:u w:val="single"/>
        </w:rPr>
        <w:t>: The attitudes or stereotypes that affect our understanding, actions, and decisions in an unconscious manner.</w:t>
      </w:r>
    </w:p>
    <w:p w14:paraId="1F3DB735"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Mapping School-based Resources</w:t>
      </w:r>
      <w:r w:rsidRPr="00C662C3">
        <w:rPr>
          <w:rFonts w:ascii="Calibri" w:eastAsia="Calibri" w:hAnsi="Calibri" w:cs="Calibri"/>
          <w:u w:val="single"/>
        </w:rPr>
        <w:t>: Making decisions and provide insight into the location, distribution, and availability of resources in schools to assist school communities to identify and align resources, promote collaborative planning and instruction, and enhance options for students at high risk of school failure.</w:t>
      </w:r>
    </w:p>
    <w:p w14:paraId="1DAA3337"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Models of Supervision</w:t>
      </w:r>
      <w:r w:rsidRPr="00C662C3">
        <w:rPr>
          <w:rFonts w:ascii="Calibri" w:eastAsia="Calibri" w:hAnsi="Calibri" w:cs="Calibri"/>
          <w:u w:val="single"/>
        </w:rPr>
        <w:t>: Three primary models of supervision: developmental, integrated, and orientation-specific based on the idea that individuals are continually growing.</w:t>
      </w:r>
    </w:p>
    <w:p w14:paraId="257B78FC" w14:textId="2C5FC7BC"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Multi-tiered Systems of Support (MTSS)</w:t>
      </w:r>
      <w:r w:rsidRPr="00C662C3">
        <w:rPr>
          <w:rFonts w:ascii="Calibri" w:eastAsia="Calibri" w:hAnsi="Calibri" w:cs="Calibri"/>
          <w:u w:val="single"/>
        </w:rPr>
        <w:t>: Multi-tiered system of support is an integrated, comprehensive framework that focuses on the prevention, early identification, early intervention, support and postvention that is necessary for all students to learn, engage and thrive. MTSS encompasses both response to instruction and intervention and PBIS, and systematically addresses support for all students.</w:t>
      </w:r>
    </w:p>
    <w:p w14:paraId="0CDD1146"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Planning Document for Field Experience</w:t>
      </w:r>
      <w:r w:rsidRPr="00C662C3">
        <w:rPr>
          <w:rFonts w:ascii="Calibri" w:eastAsia="Calibri" w:hAnsi="Calibri" w:cs="Calibri"/>
          <w:u w:val="single"/>
        </w:rPr>
        <w:t>: Document that provides a detailed plan of the expectations, objectives, details, and purpose of each field experience.</w:t>
      </w:r>
    </w:p>
    <w:p w14:paraId="17EC66F9"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Practicum</w:t>
      </w:r>
      <w:r w:rsidRPr="00C662C3">
        <w:rPr>
          <w:rFonts w:ascii="Calibri" w:eastAsia="Calibri" w:hAnsi="Calibri" w:cs="Calibri"/>
          <w:u w:val="single"/>
        </w:rPr>
        <w:t>: Planned, supervised, and evaluated practical work experience placement to emphasize application of knowledge and counseling skills learned in the program which allows students to demonstrate their counseling skills under close supervision in a realistic setting.</w:t>
      </w:r>
    </w:p>
    <w:p w14:paraId="63372F4E"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Positive Behavior Interventions and Supports (PBIS)</w:t>
      </w:r>
      <w:r w:rsidRPr="00C662C3">
        <w:rPr>
          <w:rFonts w:ascii="Calibri" w:eastAsia="Calibri" w:hAnsi="Calibri" w:cs="Calibri"/>
          <w:u w:val="single"/>
        </w:rPr>
        <w:t>: An evidence-based three-tiered framework for improving and integrating all of the data, systems, and practices affecting student outcomes every day to create a successful school environment for all students.</w:t>
      </w:r>
    </w:p>
    <w:p w14:paraId="571E9CCD"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Prevention and Intervention Practices</w:t>
      </w:r>
      <w:r w:rsidRPr="00C662C3">
        <w:rPr>
          <w:rFonts w:ascii="Calibri" w:eastAsia="Calibri" w:hAnsi="Calibri" w:cs="Calibri"/>
          <w:u w:val="single"/>
        </w:rPr>
        <w:t>: Practices designed to meet the social/emotional/behavioral needs of students for prevention and early intervention often part of a Response to Instruction and Intervention model and MTSS Framework.</w:t>
      </w:r>
    </w:p>
    <w:p w14:paraId="4C7239AA"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Professional Dispositions</w:t>
      </w:r>
      <w:r w:rsidRPr="00C662C3">
        <w:rPr>
          <w:rFonts w:ascii="Calibri" w:eastAsia="Calibri" w:hAnsi="Calibri" w:cs="Calibri"/>
          <w:u w:val="single"/>
        </w:rPr>
        <w:t>: Professional attitudes, values, and beliefs demonstrated through both verbal and non-verbal behaviors as educators and school social workers interact with students, families, colleagues, and communities.</w:t>
      </w:r>
    </w:p>
    <w:p w14:paraId="551B1CC0"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lastRenderedPageBreak/>
        <w:t>Pupil Learning Theory</w:t>
      </w:r>
      <w:r w:rsidRPr="00C662C3">
        <w:rPr>
          <w:rFonts w:ascii="Calibri" w:eastAsia="Calibri" w:hAnsi="Calibri" w:cs="Calibri"/>
          <w:u w:val="single"/>
        </w:rPr>
        <w:t>: Theory that describes how students absorb, process, and retain knowledge during learning.</w:t>
      </w:r>
    </w:p>
    <w:p w14:paraId="0C2AE478"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Qualified Faculty</w:t>
      </w:r>
      <w:r w:rsidRPr="00C662C3">
        <w:rPr>
          <w:rFonts w:ascii="Calibri" w:eastAsia="Calibri" w:hAnsi="Calibri" w:cs="Calibri"/>
          <w:u w:val="single"/>
        </w:rPr>
        <w:t>: Faculty at an Institution of Higher Education who meets the Higher Learning Commission criteria or the Council on Social Work Education criteria or the with appropriate expertise in the subject they teach.</w:t>
      </w:r>
    </w:p>
    <w:p w14:paraId="648B8697"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Restorative Practices</w:t>
      </w:r>
      <w:r w:rsidRPr="00C662C3">
        <w:rPr>
          <w:rFonts w:ascii="Calibri" w:eastAsia="Calibri" w:hAnsi="Calibri" w:cs="Calibri"/>
          <w:u w:val="single"/>
        </w:rPr>
        <w:t>:  Promoting inclusiveness, relationship-building, and problem-solving for conflict resolution, improved school climate and stronger social and emotional skills.</w:t>
      </w:r>
    </w:p>
    <w:p w14:paraId="57B73522"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Section 504 Plan</w:t>
      </w:r>
      <w:r w:rsidRPr="00C662C3">
        <w:rPr>
          <w:rFonts w:ascii="Calibri" w:eastAsia="Calibri" w:hAnsi="Calibri" w:cs="Calibri"/>
          <w:u w:val="single"/>
        </w:rPr>
        <w:t>: A plan developed to ensure that a child with a disability identified under Section 504 of the Rehabilitation Act of 1973 receives accommodations and supports that ensure equal access to the learning environment.</w:t>
      </w:r>
    </w:p>
    <w:p w14:paraId="2A7E30DF"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Self-Care Plan</w:t>
      </w:r>
      <w:r w:rsidRPr="00C662C3">
        <w:rPr>
          <w:rFonts w:ascii="Calibri" w:eastAsia="Calibri" w:hAnsi="Calibri" w:cs="Calibri"/>
          <w:u w:val="single"/>
        </w:rPr>
        <w:t>: An intervention tool that helps individuals enhance their health and well-being.</w:t>
      </w:r>
    </w:p>
    <w:p w14:paraId="4625947B"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School Climate</w:t>
      </w:r>
      <w:r w:rsidRPr="00C662C3">
        <w:rPr>
          <w:rFonts w:ascii="Calibri" w:eastAsia="Calibri" w:hAnsi="Calibri" w:cs="Calibri"/>
          <w:u w:val="single"/>
        </w:rPr>
        <w:t>: School climate refers to the quality and character of school life based on patterns of students', parents' and school personnel's experience of school life.</w:t>
      </w:r>
    </w:p>
    <w:p w14:paraId="2ABE18BD"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School Culture</w:t>
      </w:r>
      <w:r w:rsidRPr="00C662C3">
        <w:rPr>
          <w:rFonts w:ascii="Calibri" w:eastAsia="Calibri" w:hAnsi="Calibri" w:cs="Calibri"/>
          <w:u w:val="single"/>
        </w:rPr>
        <w:t>: Refers to the way teachers and other staff members work together and the set of beliefs, values, and assumptions they share.</w:t>
      </w:r>
    </w:p>
    <w:p w14:paraId="59C7CD45"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Site Supervisor/Field Instructor/Site Field Instructor</w:t>
      </w:r>
      <w:r w:rsidRPr="00C662C3">
        <w:rPr>
          <w:rFonts w:ascii="Calibri" w:eastAsia="Calibri" w:hAnsi="Calibri" w:cs="Calibri"/>
          <w:u w:val="single"/>
        </w:rPr>
        <w:t>: Provides candidates with supervision, evaluation, preparation, and mentoring on site of clinical placement. School-based site supervisors hold the appropriate PPS credential. Supervisors in alternative settings have the appropriate credential or license for that setting. All site supervisors have a minimum of 3 years of credentialed or licensed experience. For School Social Work, the minimum requirement is 2 years with a master’s degree in social work, in addition to the pupil personnel services credential in School Social Work. For School Counseling, the minimum requirement is 2 years of experience as a school counselor with a master’s degree in a counseling related field and a credential authorizing school counseling.</w:t>
      </w:r>
    </w:p>
    <w:p w14:paraId="611ABC43"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Social Justice</w:t>
      </w:r>
      <w:r w:rsidRPr="00C662C3">
        <w:rPr>
          <w:rFonts w:ascii="Calibri" w:eastAsia="Calibri" w:hAnsi="Calibri" w:cs="Calibri"/>
          <w:u w:val="single"/>
        </w:rPr>
        <w:t>: Full and equal participation of all groups in society that is mutually shaped to meet their needs.</w:t>
      </w:r>
    </w:p>
    <w:p w14:paraId="59B53B44"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Student Marginalization</w:t>
      </w:r>
      <w:r w:rsidRPr="00C662C3">
        <w:rPr>
          <w:rFonts w:ascii="Calibri" w:eastAsia="Calibri" w:hAnsi="Calibri" w:cs="Calibri"/>
          <w:u w:val="single"/>
        </w:rPr>
        <w:t>: Treatment of a student as unimportant, insignificant or of lower standing due to cultural differences, knowledge gaps, or socioeconomic status.</w:t>
      </w:r>
    </w:p>
    <w:p w14:paraId="18AF933F" w14:textId="77777777" w:rsidR="00A26199"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Trauma-Informed Care Practices</w:t>
      </w:r>
      <w:r w:rsidRPr="00C662C3">
        <w:rPr>
          <w:rFonts w:ascii="Calibri" w:eastAsia="Calibri" w:hAnsi="Calibri" w:cs="Calibri"/>
          <w:u w:val="single"/>
        </w:rPr>
        <w:t>: Structured treatment framework that involves understanding, recognizing, and responding to the effects of all types of trauma to provide care to individuals exposed to trauma.</w:t>
      </w:r>
    </w:p>
    <w:p w14:paraId="22B08ED0" w14:textId="77777777" w:rsidR="00F73B02" w:rsidRPr="00C662C3" w:rsidRDefault="00A26199" w:rsidP="00A26199">
      <w:pPr>
        <w:spacing w:after="160" w:line="259" w:lineRule="auto"/>
        <w:rPr>
          <w:rFonts w:ascii="Calibri" w:eastAsia="Calibri" w:hAnsi="Calibri" w:cs="Calibri"/>
          <w:u w:val="single"/>
        </w:rPr>
      </w:pPr>
      <w:r w:rsidRPr="00C662C3">
        <w:rPr>
          <w:rFonts w:ascii="Calibri" w:eastAsia="Calibri" w:hAnsi="Calibri" w:cs="Calibri"/>
          <w:b/>
          <w:u w:val="single"/>
        </w:rPr>
        <w:t>University Supervision Requirements</w:t>
      </w:r>
      <w:r w:rsidRPr="00C662C3">
        <w:rPr>
          <w:rFonts w:ascii="Calibri" w:eastAsia="Calibri" w:hAnsi="Calibri" w:cs="Calibri"/>
          <w:u w:val="single"/>
        </w:rPr>
        <w:t>: Supervision requirements of the university for candidates enrolled in their graduate preparation program.</w:t>
      </w:r>
    </w:p>
    <w:sectPr w:rsidR="00F73B02" w:rsidRPr="00C662C3">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B9F0" w14:textId="77777777" w:rsidR="00742622" w:rsidRDefault="00742622" w:rsidP="009E4736">
      <w:r>
        <w:separator/>
      </w:r>
    </w:p>
  </w:endnote>
  <w:endnote w:type="continuationSeparator" w:id="0">
    <w:p w14:paraId="75E0E1CB" w14:textId="77777777" w:rsidR="00742622" w:rsidRDefault="00742622" w:rsidP="009E4736">
      <w:r>
        <w:continuationSeparator/>
      </w:r>
    </w:p>
  </w:endnote>
  <w:endnote w:type="continuationNotice" w:id="1">
    <w:p w14:paraId="5D1C9451" w14:textId="77777777" w:rsidR="00742622" w:rsidRDefault="00742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AGaramond">
    <w:altName w:val="Cambria"/>
    <w:panose1 w:val="020B0604020202020204"/>
    <w:charset w:val="00"/>
    <w:family w:val="roman"/>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20B0604020202020204"/>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86D9" w14:textId="77777777" w:rsidR="00540099" w:rsidRDefault="00540099"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49FA17" w14:textId="77777777" w:rsidR="00540099" w:rsidRDefault="00540099" w:rsidP="0012626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5A51" w14:textId="77777777" w:rsidR="00B90EE5" w:rsidRPr="00C662C3" w:rsidRDefault="00B90EE5" w:rsidP="00B90EE5">
    <w:pPr>
      <w:tabs>
        <w:tab w:val="center" w:pos="4770"/>
        <w:tab w:val="left" w:pos="5490"/>
        <w:tab w:val="left" w:pos="8640"/>
      </w:tabs>
      <w:rPr>
        <w:rFonts w:ascii="Calibri" w:hAnsi="Calibri"/>
        <w:u w:val="single"/>
      </w:rPr>
    </w:pPr>
    <w:r w:rsidRPr="00C662C3">
      <w:rPr>
        <w:rFonts w:ascii="Calibri" w:hAnsi="Calibri"/>
        <w:u w:val="single"/>
      </w:rPr>
      <w:t>Pupil Personnel Services: School Psychology Performance Expectations</w:t>
    </w:r>
    <w:r w:rsidRPr="00C662C3">
      <w:rPr>
        <w:rFonts w:ascii="Calibri" w:hAnsi="Calibri"/>
        <w:u w:val="single"/>
      </w:rPr>
      <w:tab/>
    </w:r>
    <w:r w:rsidRPr="00C662C3">
      <w:rPr>
        <w:rFonts w:ascii="Calibri" w:hAnsi="Calibri"/>
        <w:u w:val="single"/>
      </w:rPr>
      <w:fldChar w:fldCharType="begin"/>
    </w:r>
    <w:r w:rsidRPr="00C662C3">
      <w:rPr>
        <w:rFonts w:ascii="Calibri" w:hAnsi="Calibri"/>
        <w:u w:val="single"/>
      </w:rPr>
      <w:instrText xml:space="preserve"> PAGE  \* Arabic </w:instrText>
    </w:r>
    <w:r w:rsidRPr="00C662C3">
      <w:rPr>
        <w:rFonts w:ascii="Calibri" w:hAnsi="Calibri"/>
        <w:u w:val="single"/>
      </w:rPr>
      <w:fldChar w:fldCharType="separate"/>
    </w:r>
    <w:r w:rsidRPr="00C662C3">
      <w:rPr>
        <w:rFonts w:ascii="Calibri" w:hAnsi="Calibri"/>
        <w:noProof/>
        <w:u w:val="single"/>
      </w:rPr>
      <w:t>15</w:t>
    </w:r>
    <w:r w:rsidRPr="00C662C3">
      <w:rPr>
        <w:rFonts w:ascii="Calibri" w:hAnsi="Calibri"/>
        <w:u w:val="singl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5CBF" w14:textId="483E47BA" w:rsidR="00240F02" w:rsidRPr="001158CD" w:rsidRDefault="00240F02" w:rsidP="00B90EE5">
    <w:pPr>
      <w:tabs>
        <w:tab w:val="center" w:pos="4770"/>
        <w:tab w:val="left" w:pos="5490"/>
        <w:tab w:val="left" w:pos="8640"/>
      </w:tabs>
      <w:rPr>
        <w:rFonts w:ascii="Calibri" w:hAnsi="Calibri"/>
        <w:u w:val="single"/>
      </w:rPr>
    </w:pPr>
    <w:r w:rsidRPr="001158CD">
      <w:rPr>
        <w:rFonts w:ascii="Calibri" w:hAnsi="Calibri"/>
        <w:u w:val="single"/>
      </w:rPr>
      <w:t>Pupil Personnel Services Credentials Standards Glossary</w:t>
    </w:r>
    <w:r w:rsidRPr="001158CD">
      <w:rPr>
        <w:rFonts w:ascii="Calibri" w:hAnsi="Calibri"/>
        <w:u w:val="single"/>
      </w:rPr>
      <w:tab/>
    </w:r>
    <w:r w:rsidRPr="001158CD">
      <w:rPr>
        <w:rFonts w:ascii="Calibri" w:hAnsi="Calibri"/>
        <w:u w:val="single"/>
      </w:rPr>
      <w:tab/>
    </w:r>
    <w:r w:rsidRPr="001158CD">
      <w:rPr>
        <w:rFonts w:ascii="Calibri" w:hAnsi="Calibri"/>
        <w:u w:val="single"/>
      </w:rPr>
      <w:fldChar w:fldCharType="begin"/>
    </w:r>
    <w:r w:rsidRPr="001158CD">
      <w:rPr>
        <w:rFonts w:ascii="Calibri" w:hAnsi="Calibri"/>
        <w:u w:val="single"/>
      </w:rPr>
      <w:instrText xml:space="preserve"> PAGE  \* Arabic </w:instrText>
    </w:r>
    <w:r w:rsidRPr="001158CD">
      <w:rPr>
        <w:rFonts w:ascii="Calibri" w:hAnsi="Calibri"/>
        <w:u w:val="single"/>
      </w:rPr>
      <w:fldChar w:fldCharType="separate"/>
    </w:r>
    <w:r w:rsidRPr="001158CD">
      <w:rPr>
        <w:rFonts w:ascii="Calibri" w:hAnsi="Calibri"/>
        <w:noProof/>
        <w:u w:val="single"/>
      </w:rPr>
      <w:t>15</w:t>
    </w:r>
    <w:r w:rsidRPr="001158CD">
      <w:rPr>
        <w:rFonts w:ascii="Calibri" w:hAnsi="Calibri"/>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E70A" w14:textId="77777777" w:rsidR="00540099" w:rsidRDefault="00540099" w:rsidP="00BC092D">
    <w:pPr>
      <w:tabs>
        <w:tab w:val="center" w:pos="4770"/>
        <w:tab w:val="left" w:pos="5490"/>
        <w:tab w:val="left" w:pos="7200"/>
        <w:tab w:val="left" w:pos="7470"/>
      </w:tabs>
      <w:rPr>
        <w:rFonts w:ascii="Calibri" w:hAnsi="Calibri"/>
      </w:rPr>
    </w:pPr>
  </w:p>
  <w:p w14:paraId="6A5C28AC" w14:textId="77777777" w:rsidR="00540099" w:rsidRPr="00F01594" w:rsidRDefault="00540099" w:rsidP="00BC092D">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2F72" w14:textId="77777777" w:rsidR="00A87F6C" w:rsidRPr="00540099" w:rsidRDefault="00A87F6C" w:rsidP="00126269">
    <w:pPr>
      <w:pStyle w:val="Footer"/>
      <w:framePr w:wrap="around" w:vAnchor="text" w:hAnchor="margin" w:xAlign="right" w:y="1"/>
      <w:rPr>
        <w:rStyle w:val="PageNumber"/>
        <w:color w:val="FF0000"/>
        <w:highlight w:val="yellow"/>
      </w:rPr>
    </w:pPr>
    <w:r w:rsidRPr="00540099">
      <w:rPr>
        <w:rStyle w:val="PageNumber"/>
        <w:color w:val="FF0000"/>
        <w:highlight w:val="yellow"/>
      </w:rPr>
      <w:fldChar w:fldCharType="begin"/>
    </w:r>
    <w:r w:rsidRPr="00540099">
      <w:rPr>
        <w:rStyle w:val="PageNumber"/>
        <w:color w:val="FF0000"/>
        <w:highlight w:val="yellow"/>
      </w:rPr>
      <w:instrText xml:space="preserve">PAGE  </w:instrText>
    </w:r>
    <w:r w:rsidRPr="00540099">
      <w:rPr>
        <w:rStyle w:val="PageNumber"/>
        <w:color w:val="FF0000"/>
        <w:highlight w:val="yellow"/>
      </w:rPr>
      <w:fldChar w:fldCharType="end"/>
    </w:r>
  </w:p>
  <w:p w14:paraId="539BDEE3" w14:textId="77777777" w:rsidR="00A87F6C" w:rsidRPr="00540099" w:rsidRDefault="00A87F6C" w:rsidP="00126269">
    <w:pPr>
      <w:pStyle w:val="Footer"/>
      <w:ind w:right="360"/>
      <w:rPr>
        <w:color w:val="FF0000"/>
        <w:highlight w:val="yell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1284" w14:textId="77777777" w:rsidR="00A87F6C" w:rsidRPr="00540099" w:rsidRDefault="00A87F6C" w:rsidP="00126269">
    <w:pPr>
      <w:pStyle w:val="Footer"/>
      <w:framePr w:wrap="around" w:vAnchor="text" w:hAnchor="margin" w:xAlign="right" w:y="1"/>
      <w:rPr>
        <w:rStyle w:val="PageNumber"/>
        <w:rFonts w:ascii="Calibri" w:hAnsi="Calibri"/>
        <w:color w:val="FF0000"/>
        <w:highlight w:val="yellow"/>
      </w:rPr>
    </w:pPr>
    <w:r w:rsidRPr="00B90EE5">
      <w:rPr>
        <w:rStyle w:val="PageNumber"/>
        <w:rFonts w:ascii="Calibri" w:hAnsi="Calibri"/>
        <w:color w:val="C00000"/>
        <w:highlight w:val="yellow"/>
      </w:rPr>
      <w:fldChar w:fldCharType="begin"/>
    </w:r>
    <w:r w:rsidRPr="00B90EE5">
      <w:rPr>
        <w:rStyle w:val="PageNumber"/>
        <w:rFonts w:ascii="Calibri" w:hAnsi="Calibri"/>
        <w:color w:val="C00000"/>
        <w:highlight w:val="yellow"/>
      </w:rPr>
      <w:instrText xml:space="preserve">PAGE  </w:instrText>
    </w:r>
    <w:r w:rsidRPr="00B90EE5">
      <w:rPr>
        <w:rStyle w:val="PageNumber"/>
        <w:rFonts w:ascii="Calibri" w:hAnsi="Calibri"/>
        <w:color w:val="C00000"/>
        <w:highlight w:val="yellow"/>
      </w:rPr>
      <w:fldChar w:fldCharType="separate"/>
    </w:r>
    <w:r w:rsidR="003C30B5" w:rsidRPr="00B90EE5">
      <w:rPr>
        <w:rStyle w:val="PageNumber"/>
        <w:rFonts w:ascii="Calibri" w:hAnsi="Calibri"/>
        <w:noProof/>
        <w:color w:val="C00000"/>
        <w:highlight w:val="yellow"/>
      </w:rPr>
      <w:t>4</w:t>
    </w:r>
    <w:r w:rsidRPr="00B90EE5">
      <w:rPr>
        <w:rStyle w:val="PageNumber"/>
        <w:rFonts w:ascii="Calibri" w:hAnsi="Calibri"/>
        <w:color w:val="C00000"/>
        <w:highlight w:val="yellow"/>
      </w:rPr>
      <w:fldChar w:fldCharType="end"/>
    </w:r>
  </w:p>
  <w:p w14:paraId="2CDB2F2A" w14:textId="77777777" w:rsidR="00A87F6C" w:rsidRPr="00540099" w:rsidRDefault="00A87F6C" w:rsidP="00126269">
    <w:pPr>
      <w:pStyle w:val="Footer"/>
      <w:ind w:right="360"/>
      <w:rPr>
        <w:rFonts w:ascii="Calibri" w:hAnsi="Calibri"/>
        <w:color w:val="FF0000"/>
        <w:highlight w:val="yellow"/>
      </w:rPr>
    </w:pPr>
    <w:r w:rsidRPr="00B90EE5">
      <w:rPr>
        <w:rFonts w:ascii="Calibri" w:hAnsi="Calibri"/>
        <w:color w:val="C00000"/>
        <w:highlight w:val="yellow"/>
      </w:rPr>
      <w:t xml:space="preserve">PPS School </w:t>
    </w:r>
    <w:r w:rsidR="005E2061" w:rsidRPr="00B90EE5">
      <w:rPr>
        <w:rFonts w:ascii="Calibri" w:hAnsi="Calibri"/>
        <w:color w:val="C00000"/>
        <w:highlight w:val="yellow"/>
      </w:rPr>
      <w:t>Psychology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6B57" w14:textId="77777777" w:rsidR="00A87F6C" w:rsidRPr="00540099" w:rsidRDefault="00A87F6C" w:rsidP="00623837">
    <w:pPr>
      <w:tabs>
        <w:tab w:val="center" w:pos="4770"/>
        <w:tab w:val="left" w:pos="5490"/>
        <w:tab w:val="left" w:pos="7200"/>
        <w:tab w:val="left" w:pos="7920"/>
      </w:tabs>
      <w:rPr>
        <w:rFonts w:ascii="Calibri" w:hAnsi="Calibri"/>
        <w:color w:val="FF0000"/>
        <w:sz w:val="20"/>
        <w:szCs w:val="20"/>
        <w:highlight w:val="yello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A680" w14:textId="77777777" w:rsidR="003C30B5" w:rsidRPr="003C30B5" w:rsidRDefault="003C30B5" w:rsidP="003C30B5">
    <w:pPr>
      <w:tabs>
        <w:tab w:val="center" w:pos="4770"/>
        <w:tab w:val="left" w:pos="5490"/>
        <w:tab w:val="left" w:pos="7470"/>
      </w:tabs>
      <w:rPr>
        <w:rFonts w:ascii="Calibri" w:hAnsi="Calibr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BB3" w14:textId="77777777" w:rsidR="00D7586F" w:rsidRPr="00E84B12" w:rsidRDefault="00D7586F" w:rsidP="00B90EE5">
    <w:pPr>
      <w:tabs>
        <w:tab w:val="center" w:pos="4770"/>
        <w:tab w:val="left" w:pos="5490"/>
        <w:tab w:val="left" w:pos="8640"/>
      </w:tabs>
      <w:rPr>
        <w:rFonts w:ascii="Calibri" w:hAnsi="Calibri"/>
        <w:u w:val="single"/>
      </w:rPr>
    </w:pPr>
    <w:r w:rsidRPr="00E84B12">
      <w:rPr>
        <w:rFonts w:ascii="Calibri" w:hAnsi="Calibri"/>
        <w:u w:val="single"/>
      </w:rPr>
      <w:t>Pupil Personnel Services: School Psychology Preconditions</w:t>
    </w:r>
    <w:r w:rsidRPr="00E84B12">
      <w:rPr>
        <w:rFonts w:ascii="Calibri" w:hAnsi="Calibri"/>
        <w:u w:val="single"/>
      </w:rPr>
      <w:tab/>
    </w:r>
    <w:r w:rsidRPr="00E84B12">
      <w:rPr>
        <w:rFonts w:ascii="Calibri" w:hAnsi="Calibri"/>
        <w:u w:val="single"/>
      </w:rPr>
      <w:fldChar w:fldCharType="begin"/>
    </w:r>
    <w:r w:rsidRPr="00E84B12">
      <w:rPr>
        <w:rFonts w:ascii="Calibri" w:hAnsi="Calibri"/>
        <w:u w:val="single"/>
      </w:rPr>
      <w:instrText xml:space="preserve"> PAGE  \* Arabic </w:instrText>
    </w:r>
    <w:r w:rsidRPr="00E84B12">
      <w:rPr>
        <w:rFonts w:ascii="Calibri" w:hAnsi="Calibri"/>
        <w:u w:val="single"/>
      </w:rPr>
      <w:fldChar w:fldCharType="separate"/>
    </w:r>
    <w:r w:rsidR="00FB19B5" w:rsidRPr="00E84B12">
      <w:rPr>
        <w:rFonts w:ascii="Calibri" w:hAnsi="Calibri"/>
        <w:noProof/>
        <w:u w:val="single"/>
      </w:rPr>
      <w:t>6</w:t>
    </w:r>
    <w:r w:rsidRPr="00E84B12">
      <w:rPr>
        <w:rFonts w:ascii="Calibri" w:hAnsi="Calibri"/>
        <w:u w:val="sing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18AC" w14:textId="77777777" w:rsidR="00B90EE5" w:rsidRPr="00E84B12" w:rsidRDefault="00B90EE5" w:rsidP="00B90EE5">
    <w:pPr>
      <w:pStyle w:val="Heading2"/>
      <w:tabs>
        <w:tab w:val="left" w:pos="9180"/>
      </w:tabs>
      <w:jc w:val="left"/>
      <w:rPr>
        <w:b w:val="0"/>
        <w:sz w:val="24"/>
        <w:szCs w:val="24"/>
        <w:u w:val="single"/>
      </w:rPr>
    </w:pPr>
    <w:r w:rsidRPr="00E84B12">
      <w:rPr>
        <w:b w:val="0"/>
        <w:sz w:val="24"/>
        <w:szCs w:val="24"/>
        <w:u w:val="single"/>
      </w:rPr>
      <w:t>Common Principles, Values, and Goals of Pupil Personnel Services Preparation Programs</w:t>
    </w:r>
    <w:r w:rsidRPr="00E84B12">
      <w:rPr>
        <w:b w:val="0"/>
        <w:sz w:val="24"/>
        <w:szCs w:val="24"/>
        <w:u w:val="single"/>
      </w:rPr>
      <w:tab/>
    </w:r>
    <w:r w:rsidRPr="00E84B12">
      <w:rPr>
        <w:rFonts w:ascii="Calibri" w:hAnsi="Calibri"/>
        <w:b w:val="0"/>
        <w:sz w:val="24"/>
        <w:szCs w:val="24"/>
        <w:u w:val="single"/>
      </w:rPr>
      <w:fldChar w:fldCharType="begin"/>
    </w:r>
    <w:r w:rsidRPr="00E84B12">
      <w:rPr>
        <w:rFonts w:ascii="Calibri" w:hAnsi="Calibri"/>
        <w:b w:val="0"/>
        <w:sz w:val="24"/>
        <w:szCs w:val="24"/>
        <w:u w:val="single"/>
      </w:rPr>
      <w:instrText xml:space="preserve"> PAGE  \* Arabic </w:instrText>
    </w:r>
    <w:r w:rsidRPr="00E84B12">
      <w:rPr>
        <w:rFonts w:ascii="Calibri" w:hAnsi="Calibri"/>
        <w:b w:val="0"/>
        <w:sz w:val="24"/>
        <w:szCs w:val="24"/>
        <w:u w:val="single"/>
      </w:rPr>
      <w:fldChar w:fldCharType="separate"/>
    </w:r>
    <w:r w:rsidRPr="00E84B12">
      <w:rPr>
        <w:rFonts w:ascii="Calibri" w:hAnsi="Calibri"/>
        <w:b w:val="0"/>
        <w:noProof/>
        <w:sz w:val="24"/>
        <w:szCs w:val="24"/>
        <w:u w:val="single"/>
      </w:rPr>
      <w:t>6</w:t>
    </w:r>
    <w:r w:rsidRPr="00E84B12">
      <w:rPr>
        <w:rFonts w:ascii="Calibri" w:hAnsi="Calibri"/>
        <w:b w:val="0"/>
        <w:sz w:val="24"/>
        <w:szCs w:val="24"/>
        <w:u w:val="sing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1D5A" w14:textId="77777777" w:rsidR="00A87F6C" w:rsidRPr="001158CD" w:rsidRDefault="00D7586F" w:rsidP="00B90EE5">
    <w:pPr>
      <w:tabs>
        <w:tab w:val="center" w:pos="4770"/>
        <w:tab w:val="left" w:pos="5490"/>
        <w:tab w:val="left" w:pos="8640"/>
      </w:tabs>
      <w:rPr>
        <w:rFonts w:ascii="Calibri" w:hAnsi="Calibri"/>
        <w:u w:val="single"/>
      </w:rPr>
    </w:pPr>
    <w:r w:rsidRPr="001158CD">
      <w:rPr>
        <w:rFonts w:ascii="Calibri" w:hAnsi="Calibri"/>
        <w:u w:val="single"/>
      </w:rPr>
      <w:t>Pupil Personnel Services: School Psychology Program Standards</w:t>
    </w:r>
    <w:r w:rsidRPr="001158CD">
      <w:rPr>
        <w:rFonts w:ascii="Calibri" w:hAnsi="Calibri"/>
        <w:u w:val="single"/>
      </w:rPr>
      <w:tab/>
    </w:r>
    <w:r w:rsidRPr="001158CD">
      <w:rPr>
        <w:rFonts w:ascii="Calibri" w:hAnsi="Calibri"/>
        <w:u w:val="single"/>
      </w:rPr>
      <w:fldChar w:fldCharType="begin"/>
    </w:r>
    <w:r w:rsidRPr="001158CD">
      <w:rPr>
        <w:rFonts w:ascii="Calibri" w:hAnsi="Calibri"/>
        <w:u w:val="single"/>
      </w:rPr>
      <w:instrText xml:space="preserve"> PAGE  \* Arabic </w:instrText>
    </w:r>
    <w:r w:rsidRPr="001158CD">
      <w:rPr>
        <w:rFonts w:ascii="Calibri" w:hAnsi="Calibri"/>
        <w:u w:val="single"/>
      </w:rPr>
      <w:fldChar w:fldCharType="separate"/>
    </w:r>
    <w:r w:rsidR="00FB19B5" w:rsidRPr="001158CD">
      <w:rPr>
        <w:rFonts w:ascii="Calibri" w:hAnsi="Calibri"/>
        <w:noProof/>
        <w:u w:val="single"/>
      </w:rPr>
      <w:t>15</w:t>
    </w:r>
    <w:r w:rsidRPr="001158CD">
      <w:rPr>
        <w:rFonts w:ascii="Calibri" w:hAnsi="Calibri"/>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C862" w14:textId="77777777" w:rsidR="00742622" w:rsidRDefault="00742622" w:rsidP="009E4736">
      <w:r>
        <w:separator/>
      </w:r>
    </w:p>
  </w:footnote>
  <w:footnote w:type="continuationSeparator" w:id="0">
    <w:p w14:paraId="62C5A686" w14:textId="77777777" w:rsidR="00742622" w:rsidRDefault="00742622" w:rsidP="009E4736">
      <w:r>
        <w:continuationSeparator/>
      </w:r>
    </w:p>
  </w:footnote>
  <w:footnote w:type="continuationNotice" w:id="1">
    <w:p w14:paraId="2E5BF2A4" w14:textId="77777777" w:rsidR="00742622" w:rsidRDefault="00742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57C5" w14:textId="77777777" w:rsidR="00A87F6C" w:rsidRPr="00540099" w:rsidRDefault="00A87F6C" w:rsidP="00623837">
    <w:pPr>
      <w:pStyle w:val="Header"/>
      <w:rPr>
        <w:color w:val="FF0000"/>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C896" w14:textId="77777777" w:rsidR="00A87F6C" w:rsidRPr="00540099" w:rsidRDefault="00A87F6C" w:rsidP="00090E4C">
    <w:pPr>
      <w:pStyle w:val="Header"/>
      <w:jc w:val="center"/>
      <w:rPr>
        <w:rFonts w:ascii="Calibri" w:hAnsi="Calibri" w:cs="Calibri"/>
        <w:b/>
        <w:color w:val="FF0000"/>
        <w:highlight w:val="yellow"/>
      </w:rPr>
    </w:pPr>
    <w:r w:rsidRPr="00540099">
      <w:rPr>
        <w:rFonts w:ascii="Calibri" w:hAnsi="Calibri" w:cs="Calibri"/>
        <w:b/>
        <w:color w:val="FF0000"/>
        <w:highlight w:val="yello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C290" w14:textId="77777777" w:rsidR="00A87F6C" w:rsidRPr="00B90EE5" w:rsidRDefault="00A87F6C" w:rsidP="00B90EE5">
    <w:pPr>
      <w:pStyle w:val="Header"/>
      <w:rPr>
        <w:rFonts w:ascii="Calibri" w:hAnsi="Calibri" w:cs="Calibri"/>
        <w:b/>
        <w:color w:val="FF0000"/>
        <w:sz w:val="28"/>
        <w:szCs w:val="2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52A8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21E88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E48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D6E5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8A02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0E4F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F0C8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6CC1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0697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4E5D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E5704C9"/>
    <w:multiLevelType w:val="hybridMultilevel"/>
    <w:tmpl w:val="89447DD2"/>
    <w:lvl w:ilvl="0" w:tplc="4ADC5960">
      <w:start w:val="1"/>
      <w:numFmt w:val="upperLetter"/>
      <w:pStyle w:val="Heading4"/>
      <w:lvlText w:val="%1."/>
      <w:lvlJc w:val="left"/>
      <w:pPr>
        <w:ind w:left="45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30C16"/>
    <w:multiLevelType w:val="hybridMultilevel"/>
    <w:tmpl w:val="BFF0F930"/>
    <w:lvl w:ilvl="0" w:tplc="F20E9E34">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1"/>
  </w:num>
  <w:num w:numId="3">
    <w:abstractNumId w:val="13"/>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A9"/>
    <w:rsid w:val="000003EF"/>
    <w:rsid w:val="00000B20"/>
    <w:rsid w:val="0000253A"/>
    <w:rsid w:val="00003C8D"/>
    <w:rsid w:val="0000447C"/>
    <w:rsid w:val="0000487D"/>
    <w:rsid w:val="00004938"/>
    <w:rsid w:val="00004997"/>
    <w:rsid w:val="0000505D"/>
    <w:rsid w:val="000053F8"/>
    <w:rsid w:val="00006C38"/>
    <w:rsid w:val="000100E1"/>
    <w:rsid w:val="0001060D"/>
    <w:rsid w:val="000115D1"/>
    <w:rsid w:val="00011758"/>
    <w:rsid w:val="00011DD6"/>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DC8"/>
    <w:rsid w:val="00040276"/>
    <w:rsid w:val="00042B91"/>
    <w:rsid w:val="00042CD8"/>
    <w:rsid w:val="00043B18"/>
    <w:rsid w:val="00044731"/>
    <w:rsid w:val="00045A42"/>
    <w:rsid w:val="00045E52"/>
    <w:rsid w:val="00046551"/>
    <w:rsid w:val="000508EE"/>
    <w:rsid w:val="000510EC"/>
    <w:rsid w:val="00051110"/>
    <w:rsid w:val="00052066"/>
    <w:rsid w:val="000526D3"/>
    <w:rsid w:val="00053561"/>
    <w:rsid w:val="0005394A"/>
    <w:rsid w:val="00053B9D"/>
    <w:rsid w:val="000561EA"/>
    <w:rsid w:val="000562B1"/>
    <w:rsid w:val="000563FE"/>
    <w:rsid w:val="00057B75"/>
    <w:rsid w:val="00057EBF"/>
    <w:rsid w:val="00060F90"/>
    <w:rsid w:val="00061F2C"/>
    <w:rsid w:val="000622D3"/>
    <w:rsid w:val="00062CB7"/>
    <w:rsid w:val="00063050"/>
    <w:rsid w:val="00063D2D"/>
    <w:rsid w:val="0006452E"/>
    <w:rsid w:val="0006466C"/>
    <w:rsid w:val="00064FED"/>
    <w:rsid w:val="00066198"/>
    <w:rsid w:val="000664C4"/>
    <w:rsid w:val="0006725A"/>
    <w:rsid w:val="00067537"/>
    <w:rsid w:val="00067A50"/>
    <w:rsid w:val="00067F7C"/>
    <w:rsid w:val="0007028B"/>
    <w:rsid w:val="00071B0D"/>
    <w:rsid w:val="00071C2E"/>
    <w:rsid w:val="00071FFB"/>
    <w:rsid w:val="00072445"/>
    <w:rsid w:val="00072712"/>
    <w:rsid w:val="000728AB"/>
    <w:rsid w:val="00072967"/>
    <w:rsid w:val="00072A6A"/>
    <w:rsid w:val="0007481C"/>
    <w:rsid w:val="0007512E"/>
    <w:rsid w:val="00075144"/>
    <w:rsid w:val="0007645D"/>
    <w:rsid w:val="000765BB"/>
    <w:rsid w:val="00076E19"/>
    <w:rsid w:val="000774AC"/>
    <w:rsid w:val="00077F2B"/>
    <w:rsid w:val="00081863"/>
    <w:rsid w:val="000819C7"/>
    <w:rsid w:val="00081FF8"/>
    <w:rsid w:val="000833BE"/>
    <w:rsid w:val="000847B7"/>
    <w:rsid w:val="00085351"/>
    <w:rsid w:val="00085C63"/>
    <w:rsid w:val="00086E80"/>
    <w:rsid w:val="000905A9"/>
    <w:rsid w:val="0009078E"/>
    <w:rsid w:val="00090E4C"/>
    <w:rsid w:val="00091753"/>
    <w:rsid w:val="000923AD"/>
    <w:rsid w:val="00092675"/>
    <w:rsid w:val="0009361E"/>
    <w:rsid w:val="00095AD5"/>
    <w:rsid w:val="00095BCB"/>
    <w:rsid w:val="0009651F"/>
    <w:rsid w:val="00096CE4"/>
    <w:rsid w:val="00096FD0"/>
    <w:rsid w:val="000A081C"/>
    <w:rsid w:val="000A1064"/>
    <w:rsid w:val="000A19F2"/>
    <w:rsid w:val="000A268F"/>
    <w:rsid w:val="000A33BE"/>
    <w:rsid w:val="000A37CD"/>
    <w:rsid w:val="000A5C4B"/>
    <w:rsid w:val="000A645A"/>
    <w:rsid w:val="000A647E"/>
    <w:rsid w:val="000A663F"/>
    <w:rsid w:val="000B03EB"/>
    <w:rsid w:val="000B16B2"/>
    <w:rsid w:val="000B2013"/>
    <w:rsid w:val="000B31B5"/>
    <w:rsid w:val="000B39E8"/>
    <w:rsid w:val="000B40FC"/>
    <w:rsid w:val="000B4684"/>
    <w:rsid w:val="000B4794"/>
    <w:rsid w:val="000B47EC"/>
    <w:rsid w:val="000B5118"/>
    <w:rsid w:val="000B56B9"/>
    <w:rsid w:val="000B7655"/>
    <w:rsid w:val="000C07D8"/>
    <w:rsid w:val="000C0D21"/>
    <w:rsid w:val="000C1E5F"/>
    <w:rsid w:val="000C28E0"/>
    <w:rsid w:val="000C310B"/>
    <w:rsid w:val="000C33E8"/>
    <w:rsid w:val="000C3782"/>
    <w:rsid w:val="000C3B17"/>
    <w:rsid w:val="000C3C0A"/>
    <w:rsid w:val="000C5C00"/>
    <w:rsid w:val="000C5F65"/>
    <w:rsid w:val="000C681D"/>
    <w:rsid w:val="000D050C"/>
    <w:rsid w:val="000D1843"/>
    <w:rsid w:val="000D2355"/>
    <w:rsid w:val="000D2C32"/>
    <w:rsid w:val="000D2EA1"/>
    <w:rsid w:val="000D3876"/>
    <w:rsid w:val="000D3C6B"/>
    <w:rsid w:val="000D5E58"/>
    <w:rsid w:val="000D620E"/>
    <w:rsid w:val="000D64D3"/>
    <w:rsid w:val="000D658F"/>
    <w:rsid w:val="000D6E31"/>
    <w:rsid w:val="000D70C3"/>
    <w:rsid w:val="000D7E56"/>
    <w:rsid w:val="000D7F2A"/>
    <w:rsid w:val="000E15D0"/>
    <w:rsid w:val="000E1A9F"/>
    <w:rsid w:val="000E344A"/>
    <w:rsid w:val="000E36D5"/>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5ACE"/>
    <w:rsid w:val="000F668A"/>
    <w:rsid w:val="000F6693"/>
    <w:rsid w:val="000F73D2"/>
    <w:rsid w:val="0010052B"/>
    <w:rsid w:val="001007ED"/>
    <w:rsid w:val="00100DF2"/>
    <w:rsid w:val="0010135C"/>
    <w:rsid w:val="00102233"/>
    <w:rsid w:val="001030AD"/>
    <w:rsid w:val="001039A6"/>
    <w:rsid w:val="00103EB2"/>
    <w:rsid w:val="00104EAA"/>
    <w:rsid w:val="00105D94"/>
    <w:rsid w:val="001069BC"/>
    <w:rsid w:val="001071CB"/>
    <w:rsid w:val="00107332"/>
    <w:rsid w:val="0010794B"/>
    <w:rsid w:val="001079A2"/>
    <w:rsid w:val="00111958"/>
    <w:rsid w:val="001122F7"/>
    <w:rsid w:val="00113944"/>
    <w:rsid w:val="00115352"/>
    <w:rsid w:val="001158CD"/>
    <w:rsid w:val="00115ECB"/>
    <w:rsid w:val="00116457"/>
    <w:rsid w:val="00117BEB"/>
    <w:rsid w:val="00120003"/>
    <w:rsid w:val="001201AA"/>
    <w:rsid w:val="00120DC5"/>
    <w:rsid w:val="001214DA"/>
    <w:rsid w:val="0012187B"/>
    <w:rsid w:val="0012270D"/>
    <w:rsid w:val="00123828"/>
    <w:rsid w:val="00125574"/>
    <w:rsid w:val="00125781"/>
    <w:rsid w:val="00126269"/>
    <w:rsid w:val="00127100"/>
    <w:rsid w:val="001277FD"/>
    <w:rsid w:val="00130731"/>
    <w:rsid w:val="00130D68"/>
    <w:rsid w:val="001318FB"/>
    <w:rsid w:val="00131AB6"/>
    <w:rsid w:val="00131E11"/>
    <w:rsid w:val="0013371D"/>
    <w:rsid w:val="00133AE9"/>
    <w:rsid w:val="00134118"/>
    <w:rsid w:val="00134529"/>
    <w:rsid w:val="00135335"/>
    <w:rsid w:val="001357C3"/>
    <w:rsid w:val="00135D6F"/>
    <w:rsid w:val="001364CC"/>
    <w:rsid w:val="001401BD"/>
    <w:rsid w:val="001408DD"/>
    <w:rsid w:val="00140D5B"/>
    <w:rsid w:val="001412A6"/>
    <w:rsid w:val="001417BA"/>
    <w:rsid w:val="00142F7D"/>
    <w:rsid w:val="00143598"/>
    <w:rsid w:val="0014463B"/>
    <w:rsid w:val="0014475F"/>
    <w:rsid w:val="00144F02"/>
    <w:rsid w:val="0014589D"/>
    <w:rsid w:val="00146B47"/>
    <w:rsid w:val="00146C6D"/>
    <w:rsid w:val="00146C9F"/>
    <w:rsid w:val="00147B2A"/>
    <w:rsid w:val="00147B8E"/>
    <w:rsid w:val="001505B1"/>
    <w:rsid w:val="001505BD"/>
    <w:rsid w:val="00150806"/>
    <w:rsid w:val="00150F52"/>
    <w:rsid w:val="00151328"/>
    <w:rsid w:val="00153BC6"/>
    <w:rsid w:val="00153E8E"/>
    <w:rsid w:val="001545FA"/>
    <w:rsid w:val="00154C39"/>
    <w:rsid w:val="00154FC4"/>
    <w:rsid w:val="001555BF"/>
    <w:rsid w:val="0015566C"/>
    <w:rsid w:val="00155ECC"/>
    <w:rsid w:val="001573C1"/>
    <w:rsid w:val="00157AC4"/>
    <w:rsid w:val="00160092"/>
    <w:rsid w:val="00161328"/>
    <w:rsid w:val="0016197C"/>
    <w:rsid w:val="00163438"/>
    <w:rsid w:val="00163B2D"/>
    <w:rsid w:val="00164484"/>
    <w:rsid w:val="00164EB5"/>
    <w:rsid w:val="00165ECC"/>
    <w:rsid w:val="00167224"/>
    <w:rsid w:val="0016769C"/>
    <w:rsid w:val="001701B1"/>
    <w:rsid w:val="0017092D"/>
    <w:rsid w:val="001709E2"/>
    <w:rsid w:val="00170C6C"/>
    <w:rsid w:val="00171512"/>
    <w:rsid w:val="00171DDC"/>
    <w:rsid w:val="00172C02"/>
    <w:rsid w:val="00172C8E"/>
    <w:rsid w:val="00172DBB"/>
    <w:rsid w:val="001735BA"/>
    <w:rsid w:val="00173FB4"/>
    <w:rsid w:val="00174B49"/>
    <w:rsid w:val="00175F26"/>
    <w:rsid w:val="00175FE6"/>
    <w:rsid w:val="00176886"/>
    <w:rsid w:val="00176FAC"/>
    <w:rsid w:val="00180024"/>
    <w:rsid w:val="00180531"/>
    <w:rsid w:val="00182437"/>
    <w:rsid w:val="001824F0"/>
    <w:rsid w:val="00183F9F"/>
    <w:rsid w:val="00184678"/>
    <w:rsid w:val="00190CF2"/>
    <w:rsid w:val="00191933"/>
    <w:rsid w:val="00191A5D"/>
    <w:rsid w:val="00192350"/>
    <w:rsid w:val="00192EF7"/>
    <w:rsid w:val="001930BF"/>
    <w:rsid w:val="0019378B"/>
    <w:rsid w:val="00193E7B"/>
    <w:rsid w:val="001940C2"/>
    <w:rsid w:val="00194AF6"/>
    <w:rsid w:val="00194ECF"/>
    <w:rsid w:val="0019506A"/>
    <w:rsid w:val="00196087"/>
    <w:rsid w:val="0019620F"/>
    <w:rsid w:val="0019708B"/>
    <w:rsid w:val="001972B9"/>
    <w:rsid w:val="00197B16"/>
    <w:rsid w:val="00197CC5"/>
    <w:rsid w:val="001A02C1"/>
    <w:rsid w:val="001A0376"/>
    <w:rsid w:val="001A0E8B"/>
    <w:rsid w:val="001A1238"/>
    <w:rsid w:val="001A1B91"/>
    <w:rsid w:val="001A1E26"/>
    <w:rsid w:val="001A21EC"/>
    <w:rsid w:val="001A25DF"/>
    <w:rsid w:val="001A3616"/>
    <w:rsid w:val="001A3DB4"/>
    <w:rsid w:val="001A4071"/>
    <w:rsid w:val="001A48DB"/>
    <w:rsid w:val="001A611F"/>
    <w:rsid w:val="001A6CFE"/>
    <w:rsid w:val="001A6F78"/>
    <w:rsid w:val="001A6FA7"/>
    <w:rsid w:val="001A7B6F"/>
    <w:rsid w:val="001A7E99"/>
    <w:rsid w:val="001A7F74"/>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E93"/>
    <w:rsid w:val="001C5116"/>
    <w:rsid w:val="001C58A7"/>
    <w:rsid w:val="001C5D88"/>
    <w:rsid w:val="001D0DAE"/>
    <w:rsid w:val="001D11B1"/>
    <w:rsid w:val="001D163A"/>
    <w:rsid w:val="001D28C4"/>
    <w:rsid w:val="001D2AF8"/>
    <w:rsid w:val="001D387C"/>
    <w:rsid w:val="001D3B17"/>
    <w:rsid w:val="001D5837"/>
    <w:rsid w:val="001D68B1"/>
    <w:rsid w:val="001E131A"/>
    <w:rsid w:val="001E333C"/>
    <w:rsid w:val="001E3424"/>
    <w:rsid w:val="001E38AC"/>
    <w:rsid w:val="001E487D"/>
    <w:rsid w:val="001E50AD"/>
    <w:rsid w:val="001E5E40"/>
    <w:rsid w:val="001E68D6"/>
    <w:rsid w:val="001E7625"/>
    <w:rsid w:val="001E78D0"/>
    <w:rsid w:val="001F05F3"/>
    <w:rsid w:val="001F1343"/>
    <w:rsid w:val="001F4D1E"/>
    <w:rsid w:val="001F611A"/>
    <w:rsid w:val="001F711D"/>
    <w:rsid w:val="00200D86"/>
    <w:rsid w:val="002012DF"/>
    <w:rsid w:val="00201935"/>
    <w:rsid w:val="00202126"/>
    <w:rsid w:val="00202EF3"/>
    <w:rsid w:val="002033FE"/>
    <w:rsid w:val="00203C12"/>
    <w:rsid w:val="00205C64"/>
    <w:rsid w:val="00206A0B"/>
    <w:rsid w:val="00206F48"/>
    <w:rsid w:val="00207821"/>
    <w:rsid w:val="002115EE"/>
    <w:rsid w:val="0021184B"/>
    <w:rsid w:val="00211C57"/>
    <w:rsid w:val="0021200E"/>
    <w:rsid w:val="00213058"/>
    <w:rsid w:val="00214237"/>
    <w:rsid w:val="00214518"/>
    <w:rsid w:val="0021505C"/>
    <w:rsid w:val="002152C2"/>
    <w:rsid w:val="00215664"/>
    <w:rsid w:val="00215756"/>
    <w:rsid w:val="00215877"/>
    <w:rsid w:val="002160D6"/>
    <w:rsid w:val="00216D12"/>
    <w:rsid w:val="0022183C"/>
    <w:rsid w:val="00221E82"/>
    <w:rsid w:val="002221AB"/>
    <w:rsid w:val="00222457"/>
    <w:rsid w:val="0022299C"/>
    <w:rsid w:val="00223634"/>
    <w:rsid w:val="00223897"/>
    <w:rsid w:val="00223CD6"/>
    <w:rsid w:val="00223EE1"/>
    <w:rsid w:val="002240D9"/>
    <w:rsid w:val="002245BA"/>
    <w:rsid w:val="0022560C"/>
    <w:rsid w:val="0022590C"/>
    <w:rsid w:val="00225C91"/>
    <w:rsid w:val="00226025"/>
    <w:rsid w:val="00227B9B"/>
    <w:rsid w:val="00227D21"/>
    <w:rsid w:val="00227E21"/>
    <w:rsid w:val="00230639"/>
    <w:rsid w:val="00230CCC"/>
    <w:rsid w:val="0023112C"/>
    <w:rsid w:val="00232871"/>
    <w:rsid w:val="0023371E"/>
    <w:rsid w:val="00233800"/>
    <w:rsid w:val="00234A4F"/>
    <w:rsid w:val="00234D34"/>
    <w:rsid w:val="00235C54"/>
    <w:rsid w:val="00235D74"/>
    <w:rsid w:val="00235FDD"/>
    <w:rsid w:val="0023630F"/>
    <w:rsid w:val="0024000F"/>
    <w:rsid w:val="00240032"/>
    <w:rsid w:val="00240F02"/>
    <w:rsid w:val="00241D63"/>
    <w:rsid w:val="00242014"/>
    <w:rsid w:val="0024275F"/>
    <w:rsid w:val="0024396B"/>
    <w:rsid w:val="00243A5C"/>
    <w:rsid w:val="0024539A"/>
    <w:rsid w:val="00245A55"/>
    <w:rsid w:val="002462F1"/>
    <w:rsid w:val="00247ABF"/>
    <w:rsid w:val="00247D22"/>
    <w:rsid w:val="0025171F"/>
    <w:rsid w:val="00251F6D"/>
    <w:rsid w:val="00252F93"/>
    <w:rsid w:val="00253169"/>
    <w:rsid w:val="00253537"/>
    <w:rsid w:val="00253994"/>
    <w:rsid w:val="00253A0B"/>
    <w:rsid w:val="002542D5"/>
    <w:rsid w:val="0025440F"/>
    <w:rsid w:val="00254AA7"/>
    <w:rsid w:val="00254C76"/>
    <w:rsid w:val="00254E50"/>
    <w:rsid w:val="002561DD"/>
    <w:rsid w:val="00257C5D"/>
    <w:rsid w:val="00261C72"/>
    <w:rsid w:val="002622F2"/>
    <w:rsid w:val="00263521"/>
    <w:rsid w:val="00263534"/>
    <w:rsid w:val="00263592"/>
    <w:rsid w:val="0026375A"/>
    <w:rsid w:val="0026513B"/>
    <w:rsid w:val="00265E69"/>
    <w:rsid w:val="0026649A"/>
    <w:rsid w:val="0026693D"/>
    <w:rsid w:val="002673A6"/>
    <w:rsid w:val="00271281"/>
    <w:rsid w:val="0027277E"/>
    <w:rsid w:val="00273725"/>
    <w:rsid w:val="00274139"/>
    <w:rsid w:val="002741A9"/>
    <w:rsid w:val="00275651"/>
    <w:rsid w:val="00275D1B"/>
    <w:rsid w:val="00276C5E"/>
    <w:rsid w:val="00277A7F"/>
    <w:rsid w:val="00277B40"/>
    <w:rsid w:val="0028098C"/>
    <w:rsid w:val="00282C6B"/>
    <w:rsid w:val="00282DFD"/>
    <w:rsid w:val="0028306A"/>
    <w:rsid w:val="00284312"/>
    <w:rsid w:val="002847CA"/>
    <w:rsid w:val="00285066"/>
    <w:rsid w:val="002854E2"/>
    <w:rsid w:val="00285D13"/>
    <w:rsid w:val="00286012"/>
    <w:rsid w:val="00293C9D"/>
    <w:rsid w:val="002943E2"/>
    <w:rsid w:val="00294C68"/>
    <w:rsid w:val="00294FEF"/>
    <w:rsid w:val="00296BEF"/>
    <w:rsid w:val="00297830"/>
    <w:rsid w:val="00297AC5"/>
    <w:rsid w:val="002A01DB"/>
    <w:rsid w:val="002A1D31"/>
    <w:rsid w:val="002A4109"/>
    <w:rsid w:val="002A450E"/>
    <w:rsid w:val="002A4630"/>
    <w:rsid w:val="002A5D75"/>
    <w:rsid w:val="002A6BAF"/>
    <w:rsid w:val="002A7A05"/>
    <w:rsid w:val="002A7DB4"/>
    <w:rsid w:val="002B10C9"/>
    <w:rsid w:val="002B1DF3"/>
    <w:rsid w:val="002B22A5"/>
    <w:rsid w:val="002B2B35"/>
    <w:rsid w:val="002B3537"/>
    <w:rsid w:val="002B4144"/>
    <w:rsid w:val="002B54DF"/>
    <w:rsid w:val="002B58DC"/>
    <w:rsid w:val="002B5BC5"/>
    <w:rsid w:val="002B5C56"/>
    <w:rsid w:val="002C0308"/>
    <w:rsid w:val="002C091E"/>
    <w:rsid w:val="002C0FC5"/>
    <w:rsid w:val="002C1B55"/>
    <w:rsid w:val="002C2692"/>
    <w:rsid w:val="002C3D84"/>
    <w:rsid w:val="002C49E0"/>
    <w:rsid w:val="002C506C"/>
    <w:rsid w:val="002C5EBD"/>
    <w:rsid w:val="002C6009"/>
    <w:rsid w:val="002C67D6"/>
    <w:rsid w:val="002C6AC0"/>
    <w:rsid w:val="002C6CD8"/>
    <w:rsid w:val="002C7394"/>
    <w:rsid w:val="002C7E59"/>
    <w:rsid w:val="002C7F23"/>
    <w:rsid w:val="002D10DD"/>
    <w:rsid w:val="002D11FB"/>
    <w:rsid w:val="002D1E1B"/>
    <w:rsid w:val="002D5356"/>
    <w:rsid w:val="002D7179"/>
    <w:rsid w:val="002D7B3E"/>
    <w:rsid w:val="002E01F7"/>
    <w:rsid w:val="002E04FC"/>
    <w:rsid w:val="002E167F"/>
    <w:rsid w:val="002E1932"/>
    <w:rsid w:val="002E266B"/>
    <w:rsid w:val="002E2DC7"/>
    <w:rsid w:val="002E3528"/>
    <w:rsid w:val="002E391E"/>
    <w:rsid w:val="002E4744"/>
    <w:rsid w:val="002E47EA"/>
    <w:rsid w:val="002E53BA"/>
    <w:rsid w:val="002E7036"/>
    <w:rsid w:val="002E728B"/>
    <w:rsid w:val="002E7E25"/>
    <w:rsid w:val="002F0076"/>
    <w:rsid w:val="002F01E1"/>
    <w:rsid w:val="002F0812"/>
    <w:rsid w:val="002F0AD5"/>
    <w:rsid w:val="002F1260"/>
    <w:rsid w:val="002F19EC"/>
    <w:rsid w:val="002F2028"/>
    <w:rsid w:val="002F245C"/>
    <w:rsid w:val="002F2576"/>
    <w:rsid w:val="002F2A23"/>
    <w:rsid w:val="002F6EF4"/>
    <w:rsid w:val="00300359"/>
    <w:rsid w:val="00300A6A"/>
    <w:rsid w:val="00300AC3"/>
    <w:rsid w:val="00300F75"/>
    <w:rsid w:val="003015E1"/>
    <w:rsid w:val="003019FB"/>
    <w:rsid w:val="00301D44"/>
    <w:rsid w:val="00302746"/>
    <w:rsid w:val="00303504"/>
    <w:rsid w:val="003036F2"/>
    <w:rsid w:val="00303C55"/>
    <w:rsid w:val="003068E4"/>
    <w:rsid w:val="00306B37"/>
    <w:rsid w:val="00306D26"/>
    <w:rsid w:val="00307CB2"/>
    <w:rsid w:val="00311B6C"/>
    <w:rsid w:val="003126CC"/>
    <w:rsid w:val="00313AA2"/>
    <w:rsid w:val="00315068"/>
    <w:rsid w:val="00315D4A"/>
    <w:rsid w:val="0031600E"/>
    <w:rsid w:val="00316451"/>
    <w:rsid w:val="00317149"/>
    <w:rsid w:val="00320227"/>
    <w:rsid w:val="00320795"/>
    <w:rsid w:val="0032131D"/>
    <w:rsid w:val="0032158F"/>
    <w:rsid w:val="00324579"/>
    <w:rsid w:val="003263E3"/>
    <w:rsid w:val="00326D82"/>
    <w:rsid w:val="003275A4"/>
    <w:rsid w:val="00327980"/>
    <w:rsid w:val="003325C1"/>
    <w:rsid w:val="00332719"/>
    <w:rsid w:val="00333339"/>
    <w:rsid w:val="00334558"/>
    <w:rsid w:val="003351CA"/>
    <w:rsid w:val="003352AA"/>
    <w:rsid w:val="00336B22"/>
    <w:rsid w:val="003375AB"/>
    <w:rsid w:val="00340506"/>
    <w:rsid w:val="00340A51"/>
    <w:rsid w:val="00340C1F"/>
    <w:rsid w:val="00341569"/>
    <w:rsid w:val="003426B7"/>
    <w:rsid w:val="00344124"/>
    <w:rsid w:val="00344F25"/>
    <w:rsid w:val="0034632F"/>
    <w:rsid w:val="003479DE"/>
    <w:rsid w:val="00350063"/>
    <w:rsid w:val="00350B0D"/>
    <w:rsid w:val="00350C13"/>
    <w:rsid w:val="00350F6A"/>
    <w:rsid w:val="00351170"/>
    <w:rsid w:val="003522AA"/>
    <w:rsid w:val="003529F3"/>
    <w:rsid w:val="00352EE0"/>
    <w:rsid w:val="00353288"/>
    <w:rsid w:val="00353B38"/>
    <w:rsid w:val="0035461C"/>
    <w:rsid w:val="003547F7"/>
    <w:rsid w:val="003553D4"/>
    <w:rsid w:val="0035609F"/>
    <w:rsid w:val="003564F8"/>
    <w:rsid w:val="00356F61"/>
    <w:rsid w:val="003571E8"/>
    <w:rsid w:val="003579E9"/>
    <w:rsid w:val="00357F22"/>
    <w:rsid w:val="003612D2"/>
    <w:rsid w:val="003624CB"/>
    <w:rsid w:val="0036343B"/>
    <w:rsid w:val="00365535"/>
    <w:rsid w:val="00366C30"/>
    <w:rsid w:val="003672C8"/>
    <w:rsid w:val="003674EF"/>
    <w:rsid w:val="003679CD"/>
    <w:rsid w:val="00367C9E"/>
    <w:rsid w:val="00367E84"/>
    <w:rsid w:val="00370170"/>
    <w:rsid w:val="003703FF"/>
    <w:rsid w:val="0037052A"/>
    <w:rsid w:val="003712C4"/>
    <w:rsid w:val="003717B2"/>
    <w:rsid w:val="00371BE9"/>
    <w:rsid w:val="00373051"/>
    <w:rsid w:val="0037398F"/>
    <w:rsid w:val="00373A35"/>
    <w:rsid w:val="00373F49"/>
    <w:rsid w:val="00376B0E"/>
    <w:rsid w:val="003776BD"/>
    <w:rsid w:val="003777FA"/>
    <w:rsid w:val="00377833"/>
    <w:rsid w:val="00377B3E"/>
    <w:rsid w:val="00377B76"/>
    <w:rsid w:val="00377DBF"/>
    <w:rsid w:val="00381AF3"/>
    <w:rsid w:val="00382161"/>
    <w:rsid w:val="00382964"/>
    <w:rsid w:val="00382A91"/>
    <w:rsid w:val="00384AB3"/>
    <w:rsid w:val="00385957"/>
    <w:rsid w:val="00385CDF"/>
    <w:rsid w:val="00387563"/>
    <w:rsid w:val="00390BB8"/>
    <w:rsid w:val="00392013"/>
    <w:rsid w:val="00392E50"/>
    <w:rsid w:val="0039331E"/>
    <w:rsid w:val="003934A1"/>
    <w:rsid w:val="00395830"/>
    <w:rsid w:val="00396CAC"/>
    <w:rsid w:val="00397375"/>
    <w:rsid w:val="00397CDD"/>
    <w:rsid w:val="003A09BB"/>
    <w:rsid w:val="003A1365"/>
    <w:rsid w:val="003A1A87"/>
    <w:rsid w:val="003A238D"/>
    <w:rsid w:val="003A28F4"/>
    <w:rsid w:val="003A2DEA"/>
    <w:rsid w:val="003A32E2"/>
    <w:rsid w:val="003A37BE"/>
    <w:rsid w:val="003A3C94"/>
    <w:rsid w:val="003A3EE0"/>
    <w:rsid w:val="003A4359"/>
    <w:rsid w:val="003A4DB9"/>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0B5"/>
    <w:rsid w:val="003C344C"/>
    <w:rsid w:val="003C344D"/>
    <w:rsid w:val="003C488F"/>
    <w:rsid w:val="003C48AD"/>
    <w:rsid w:val="003C5488"/>
    <w:rsid w:val="003C648D"/>
    <w:rsid w:val="003C788A"/>
    <w:rsid w:val="003C7BE8"/>
    <w:rsid w:val="003D1068"/>
    <w:rsid w:val="003D1EB6"/>
    <w:rsid w:val="003D2BB2"/>
    <w:rsid w:val="003D35EA"/>
    <w:rsid w:val="003D3757"/>
    <w:rsid w:val="003D4386"/>
    <w:rsid w:val="003D4A5A"/>
    <w:rsid w:val="003D4E87"/>
    <w:rsid w:val="003D4EAE"/>
    <w:rsid w:val="003D53CA"/>
    <w:rsid w:val="003D57A1"/>
    <w:rsid w:val="003D634C"/>
    <w:rsid w:val="003D63C6"/>
    <w:rsid w:val="003D684A"/>
    <w:rsid w:val="003D7096"/>
    <w:rsid w:val="003D7ADA"/>
    <w:rsid w:val="003E0451"/>
    <w:rsid w:val="003E09D6"/>
    <w:rsid w:val="003E1243"/>
    <w:rsid w:val="003E19B0"/>
    <w:rsid w:val="003E1FDB"/>
    <w:rsid w:val="003E26EF"/>
    <w:rsid w:val="003E27E8"/>
    <w:rsid w:val="003E373A"/>
    <w:rsid w:val="003E38B6"/>
    <w:rsid w:val="003E4661"/>
    <w:rsid w:val="003E508E"/>
    <w:rsid w:val="003E6494"/>
    <w:rsid w:val="003E74B1"/>
    <w:rsid w:val="003F0921"/>
    <w:rsid w:val="003F10F6"/>
    <w:rsid w:val="003F35C3"/>
    <w:rsid w:val="003F40F7"/>
    <w:rsid w:val="003F4533"/>
    <w:rsid w:val="003F64D0"/>
    <w:rsid w:val="003F67BB"/>
    <w:rsid w:val="003F693D"/>
    <w:rsid w:val="003F6ADB"/>
    <w:rsid w:val="003F6B1E"/>
    <w:rsid w:val="003F72B2"/>
    <w:rsid w:val="003F791B"/>
    <w:rsid w:val="003F7C9D"/>
    <w:rsid w:val="00400226"/>
    <w:rsid w:val="004004BE"/>
    <w:rsid w:val="0040095C"/>
    <w:rsid w:val="00400C92"/>
    <w:rsid w:val="00402343"/>
    <w:rsid w:val="004027EE"/>
    <w:rsid w:val="00402ADE"/>
    <w:rsid w:val="00402C56"/>
    <w:rsid w:val="00405B66"/>
    <w:rsid w:val="00405D42"/>
    <w:rsid w:val="0041079E"/>
    <w:rsid w:val="00410DCE"/>
    <w:rsid w:val="004110E3"/>
    <w:rsid w:val="00411E79"/>
    <w:rsid w:val="00412CDB"/>
    <w:rsid w:val="004140C4"/>
    <w:rsid w:val="00414CF0"/>
    <w:rsid w:val="00415019"/>
    <w:rsid w:val="00415CED"/>
    <w:rsid w:val="0041642F"/>
    <w:rsid w:val="00417487"/>
    <w:rsid w:val="004178EA"/>
    <w:rsid w:val="00417B36"/>
    <w:rsid w:val="00417C3F"/>
    <w:rsid w:val="00420E26"/>
    <w:rsid w:val="00421719"/>
    <w:rsid w:val="00421A8E"/>
    <w:rsid w:val="0042342A"/>
    <w:rsid w:val="00423B8D"/>
    <w:rsid w:val="0042479B"/>
    <w:rsid w:val="00424AE4"/>
    <w:rsid w:val="00425182"/>
    <w:rsid w:val="00425B21"/>
    <w:rsid w:val="00427398"/>
    <w:rsid w:val="004320A1"/>
    <w:rsid w:val="00433323"/>
    <w:rsid w:val="00434836"/>
    <w:rsid w:val="0043566F"/>
    <w:rsid w:val="0043663A"/>
    <w:rsid w:val="00436A45"/>
    <w:rsid w:val="00436AB4"/>
    <w:rsid w:val="00436C11"/>
    <w:rsid w:val="00437BCF"/>
    <w:rsid w:val="004401F1"/>
    <w:rsid w:val="0044069F"/>
    <w:rsid w:val="004408F5"/>
    <w:rsid w:val="004411F0"/>
    <w:rsid w:val="0044138B"/>
    <w:rsid w:val="0044152B"/>
    <w:rsid w:val="004416BA"/>
    <w:rsid w:val="00441C21"/>
    <w:rsid w:val="00441F65"/>
    <w:rsid w:val="0044230E"/>
    <w:rsid w:val="00442326"/>
    <w:rsid w:val="004436D3"/>
    <w:rsid w:val="004445DE"/>
    <w:rsid w:val="0044674D"/>
    <w:rsid w:val="00446C73"/>
    <w:rsid w:val="0044700D"/>
    <w:rsid w:val="0044780C"/>
    <w:rsid w:val="004507F3"/>
    <w:rsid w:val="0045131D"/>
    <w:rsid w:val="0045236A"/>
    <w:rsid w:val="0045303A"/>
    <w:rsid w:val="00453B81"/>
    <w:rsid w:val="004547CC"/>
    <w:rsid w:val="00454BC5"/>
    <w:rsid w:val="0045586F"/>
    <w:rsid w:val="0045630A"/>
    <w:rsid w:val="00457237"/>
    <w:rsid w:val="004572BA"/>
    <w:rsid w:val="0045788B"/>
    <w:rsid w:val="004579B9"/>
    <w:rsid w:val="00457B81"/>
    <w:rsid w:val="00457BA1"/>
    <w:rsid w:val="00460ED0"/>
    <w:rsid w:val="004631F9"/>
    <w:rsid w:val="00463757"/>
    <w:rsid w:val="00463A02"/>
    <w:rsid w:val="004658FC"/>
    <w:rsid w:val="00465DFA"/>
    <w:rsid w:val="00466321"/>
    <w:rsid w:val="0046652E"/>
    <w:rsid w:val="00467D63"/>
    <w:rsid w:val="0047108B"/>
    <w:rsid w:val="00471279"/>
    <w:rsid w:val="0047172F"/>
    <w:rsid w:val="00471BA3"/>
    <w:rsid w:val="00472937"/>
    <w:rsid w:val="00473099"/>
    <w:rsid w:val="004735E6"/>
    <w:rsid w:val="00473B5A"/>
    <w:rsid w:val="00473DE6"/>
    <w:rsid w:val="0047471A"/>
    <w:rsid w:val="004747A7"/>
    <w:rsid w:val="004747BE"/>
    <w:rsid w:val="00476602"/>
    <w:rsid w:val="00476A17"/>
    <w:rsid w:val="00476C99"/>
    <w:rsid w:val="0047746E"/>
    <w:rsid w:val="00477B76"/>
    <w:rsid w:val="00477EC8"/>
    <w:rsid w:val="00477EFF"/>
    <w:rsid w:val="00480828"/>
    <w:rsid w:val="00482AD2"/>
    <w:rsid w:val="004831A2"/>
    <w:rsid w:val="00483A3D"/>
    <w:rsid w:val="00486070"/>
    <w:rsid w:val="0048652E"/>
    <w:rsid w:val="00486846"/>
    <w:rsid w:val="00486C31"/>
    <w:rsid w:val="00487015"/>
    <w:rsid w:val="004873E3"/>
    <w:rsid w:val="004874E9"/>
    <w:rsid w:val="00487799"/>
    <w:rsid w:val="004904E7"/>
    <w:rsid w:val="0049091C"/>
    <w:rsid w:val="0049092A"/>
    <w:rsid w:val="004929D8"/>
    <w:rsid w:val="00493953"/>
    <w:rsid w:val="0049521F"/>
    <w:rsid w:val="0049608A"/>
    <w:rsid w:val="00496793"/>
    <w:rsid w:val="00496A77"/>
    <w:rsid w:val="00496E20"/>
    <w:rsid w:val="0049731A"/>
    <w:rsid w:val="00497DFE"/>
    <w:rsid w:val="004A009F"/>
    <w:rsid w:val="004A040D"/>
    <w:rsid w:val="004A1523"/>
    <w:rsid w:val="004A1557"/>
    <w:rsid w:val="004A1A69"/>
    <w:rsid w:val="004A24CA"/>
    <w:rsid w:val="004A2746"/>
    <w:rsid w:val="004A39F7"/>
    <w:rsid w:val="004A492F"/>
    <w:rsid w:val="004A4B3A"/>
    <w:rsid w:val="004A58EA"/>
    <w:rsid w:val="004A6106"/>
    <w:rsid w:val="004A6BDD"/>
    <w:rsid w:val="004A7490"/>
    <w:rsid w:val="004A7891"/>
    <w:rsid w:val="004B0BA2"/>
    <w:rsid w:val="004B3F98"/>
    <w:rsid w:val="004B45C9"/>
    <w:rsid w:val="004B5835"/>
    <w:rsid w:val="004B5947"/>
    <w:rsid w:val="004B724B"/>
    <w:rsid w:val="004B75F4"/>
    <w:rsid w:val="004B7C29"/>
    <w:rsid w:val="004C06F9"/>
    <w:rsid w:val="004C09C3"/>
    <w:rsid w:val="004C0E14"/>
    <w:rsid w:val="004C1BC1"/>
    <w:rsid w:val="004C24BC"/>
    <w:rsid w:val="004C2852"/>
    <w:rsid w:val="004C2CFC"/>
    <w:rsid w:val="004C4033"/>
    <w:rsid w:val="004C42AC"/>
    <w:rsid w:val="004C4558"/>
    <w:rsid w:val="004C4B04"/>
    <w:rsid w:val="004C57CF"/>
    <w:rsid w:val="004C59B1"/>
    <w:rsid w:val="004C728D"/>
    <w:rsid w:val="004C7E3B"/>
    <w:rsid w:val="004D0699"/>
    <w:rsid w:val="004D0B81"/>
    <w:rsid w:val="004D122A"/>
    <w:rsid w:val="004D1714"/>
    <w:rsid w:val="004D2D15"/>
    <w:rsid w:val="004D2E3C"/>
    <w:rsid w:val="004D3536"/>
    <w:rsid w:val="004D4846"/>
    <w:rsid w:val="004D4855"/>
    <w:rsid w:val="004D568A"/>
    <w:rsid w:val="004D6203"/>
    <w:rsid w:val="004D621D"/>
    <w:rsid w:val="004D6349"/>
    <w:rsid w:val="004D6AE7"/>
    <w:rsid w:val="004D6ED3"/>
    <w:rsid w:val="004D7664"/>
    <w:rsid w:val="004D770C"/>
    <w:rsid w:val="004E01D4"/>
    <w:rsid w:val="004E14FE"/>
    <w:rsid w:val="004E2684"/>
    <w:rsid w:val="004E2EB0"/>
    <w:rsid w:val="004E4AE1"/>
    <w:rsid w:val="004E51FA"/>
    <w:rsid w:val="004E542B"/>
    <w:rsid w:val="004E5473"/>
    <w:rsid w:val="004E5821"/>
    <w:rsid w:val="004E582E"/>
    <w:rsid w:val="004E6610"/>
    <w:rsid w:val="004E7EA2"/>
    <w:rsid w:val="004F0215"/>
    <w:rsid w:val="004F1EED"/>
    <w:rsid w:val="004F25F5"/>
    <w:rsid w:val="004F35E3"/>
    <w:rsid w:val="004F4975"/>
    <w:rsid w:val="004F5B26"/>
    <w:rsid w:val="004F62EE"/>
    <w:rsid w:val="004F65B1"/>
    <w:rsid w:val="004F66FE"/>
    <w:rsid w:val="004F697C"/>
    <w:rsid w:val="004F70CC"/>
    <w:rsid w:val="004F7D56"/>
    <w:rsid w:val="004F7DC4"/>
    <w:rsid w:val="00500606"/>
    <w:rsid w:val="00500717"/>
    <w:rsid w:val="00500B81"/>
    <w:rsid w:val="00502136"/>
    <w:rsid w:val="005024BF"/>
    <w:rsid w:val="005025BF"/>
    <w:rsid w:val="00502949"/>
    <w:rsid w:val="00502AD2"/>
    <w:rsid w:val="00503643"/>
    <w:rsid w:val="00503C81"/>
    <w:rsid w:val="0050542C"/>
    <w:rsid w:val="0050559E"/>
    <w:rsid w:val="005058C6"/>
    <w:rsid w:val="00506157"/>
    <w:rsid w:val="00506600"/>
    <w:rsid w:val="0051044A"/>
    <w:rsid w:val="0051073A"/>
    <w:rsid w:val="00511722"/>
    <w:rsid w:val="00512969"/>
    <w:rsid w:val="00513C74"/>
    <w:rsid w:val="00513EB6"/>
    <w:rsid w:val="005148E4"/>
    <w:rsid w:val="00514CAB"/>
    <w:rsid w:val="00515DF5"/>
    <w:rsid w:val="00516B22"/>
    <w:rsid w:val="005172D0"/>
    <w:rsid w:val="00517D1B"/>
    <w:rsid w:val="0052004A"/>
    <w:rsid w:val="0052006D"/>
    <w:rsid w:val="0052270B"/>
    <w:rsid w:val="00522CFF"/>
    <w:rsid w:val="00522D37"/>
    <w:rsid w:val="005230EC"/>
    <w:rsid w:val="005238EC"/>
    <w:rsid w:val="00523AD6"/>
    <w:rsid w:val="0052464F"/>
    <w:rsid w:val="00524D21"/>
    <w:rsid w:val="00524D2C"/>
    <w:rsid w:val="0052537D"/>
    <w:rsid w:val="00526805"/>
    <w:rsid w:val="0052729C"/>
    <w:rsid w:val="00527919"/>
    <w:rsid w:val="005304DA"/>
    <w:rsid w:val="00530803"/>
    <w:rsid w:val="00530E2F"/>
    <w:rsid w:val="00530E6B"/>
    <w:rsid w:val="005319CD"/>
    <w:rsid w:val="005321E6"/>
    <w:rsid w:val="0053237D"/>
    <w:rsid w:val="00532918"/>
    <w:rsid w:val="00532DC6"/>
    <w:rsid w:val="005336A2"/>
    <w:rsid w:val="0053458B"/>
    <w:rsid w:val="00534B7A"/>
    <w:rsid w:val="00535F42"/>
    <w:rsid w:val="00537772"/>
    <w:rsid w:val="00540099"/>
    <w:rsid w:val="00540293"/>
    <w:rsid w:val="005405B1"/>
    <w:rsid w:val="0054065F"/>
    <w:rsid w:val="00542CD9"/>
    <w:rsid w:val="005435AA"/>
    <w:rsid w:val="00543A7F"/>
    <w:rsid w:val="00543D64"/>
    <w:rsid w:val="0054428A"/>
    <w:rsid w:val="0054464F"/>
    <w:rsid w:val="005446BC"/>
    <w:rsid w:val="00544A2C"/>
    <w:rsid w:val="0054591A"/>
    <w:rsid w:val="00545CDA"/>
    <w:rsid w:val="00546ECA"/>
    <w:rsid w:val="0054700B"/>
    <w:rsid w:val="00550614"/>
    <w:rsid w:val="00550F40"/>
    <w:rsid w:val="005514A3"/>
    <w:rsid w:val="005520EA"/>
    <w:rsid w:val="005556B0"/>
    <w:rsid w:val="005557F7"/>
    <w:rsid w:val="005557FB"/>
    <w:rsid w:val="00555D8F"/>
    <w:rsid w:val="00556429"/>
    <w:rsid w:val="005567EF"/>
    <w:rsid w:val="00557428"/>
    <w:rsid w:val="00557A3B"/>
    <w:rsid w:val="00561C83"/>
    <w:rsid w:val="00561E7D"/>
    <w:rsid w:val="00563D35"/>
    <w:rsid w:val="00563F86"/>
    <w:rsid w:val="00564800"/>
    <w:rsid w:val="0056511A"/>
    <w:rsid w:val="00566474"/>
    <w:rsid w:val="005665DA"/>
    <w:rsid w:val="00570361"/>
    <w:rsid w:val="00571035"/>
    <w:rsid w:val="00571B5E"/>
    <w:rsid w:val="00571DB9"/>
    <w:rsid w:val="005722C7"/>
    <w:rsid w:val="00573857"/>
    <w:rsid w:val="00574588"/>
    <w:rsid w:val="00574A05"/>
    <w:rsid w:val="00575970"/>
    <w:rsid w:val="005767E2"/>
    <w:rsid w:val="00576C58"/>
    <w:rsid w:val="00577804"/>
    <w:rsid w:val="005778B7"/>
    <w:rsid w:val="00577D1B"/>
    <w:rsid w:val="00580E96"/>
    <w:rsid w:val="0058213B"/>
    <w:rsid w:val="00582899"/>
    <w:rsid w:val="00583485"/>
    <w:rsid w:val="0058459F"/>
    <w:rsid w:val="00585379"/>
    <w:rsid w:val="00587EA7"/>
    <w:rsid w:val="00590C58"/>
    <w:rsid w:val="00590E23"/>
    <w:rsid w:val="00593328"/>
    <w:rsid w:val="00593C16"/>
    <w:rsid w:val="005942BC"/>
    <w:rsid w:val="005947F5"/>
    <w:rsid w:val="005950B9"/>
    <w:rsid w:val="005954D5"/>
    <w:rsid w:val="005965EF"/>
    <w:rsid w:val="005970C5"/>
    <w:rsid w:val="00597E12"/>
    <w:rsid w:val="005A0972"/>
    <w:rsid w:val="005A13B3"/>
    <w:rsid w:val="005A15AC"/>
    <w:rsid w:val="005A26A4"/>
    <w:rsid w:val="005A38CA"/>
    <w:rsid w:val="005A43BD"/>
    <w:rsid w:val="005A5982"/>
    <w:rsid w:val="005A66D5"/>
    <w:rsid w:val="005A67F0"/>
    <w:rsid w:val="005B07C1"/>
    <w:rsid w:val="005B10C2"/>
    <w:rsid w:val="005B10C5"/>
    <w:rsid w:val="005B10D2"/>
    <w:rsid w:val="005B26D7"/>
    <w:rsid w:val="005B31F6"/>
    <w:rsid w:val="005B392F"/>
    <w:rsid w:val="005B3C32"/>
    <w:rsid w:val="005B4D0D"/>
    <w:rsid w:val="005B5160"/>
    <w:rsid w:val="005B5904"/>
    <w:rsid w:val="005B6F94"/>
    <w:rsid w:val="005C165C"/>
    <w:rsid w:val="005C1709"/>
    <w:rsid w:val="005C202A"/>
    <w:rsid w:val="005C41DB"/>
    <w:rsid w:val="005C4640"/>
    <w:rsid w:val="005C531D"/>
    <w:rsid w:val="005C6E9C"/>
    <w:rsid w:val="005C71F4"/>
    <w:rsid w:val="005D027E"/>
    <w:rsid w:val="005D08E6"/>
    <w:rsid w:val="005D19A7"/>
    <w:rsid w:val="005D1B09"/>
    <w:rsid w:val="005D2AAC"/>
    <w:rsid w:val="005D2C42"/>
    <w:rsid w:val="005D37D8"/>
    <w:rsid w:val="005D3944"/>
    <w:rsid w:val="005D4045"/>
    <w:rsid w:val="005D41CF"/>
    <w:rsid w:val="005D44E7"/>
    <w:rsid w:val="005D49B3"/>
    <w:rsid w:val="005D5186"/>
    <w:rsid w:val="005D52A5"/>
    <w:rsid w:val="005D551F"/>
    <w:rsid w:val="005D5D5F"/>
    <w:rsid w:val="005D62D2"/>
    <w:rsid w:val="005D7A1F"/>
    <w:rsid w:val="005E0B7C"/>
    <w:rsid w:val="005E0D93"/>
    <w:rsid w:val="005E1CFD"/>
    <w:rsid w:val="005E1D00"/>
    <w:rsid w:val="005E2061"/>
    <w:rsid w:val="005E25FB"/>
    <w:rsid w:val="005E2FD6"/>
    <w:rsid w:val="005E3A87"/>
    <w:rsid w:val="005E49CB"/>
    <w:rsid w:val="005E4DE3"/>
    <w:rsid w:val="005E4F42"/>
    <w:rsid w:val="005E505D"/>
    <w:rsid w:val="005E68AC"/>
    <w:rsid w:val="005E6FC4"/>
    <w:rsid w:val="005F0312"/>
    <w:rsid w:val="005F0A8C"/>
    <w:rsid w:val="005F194C"/>
    <w:rsid w:val="005F1E80"/>
    <w:rsid w:val="005F1EA8"/>
    <w:rsid w:val="005F23E8"/>
    <w:rsid w:val="005F43D8"/>
    <w:rsid w:val="005F4794"/>
    <w:rsid w:val="005F59B8"/>
    <w:rsid w:val="005F5BF9"/>
    <w:rsid w:val="005F5FFA"/>
    <w:rsid w:val="005F6359"/>
    <w:rsid w:val="005F653F"/>
    <w:rsid w:val="005F7DCE"/>
    <w:rsid w:val="00600CD7"/>
    <w:rsid w:val="0060165B"/>
    <w:rsid w:val="006023E6"/>
    <w:rsid w:val="0060332D"/>
    <w:rsid w:val="00603921"/>
    <w:rsid w:val="00605288"/>
    <w:rsid w:val="00605762"/>
    <w:rsid w:val="006062F2"/>
    <w:rsid w:val="00606400"/>
    <w:rsid w:val="006073AF"/>
    <w:rsid w:val="0060774A"/>
    <w:rsid w:val="00607CD6"/>
    <w:rsid w:val="006111B9"/>
    <w:rsid w:val="00611217"/>
    <w:rsid w:val="00614D7C"/>
    <w:rsid w:val="006158AB"/>
    <w:rsid w:val="006168DF"/>
    <w:rsid w:val="006171CF"/>
    <w:rsid w:val="00617A21"/>
    <w:rsid w:val="00621077"/>
    <w:rsid w:val="00621CA4"/>
    <w:rsid w:val="00622095"/>
    <w:rsid w:val="006220AF"/>
    <w:rsid w:val="006222C9"/>
    <w:rsid w:val="00622980"/>
    <w:rsid w:val="0062333E"/>
    <w:rsid w:val="00623837"/>
    <w:rsid w:val="00623B04"/>
    <w:rsid w:val="006243E8"/>
    <w:rsid w:val="00624799"/>
    <w:rsid w:val="00624D6D"/>
    <w:rsid w:val="00625446"/>
    <w:rsid w:val="006255D6"/>
    <w:rsid w:val="0062596A"/>
    <w:rsid w:val="006264D3"/>
    <w:rsid w:val="0062666D"/>
    <w:rsid w:val="006279AE"/>
    <w:rsid w:val="00631B83"/>
    <w:rsid w:val="006324AB"/>
    <w:rsid w:val="00632B80"/>
    <w:rsid w:val="00632F86"/>
    <w:rsid w:val="00633371"/>
    <w:rsid w:val="00633431"/>
    <w:rsid w:val="00634A19"/>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F18"/>
    <w:rsid w:val="0064502B"/>
    <w:rsid w:val="0064687A"/>
    <w:rsid w:val="00650137"/>
    <w:rsid w:val="00650858"/>
    <w:rsid w:val="00650A0F"/>
    <w:rsid w:val="00651BAA"/>
    <w:rsid w:val="00652B5E"/>
    <w:rsid w:val="00653A26"/>
    <w:rsid w:val="006540A0"/>
    <w:rsid w:val="006549E8"/>
    <w:rsid w:val="0065662C"/>
    <w:rsid w:val="00657282"/>
    <w:rsid w:val="0066161C"/>
    <w:rsid w:val="006618D9"/>
    <w:rsid w:val="006626F6"/>
    <w:rsid w:val="006627C2"/>
    <w:rsid w:val="006629F1"/>
    <w:rsid w:val="00662E2A"/>
    <w:rsid w:val="00662FCA"/>
    <w:rsid w:val="00664775"/>
    <w:rsid w:val="0066485C"/>
    <w:rsid w:val="006653A8"/>
    <w:rsid w:val="006653C7"/>
    <w:rsid w:val="006655B7"/>
    <w:rsid w:val="0066623B"/>
    <w:rsid w:val="0066724B"/>
    <w:rsid w:val="00667453"/>
    <w:rsid w:val="006676F2"/>
    <w:rsid w:val="00667D20"/>
    <w:rsid w:val="00667FB6"/>
    <w:rsid w:val="006729A9"/>
    <w:rsid w:val="00672B01"/>
    <w:rsid w:val="006731D7"/>
    <w:rsid w:val="00673895"/>
    <w:rsid w:val="00673A66"/>
    <w:rsid w:val="00673DF8"/>
    <w:rsid w:val="00675C3C"/>
    <w:rsid w:val="00676328"/>
    <w:rsid w:val="00677187"/>
    <w:rsid w:val="006777A7"/>
    <w:rsid w:val="00677F83"/>
    <w:rsid w:val="0068098F"/>
    <w:rsid w:val="00680D5E"/>
    <w:rsid w:val="00681271"/>
    <w:rsid w:val="00683D40"/>
    <w:rsid w:val="00683DE7"/>
    <w:rsid w:val="0068447A"/>
    <w:rsid w:val="00685455"/>
    <w:rsid w:val="00685E01"/>
    <w:rsid w:val="0068772D"/>
    <w:rsid w:val="00687730"/>
    <w:rsid w:val="006905CC"/>
    <w:rsid w:val="00690A30"/>
    <w:rsid w:val="0069195E"/>
    <w:rsid w:val="00691A25"/>
    <w:rsid w:val="00692257"/>
    <w:rsid w:val="00692669"/>
    <w:rsid w:val="006952E2"/>
    <w:rsid w:val="00697746"/>
    <w:rsid w:val="00697B28"/>
    <w:rsid w:val="00697BC6"/>
    <w:rsid w:val="006A0870"/>
    <w:rsid w:val="006A0CC8"/>
    <w:rsid w:val="006A102D"/>
    <w:rsid w:val="006A2B05"/>
    <w:rsid w:val="006A4276"/>
    <w:rsid w:val="006A4CEC"/>
    <w:rsid w:val="006A54A9"/>
    <w:rsid w:val="006A592C"/>
    <w:rsid w:val="006A5E04"/>
    <w:rsid w:val="006A6BAA"/>
    <w:rsid w:val="006A7025"/>
    <w:rsid w:val="006A702A"/>
    <w:rsid w:val="006A7521"/>
    <w:rsid w:val="006B11F8"/>
    <w:rsid w:val="006B1B4A"/>
    <w:rsid w:val="006B1FCF"/>
    <w:rsid w:val="006B265B"/>
    <w:rsid w:val="006B399D"/>
    <w:rsid w:val="006B3EEF"/>
    <w:rsid w:val="006B4A32"/>
    <w:rsid w:val="006B66BB"/>
    <w:rsid w:val="006C1164"/>
    <w:rsid w:val="006C1C99"/>
    <w:rsid w:val="006C2239"/>
    <w:rsid w:val="006C2FD8"/>
    <w:rsid w:val="006C36FE"/>
    <w:rsid w:val="006C3B02"/>
    <w:rsid w:val="006C50B1"/>
    <w:rsid w:val="006C58AB"/>
    <w:rsid w:val="006C6049"/>
    <w:rsid w:val="006C75F4"/>
    <w:rsid w:val="006C76A7"/>
    <w:rsid w:val="006C78B8"/>
    <w:rsid w:val="006C7FE7"/>
    <w:rsid w:val="006D0C4C"/>
    <w:rsid w:val="006D0F03"/>
    <w:rsid w:val="006D282E"/>
    <w:rsid w:val="006D384C"/>
    <w:rsid w:val="006D5F40"/>
    <w:rsid w:val="006D5F96"/>
    <w:rsid w:val="006D6061"/>
    <w:rsid w:val="006D7474"/>
    <w:rsid w:val="006E0C62"/>
    <w:rsid w:val="006E12A4"/>
    <w:rsid w:val="006E1518"/>
    <w:rsid w:val="006E2119"/>
    <w:rsid w:val="006E3216"/>
    <w:rsid w:val="006E3779"/>
    <w:rsid w:val="006E3AF1"/>
    <w:rsid w:val="006E3DB4"/>
    <w:rsid w:val="006E3F0B"/>
    <w:rsid w:val="006E596E"/>
    <w:rsid w:val="006E5CF8"/>
    <w:rsid w:val="006E6242"/>
    <w:rsid w:val="006E67EE"/>
    <w:rsid w:val="006E7AF3"/>
    <w:rsid w:val="006F20CF"/>
    <w:rsid w:val="006F28C1"/>
    <w:rsid w:val="006F2D6B"/>
    <w:rsid w:val="006F54F5"/>
    <w:rsid w:val="006F6DC3"/>
    <w:rsid w:val="006F6EB5"/>
    <w:rsid w:val="006F7DDC"/>
    <w:rsid w:val="007007B7"/>
    <w:rsid w:val="00701A1C"/>
    <w:rsid w:val="007026CC"/>
    <w:rsid w:val="007037D7"/>
    <w:rsid w:val="0070452A"/>
    <w:rsid w:val="007052C1"/>
    <w:rsid w:val="007058B4"/>
    <w:rsid w:val="00705A82"/>
    <w:rsid w:val="00706207"/>
    <w:rsid w:val="007063FF"/>
    <w:rsid w:val="00706B2A"/>
    <w:rsid w:val="00710473"/>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20B2"/>
    <w:rsid w:val="00722D67"/>
    <w:rsid w:val="00723B56"/>
    <w:rsid w:val="00723CBD"/>
    <w:rsid w:val="00723F83"/>
    <w:rsid w:val="0072476C"/>
    <w:rsid w:val="00725480"/>
    <w:rsid w:val="00725790"/>
    <w:rsid w:val="007263A9"/>
    <w:rsid w:val="00726532"/>
    <w:rsid w:val="007267C7"/>
    <w:rsid w:val="00726A0B"/>
    <w:rsid w:val="00726E5F"/>
    <w:rsid w:val="00730AC9"/>
    <w:rsid w:val="00730FC8"/>
    <w:rsid w:val="007310C2"/>
    <w:rsid w:val="0073143B"/>
    <w:rsid w:val="0073245B"/>
    <w:rsid w:val="00732A44"/>
    <w:rsid w:val="00732CE0"/>
    <w:rsid w:val="007332B7"/>
    <w:rsid w:val="007341F2"/>
    <w:rsid w:val="007357B9"/>
    <w:rsid w:val="00735A70"/>
    <w:rsid w:val="00736827"/>
    <w:rsid w:val="0073692E"/>
    <w:rsid w:val="00736FA1"/>
    <w:rsid w:val="0074034D"/>
    <w:rsid w:val="007407B0"/>
    <w:rsid w:val="00740CC4"/>
    <w:rsid w:val="00741004"/>
    <w:rsid w:val="00741321"/>
    <w:rsid w:val="0074208A"/>
    <w:rsid w:val="007423A5"/>
    <w:rsid w:val="00742622"/>
    <w:rsid w:val="00743297"/>
    <w:rsid w:val="0074399B"/>
    <w:rsid w:val="007439D0"/>
    <w:rsid w:val="0074413E"/>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080"/>
    <w:rsid w:val="00754562"/>
    <w:rsid w:val="007548E4"/>
    <w:rsid w:val="007566F1"/>
    <w:rsid w:val="0075688B"/>
    <w:rsid w:val="00756BA6"/>
    <w:rsid w:val="007572D6"/>
    <w:rsid w:val="007577EE"/>
    <w:rsid w:val="00757DE7"/>
    <w:rsid w:val="0076263F"/>
    <w:rsid w:val="00762920"/>
    <w:rsid w:val="00762A64"/>
    <w:rsid w:val="007636E4"/>
    <w:rsid w:val="00763CE4"/>
    <w:rsid w:val="00766127"/>
    <w:rsid w:val="00766242"/>
    <w:rsid w:val="00766518"/>
    <w:rsid w:val="00766FD8"/>
    <w:rsid w:val="00767042"/>
    <w:rsid w:val="0077170D"/>
    <w:rsid w:val="00771AA2"/>
    <w:rsid w:val="00772996"/>
    <w:rsid w:val="00772D24"/>
    <w:rsid w:val="007732D7"/>
    <w:rsid w:val="00773ADA"/>
    <w:rsid w:val="00773F19"/>
    <w:rsid w:val="0077442C"/>
    <w:rsid w:val="00774626"/>
    <w:rsid w:val="00774787"/>
    <w:rsid w:val="007753DC"/>
    <w:rsid w:val="00775C74"/>
    <w:rsid w:val="007768F3"/>
    <w:rsid w:val="00776EAB"/>
    <w:rsid w:val="00777086"/>
    <w:rsid w:val="00780589"/>
    <w:rsid w:val="00780892"/>
    <w:rsid w:val="0078140E"/>
    <w:rsid w:val="007826D0"/>
    <w:rsid w:val="00782F59"/>
    <w:rsid w:val="0078352F"/>
    <w:rsid w:val="00783BAF"/>
    <w:rsid w:val="00784B48"/>
    <w:rsid w:val="00785359"/>
    <w:rsid w:val="007859C4"/>
    <w:rsid w:val="0078617D"/>
    <w:rsid w:val="00786295"/>
    <w:rsid w:val="007862CF"/>
    <w:rsid w:val="00786499"/>
    <w:rsid w:val="00786B20"/>
    <w:rsid w:val="00790C1B"/>
    <w:rsid w:val="0079114C"/>
    <w:rsid w:val="00791F62"/>
    <w:rsid w:val="0079374E"/>
    <w:rsid w:val="00793E6E"/>
    <w:rsid w:val="007955EF"/>
    <w:rsid w:val="007964B9"/>
    <w:rsid w:val="007970D0"/>
    <w:rsid w:val="00797821"/>
    <w:rsid w:val="007A00EF"/>
    <w:rsid w:val="007A0517"/>
    <w:rsid w:val="007A0C75"/>
    <w:rsid w:val="007A14FB"/>
    <w:rsid w:val="007A2D94"/>
    <w:rsid w:val="007A3834"/>
    <w:rsid w:val="007A3DB5"/>
    <w:rsid w:val="007A497A"/>
    <w:rsid w:val="007A49B9"/>
    <w:rsid w:val="007A5D39"/>
    <w:rsid w:val="007A6222"/>
    <w:rsid w:val="007A659B"/>
    <w:rsid w:val="007A6D36"/>
    <w:rsid w:val="007A7BBF"/>
    <w:rsid w:val="007A7C2C"/>
    <w:rsid w:val="007A7EC4"/>
    <w:rsid w:val="007B03FE"/>
    <w:rsid w:val="007B4AA4"/>
    <w:rsid w:val="007B5937"/>
    <w:rsid w:val="007B67E7"/>
    <w:rsid w:val="007B6D70"/>
    <w:rsid w:val="007B7B8D"/>
    <w:rsid w:val="007C033E"/>
    <w:rsid w:val="007C0573"/>
    <w:rsid w:val="007C0EC8"/>
    <w:rsid w:val="007C0FBB"/>
    <w:rsid w:val="007C1335"/>
    <w:rsid w:val="007C17EE"/>
    <w:rsid w:val="007C224F"/>
    <w:rsid w:val="007C23FD"/>
    <w:rsid w:val="007C2A63"/>
    <w:rsid w:val="007C3B71"/>
    <w:rsid w:val="007C6B29"/>
    <w:rsid w:val="007C7BEF"/>
    <w:rsid w:val="007D0C28"/>
    <w:rsid w:val="007D21F7"/>
    <w:rsid w:val="007D241B"/>
    <w:rsid w:val="007D259F"/>
    <w:rsid w:val="007D2756"/>
    <w:rsid w:val="007D3FDF"/>
    <w:rsid w:val="007D47D5"/>
    <w:rsid w:val="007D5E99"/>
    <w:rsid w:val="007D5F95"/>
    <w:rsid w:val="007D6248"/>
    <w:rsid w:val="007D7947"/>
    <w:rsid w:val="007D7B6C"/>
    <w:rsid w:val="007D7D85"/>
    <w:rsid w:val="007D7DCA"/>
    <w:rsid w:val="007E0445"/>
    <w:rsid w:val="007E07A1"/>
    <w:rsid w:val="007E0931"/>
    <w:rsid w:val="007E1E85"/>
    <w:rsid w:val="007E22F3"/>
    <w:rsid w:val="007E26D2"/>
    <w:rsid w:val="007E4352"/>
    <w:rsid w:val="007E4465"/>
    <w:rsid w:val="007E44A3"/>
    <w:rsid w:val="007E4696"/>
    <w:rsid w:val="007E49F5"/>
    <w:rsid w:val="007E5DA0"/>
    <w:rsid w:val="007E5E70"/>
    <w:rsid w:val="007E6400"/>
    <w:rsid w:val="007E66F6"/>
    <w:rsid w:val="007E6D06"/>
    <w:rsid w:val="007E707D"/>
    <w:rsid w:val="007F0610"/>
    <w:rsid w:val="007F34E7"/>
    <w:rsid w:val="007F3C84"/>
    <w:rsid w:val="007F44BD"/>
    <w:rsid w:val="007F452B"/>
    <w:rsid w:val="007F4653"/>
    <w:rsid w:val="007F50B0"/>
    <w:rsid w:val="007F631E"/>
    <w:rsid w:val="00802241"/>
    <w:rsid w:val="00803103"/>
    <w:rsid w:val="008044ED"/>
    <w:rsid w:val="0080488D"/>
    <w:rsid w:val="00804CD1"/>
    <w:rsid w:val="008051D2"/>
    <w:rsid w:val="0080797B"/>
    <w:rsid w:val="008122A7"/>
    <w:rsid w:val="00812757"/>
    <w:rsid w:val="00812BB1"/>
    <w:rsid w:val="00813166"/>
    <w:rsid w:val="00813E64"/>
    <w:rsid w:val="00814117"/>
    <w:rsid w:val="008145EC"/>
    <w:rsid w:val="00814ACD"/>
    <w:rsid w:val="0081591D"/>
    <w:rsid w:val="00816801"/>
    <w:rsid w:val="008172E2"/>
    <w:rsid w:val="008173BB"/>
    <w:rsid w:val="0081770E"/>
    <w:rsid w:val="008178FB"/>
    <w:rsid w:val="00817AD5"/>
    <w:rsid w:val="00820279"/>
    <w:rsid w:val="00820D26"/>
    <w:rsid w:val="00820E5D"/>
    <w:rsid w:val="00821631"/>
    <w:rsid w:val="00821E9C"/>
    <w:rsid w:val="00822AC7"/>
    <w:rsid w:val="00823ED2"/>
    <w:rsid w:val="00824417"/>
    <w:rsid w:val="008249B7"/>
    <w:rsid w:val="008251B3"/>
    <w:rsid w:val="00826346"/>
    <w:rsid w:val="00826DDD"/>
    <w:rsid w:val="008276CF"/>
    <w:rsid w:val="0083000E"/>
    <w:rsid w:val="008305DB"/>
    <w:rsid w:val="008317B9"/>
    <w:rsid w:val="00832F57"/>
    <w:rsid w:val="00833371"/>
    <w:rsid w:val="008336F9"/>
    <w:rsid w:val="00833DB2"/>
    <w:rsid w:val="0083497F"/>
    <w:rsid w:val="00834BA6"/>
    <w:rsid w:val="008365D2"/>
    <w:rsid w:val="00842B87"/>
    <w:rsid w:val="00843280"/>
    <w:rsid w:val="00843472"/>
    <w:rsid w:val="00843A4D"/>
    <w:rsid w:val="00845EC4"/>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A64"/>
    <w:rsid w:val="00857FB5"/>
    <w:rsid w:val="00860000"/>
    <w:rsid w:val="0086214B"/>
    <w:rsid w:val="008623D2"/>
    <w:rsid w:val="008633BC"/>
    <w:rsid w:val="00863EA0"/>
    <w:rsid w:val="00865623"/>
    <w:rsid w:val="00866478"/>
    <w:rsid w:val="00866584"/>
    <w:rsid w:val="00867C2F"/>
    <w:rsid w:val="008701F9"/>
    <w:rsid w:val="00870ADC"/>
    <w:rsid w:val="0087123D"/>
    <w:rsid w:val="00871395"/>
    <w:rsid w:val="008714FA"/>
    <w:rsid w:val="00871708"/>
    <w:rsid w:val="0087219A"/>
    <w:rsid w:val="0087331D"/>
    <w:rsid w:val="00873AE4"/>
    <w:rsid w:val="00873CDF"/>
    <w:rsid w:val="0087516E"/>
    <w:rsid w:val="0087570A"/>
    <w:rsid w:val="00876CE2"/>
    <w:rsid w:val="00876D86"/>
    <w:rsid w:val="008801CB"/>
    <w:rsid w:val="00881756"/>
    <w:rsid w:val="00881CE0"/>
    <w:rsid w:val="0088206E"/>
    <w:rsid w:val="008821A5"/>
    <w:rsid w:val="008822C9"/>
    <w:rsid w:val="008835E7"/>
    <w:rsid w:val="00884570"/>
    <w:rsid w:val="00884588"/>
    <w:rsid w:val="00887035"/>
    <w:rsid w:val="00887C2A"/>
    <w:rsid w:val="00887F29"/>
    <w:rsid w:val="00890444"/>
    <w:rsid w:val="00890628"/>
    <w:rsid w:val="00890F38"/>
    <w:rsid w:val="008911AA"/>
    <w:rsid w:val="008916F1"/>
    <w:rsid w:val="00891D40"/>
    <w:rsid w:val="00891FD2"/>
    <w:rsid w:val="0089279C"/>
    <w:rsid w:val="00894E4C"/>
    <w:rsid w:val="00895D2F"/>
    <w:rsid w:val="00895E3D"/>
    <w:rsid w:val="00896120"/>
    <w:rsid w:val="008965C3"/>
    <w:rsid w:val="0089673F"/>
    <w:rsid w:val="00896741"/>
    <w:rsid w:val="00896937"/>
    <w:rsid w:val="00896E75"/>
    <w:rsid w:val="0089773F"/>
    <w:rsid w:val="008A0656"/>
    <w:rsid w:val="008A0689"/>
    <w:rsid w:val="008A1D4D"/>
    <w:rsid w:val="008A2736"/>
    <w:rsid w:val="008A3A88"/>
    <w:rsid w:val="008A41E8"/>
    <w:rsid w:val="008A5388"/>
    <w:rsid w:val="008A59D7"/>
    <w:rsid w:val="008A6C1A"/>
    <w:rsid w:val="008A70A5"/>
    <w:rsid w:val="008A72B2"/>
    <w:rsid w:val="008A7D2D"/>
    <w:rsid w:val="008B0B70"/>
    <w:rsid w:val="008B0F7C"/>
    <w:rsid w:val="008B1E9A"/>
    <w:rsid w:val="008B3917"/>
    <w:rsid w:val="008B3DDA"/>
    <w:rsid w:val="008B4486"/>
    <w:rsid w:val="008B5221"/>
    <w:rsid w:val="008B5A92"/>
    <w:rsid w:val="008B61DE"/>
    <w:rsid w:val="008B6C52"/>
    <w:rsid w:val="008B716D"/>
    <w:rsid w:val="008C01D9"/>
    <w:rsid w:val="008C0B12"/>
    <w:rsid w:val="008C0BBD"/>
    <w:rsid w:val="008C1371"/>
    <w:rsid w:val="008C19FD"/>
    <w:rsid w:val="008C1F36"/>
    <w:rsid w:val="008C2E97"/>
    <w:rsid w:val="008C3C6E"/>
    <w:rsid w:val="008C3F27"/>
    <w:rsid w:val="008C45EC"/>
    <w:rsid w:val="008C4C75"/>
    <w:rsid w:val="008C52A4"/>
    <w:rsid w:val="008C5429"/>
    <w:rsid w:val="008C5D8E"/>
    <w:rsid w:val="008C617C"/>
    <w:rsid w:val="008C635D"/>
    <w:rsid w:val="008C7039"/>
    <w:rsid w:val="008C7F3E"/>
    <w:rsid w:val="008D1B7C"/>
    <w:rsid w:val="008D3BC7"/>
    <w:rsid w:val="008D40C6"/>
    <w:rsid w:val="008D42B9"/>
    <w:rsid w:val="008D5233"/>
    <w:rsid w:val="008D641A"/>
    <w:rsid w:val="008D738E"/>
    <w:rsid w:val="008D778B"/>
    <w:rsid w:val="008D7921"/>
    <w:rsid w:val="008E0D24"/>
    <w:rsid w:val="008E1D9F"/>
    <w:rsid w:val="008E2186"/>
    <w:rsid w:val="008E2304"/>
    <w:rsid w:val="008E23D9"/>
    <w:rsid w:val="008E3192"/>
    <w:rsid w:val="008E3B2F"/>
    <w:rsid w:val="008E4A0D"/>
    <w:rsid w:val="008E55B9"/>
    <w:rsid w:val="008E5CEC"/>
    <w:rsid w:val="008E6CB4"/>
    <w:rsid w:val="008E6D60"/>
    <w:rsid w:val="008E7280"/>
    <w:rsid w:val="008F01D3"/>
    <w:rsid w:val="008F064C"/>
    <w:rsid w:val="008F115D"/>
    <w:rsid w:val="008F162D"/>
    <w:rsid w:val="008F2286"/>
    <w:rsid w:val="008F2B72"/>
    <w:rsid w:val="008F2BE8"/>
    <w:rsid w:val="008F2DFA"/>
    <w:rsid w:val="008F325E"/>
    <w:rsid w:val="008F43C4"/>
    <w:rsid w:val="008F4D29"/>
    <w:rsid w:val="008F5820"/>
    <w:rsid w:val="008F62B2"/>
    <w:rsid w:val="008F63FD"/>
    <w:rsid w:val="00902443"/>
    <w:rsid w:val="009029E7"/>
    <w:rsid w:val="0090350B"/>
    <w:rsid w:val="0090369D"/>
    <w:rsid w:val="00903F65"/>
    <w:rsid w:val="00904213"/>
    <w:rsid w:val="00905115"/>
    <w:rsid w:val="0090537E"/>
    <w:rsid w:val="009054B9"/>
    <w:rsid w:val="00906918"/>
    <w:rsid w:val="00906E94"/>
    <w:rsid w:val="00907EB8"/>
    <w:rsid w:val="00911166"/>
    <w:rsid w:val="0091157C"/>
    <w:rsid w:val="00911D33"/>
    <w:rsid w:val="00912603"/>
    <w:rsid w:val="00914626"/>
    <w:rsid w:val="00915B68"/>
    <w:rsid w:val="00915E27"/>
    <w:rsid w:val="00916363"/>
    <w:rsid w:val="009165EB"/>
    <w:rsid w:val="00916B7C"/>
    <w:rsid w:val="00916C85"/>
    <w:rsid w:val="00917511"/>
    <w:rsid w:val="009179F9"/>
    <w:rsid w:val="00917CF9"/>
    <w:rsid w:val="00920089"/>
    <w:rsid w:val="009209B7"/>
    <w:rsid w:val="00920CC5"/>
    <w:rsid w:val="00921528"/>
    <w:rsid w:val="009220E4"/>
    <w:rsid w:val="00922422"/>
    <w:rsid w:val="009224C2"/>
    <w:rsid w:val="00923A43"/>
    <w:rsid w:val="00925697"/>
    <w:rsid w:val="0092578E"/>
    <w:rsid w:val="009257F7"/>
    <w:rsid w:val="00925E27"/>
    <w:rsid w:val="00926456"/>
    <w:rsid w:val="00926DEC"/>
    <w:rsid w:val="00926F8E"/>
    <w:rsid w:val="009270E3"/>
    <w:rsid w:val="00927A49"/>
    <w:rsid w:val="00927DBD"/>
    <w:rsid w:val="00930595"/>
    <w:rsid w:val="00931494"/>
    <w:rsid w:val="0093243F"/>
    <w:rsid w:val="00932551"/>
    <w:rsid w:val="00932812"/>
    <w:rsid w:val="00933B54"/>
    <w:rsid w:val="00933D4D"/>
    <w:rsid w:val="00934E46"/>
    <w:rsid w:val="009352D3"/>
    <w:rsid w:val="009353B3"/>
    <w:rsid w:val="00935922"/>
    <w:rsid w:val="00935A1B"/>
    <w:rsid w:val="009364B9"/>
    <w:rsid w:val="009370A4"/>
    <w:rsid w:val="0093716C"/>
    <w:rsid w:val="00937778"/>
    <w:rsid w:val="00940077"/>
    <w:rsid w:val="00942148"/>
    <w:rsid w:val="0094266F"/>
    <w:rsid w:val="00942762"/>
    <w:rsid w:val="00942800"/>
    <w:rsid w:val="00942CB0"/>
    <w:rsid w:val="00943AB3"/>
    <w:rsid w:val="00944D51"/>
    <w:rsid w:val="009478FF"/>
    <w:rsid w:val="00950633"/>
    <w:rsid w:val="00950C11"/>
    <w:rsid w:val="00951170"/>
    <w:rsid w:val="0095194D"/>
    <w:rsid w:val="009519A8"/>
    <w:rsid w:val="00951ADA"/>
    <w:rsid w:val="00951D28"/>
    <w:rsid w:val="00952247"/>
    <w:rsid w:val="0095423E"/>
    <w:rsid w:val="00954473"/>
    <w:rsid w:val="00954476"/>
    <w:rsid w:val="009561B0"/>
    <w:rsid w:val="0095727E"/>
    <w:rsid w:val="0095754A"/>
    <w:rsid w:val="00957954"/>
    <w:rsid w:val="009579EF"/>
    <w:rsid w:val="00960129"/>
    <w:rsid w:val="00960E82"/>
    <w:rsid w:val="009611F7"/>
    <w:rsid w:val="0096161F"/>
    <w:rsid w:val="00961826"/>
    <w:rsid w:val="00961934"/>
    <w:rsid w:val="009625B4"/>
    <w:rsid w:val="009625E4"/>
    <w:rsid w:val="009629E4"/>
    <w:rsid w:val="0096351F"/>
    <w:rsid w:val="00963686"/>
    <w:rsid w:val="00963E32"/>
    <w:rsid w:val="00964AB4"/>
    <w:rsid w:val="00965060"/>
    <w:rsid w:val="00966543"/>
    <w:rsid w:val="0096654C"/>
    <w:rsid w:val="00966675"/>
    <w:rsid w:val="00966869"/>
    <w:rsid w:val="009673BA"/>
    <w:rsid w:val="00967DF8"/>
    <w:rsid w:val="009700C3"/>
    <w:rsid w:val="00970130"/>
    <w:rsid w:val="00970D68"/>
    <w:rsid w:val="009710DB"/>
    <w:rsid w:val="0097127F"/>
    <w:rsid w:val="009718FC"/>
    <w:rsid w:val="00971DC9"/>
    <w:rsid w:val="00972901"/>
    <w:rsid w:val="00972D2A"/>
    <w:rsid w:val="0097381F"/>
    <w:rsid w:val="009748A2"/>
    <w:rsid w:val="00975E39"/>
    <w:rsid w:val="009766DD"/>
    <w:rsid w:val="0097687F"/>
    <w:rsid w:val="0097717B"/>
    <w:rsid w:val="009808EF"/>
    <w:rsid w:val="00981C92"/>
    <w:rsid w:val="009845A7"/>
    <w:rsid w:val="00985546"/>
    <w:rsid w:val="009876A6"/>
    <w:rsid w:val="00987AF9"/>
    <w:rsid w:val="009901AA"/>
    <w:rsid w:val="0099063C"/>
    <w:rsid w:val="00991CAB"/>
    <w:rsid w:val="009921B2"/>
    <w:rsid w:val="00992562"/>
    <w:rsid w:val="00992B83"/>
    <w:rsid w:val="009932D4"/>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18A1"/>
    <w:rsid w:val="009B199E"/>
    <w:rsid w:val="009B1A1F"/>
    <w:rsid w:val="009B3972"/>
    <w:rsid w:val="009B470A"/>
    <w:rsid w:val="009B49BC"/>
    <w:rsid w:val="009B4BF1"/>
    <w:rsid w:val="009B54E7"/>
    <w:rsid w:val="009B574D"/>
    <w:rsid w:val="009B5DA3"/>
    <w:rsid w:val="009B61ED"/>
    <w:rsid w:val="009B78A5"/>
    <w:rsid w:val="009C0578"/>
    <w:rsid w:val="009C17FA"/>
    <w:rsid w:val="009C1981"/>
    <w:rsid w:val="009C25B5"/>
    <w:rsid w:val="009C2CDA"/>
    <w:rsid w:val="009C302E"/>
    <w:rsid w:val="009C354C"/>
    <w:rsid w:val="009C3E35"/>
    <w:rsid w:val="009C4165"/>
    <w:rsid w:val="009C55C4"/>
    <w:rsid w:val="009C634F"/>
    <w:rsid w:val="009D011B"/>
    <w:rsid w:val="009D0551"/>
    <w:rsid w:val="009D076F"/>
    <w:rsid w:val="009D0B6E"/>
    <w:rsid w:val="009D0E7E"/>
    <w:rsid w:val="009D11B4"/>
    <w:rsid w:val="009D11D7"/>
    <w:rsid w:val="009D160D"/>
    <w:rsid w:val="009D1E37"/>
    <w:rsid w:val="009D33F6"/>
    <w:rsid w:val="009D4283"/>
    <w:rsid w:val="009D4764"/>
    <w:rsid w:val="009D5A4E"/>
    <w:rsid w:val="009D79BB"/>
    <w:rsid w:val="009E0631"/>
    <w:rsid w:val="009E0BC3"/>
    <w:rsid w:val="009E3284"/>
    <w:rsid w:val="009E35DE"/>
    <w:rsid w:val="009E4736"/>
    <w:rsid w:val="009E50E9"/>
    <w:rsid w:val="009E51C0"/>
    <w:rsid w:val="009E55F9"/>
    <w:rsid w:val="009E57B0"/>
    <w:rsid w:val="009E592A"/>
    <w:rsid w:val="009E5ED6"/>
    <w:rsid w:val="009E6140"/>
    <w:rsid w:val="009E63B5"/>
    <w:rsid w:val="009E63C5"/>
    <w:rsid w:val="009E6692"/>
    <w:rsid w:val="009E67EA"/>
    <w:rsid w:val="009E6D00"/>
    <w:rsid w:val="009E6D64"/>
    <w:rsid w:val="009F07D9"/>
    <w:rsid w:val="009F0A85"/>
    <w:rsid w:val="009F17C9"/>
    <w:rsid w:val="009F200C"/>
    <w:rsid w:val="009F332F"/>
    <w:rsid w:val="009F338C"/>
    <w:rsid w:val="009F36CE"/>
    <w:rsid w:val="009F4580"/>
    <w:rsid w:val="009F4FC6"/>
    <w:rsid w:val="009F551A"/>
    <w:rsid w:val="009F5E3A"/>
    <w:rsid w:val="009F5FC5"/>
    <w:rsid w:val="009F6697"/>
    <w:rsid w:val="009F68E7"/>
    <w:rsid w:val="009F6FD5"/>
    <w:rsid w:val="009F7C31"/>
    <w:rsid w:val="009F7D0A"/>
    <w:rsid w:val="00A00066"/>
    <w:rsid w:val="00A00B4F"/>
    <w:rsid w:val="00A02803"/>
    <w:rsid w:val="00A029D6"/>
    <w:rsid w:val="00A02A4A"/>
    <w:rsid w:val="00A044D8"/>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3A5A"/>
    <w:rsid w:val="00A143B4"/>
    <w:rsid w:val="00A14A2D"/>
    <w:rsid w:val="00A16A05"/>
    <w:rsid w:val="00A200D7"/>
    <w:rsid w:val="00A21CB2"/>
    <w:rsid w:val="00A21CCC"/>
    <w:rsid w:val="00A21DC7"/>
    <w:rsid w:val="00A21FB4"/>
    <w:rsid w:val="00A2378B"/>
    <w:rsid w:val="00A2391E"/>
    <w:rsid w:val="00A23F25"/>
    <w:rsid w:val="00A240DA"/>
    <w:rsid w:val="00A2431A"/>
    <w:rsid w:val="00A26199"/>
    <w:rsid w:val="00A267B5"/>
    <w:rsid w:val="00A269FF"/>
    <w:rsid w:val="00A27291"/>
    <w:rsid w:val="00A272F5"/>
    <w:rsid w:val="00A27DA4"/>
    <w:rsid w:val="00A27FD7"/>
    <w:rsid w:val="00A27FFC"/>
    <w:rsid w:val="00A30062"/>
    <w:rsid w:val="00A30A3A"/>
    <w:rsid w:val="00A30A8E"/>
    <w:rsid w:val="00A30FA4"/>
    <w:rsid w:val="00A31285"/>
    <w:rsid w:val="00A319B1"/>
    <w:rsid w:val="00A31FF1"/>
    <w:rsid w:val="00A333EE"/>
    <w:rsid w:val="00A34487"/>
    <w:rsid w:val="00A34521"/>
    <w:rsid w:val="00A34B8C"/>
    <w:rsid w:val="00A34EF4"/>
    <w:rsid w:val="00A353B7"/>
    <w:rsid w:val="00A35B2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5032"/>
    <w:rsid w:val="00A551D3"/>
    <w:rsid w:val="00A55BCC"/>
    <w:rsid w:val="00A561C0"/>
    <w:rsid w:val="00A56FC2"/>
    <w:rsid w:val="00A57C3A"/>
    <w:rsid w:val="00A6044C"/>
    <w:rsid w:val="00A629B0"/>
    <w:rsid w:val="00A62E79"/>
    <w:rsid w:val="00A63F49"/>
    <w:rsid w:val="00A641AF"/>
    <w:rsid w:val="00A6526E"/>
    <w:rsid w:val="00A65BBA"/>
    <w:rsid w:val="00A6732B"/>
    <w:rsid w:val="00A677B1"/>
    <w:rsid w:val="00A705BC"/>
    <w:rsid w:val="00A709E8"/>
    <w:rsid w:val="00A73080"/>
    <w:rsid w:val="00A75542"/>
    <w:rsid w:val="00A7613A"/>
    <w:rsid w:val="00A769DE"/>
    <w:rsid w:val="00A76CB3"/>
    <w:rsid w:val="00A76E25"/>
    <w:rsid w:val="00A80F07"/>
    <w:rsid w:val="00A810D1"/>
    <w:rsid w:val="00A81158"/>
    <w:rsid w:val="00A81904"/>
    <w:rsid w:val="00A81A80"/>
    <w:rsid w:val="00A81C35"/>
    <w:rsid w:val="00A836ED"/>
    <w:rsid w:val="00A837FA"/>
    <w:rsid w:val="00A84043"/>
    <w:rsid w:val="00A84066"/>
    <w:rsid w:val="00A84297"/>
    <w:rsid w:val="00A85022"/>
    <w:rsid w:val="00A8527E"/>
    <w:rsid w:val="00A85378"/>
    <w:rsid w:val="00A8545F"/>
    <w:rsid w:val="00A86895"/>
    <w:rsid w:val="00A86D8E"/>
    <w:rsid w:val="00A86F0A"/>
    <w:rsid w:val="00A87F6C"/>
    <w:rsid w:val="00A92FC7"/>
    <w:rsid w:val="00A9328F"/>
    <w:rsid w:val="00A93A98"/>
    <w:rsid w:val="00A95CF5"/>
    <w:rsid w:val="00A96E04"/>
    <w:rsid w:val="00AA00CE"/>
    <w:rsid w:val="00AA011C"/>
    <w:rsid w:val="00AA06C6"/>
    <w:rsid w:val="00AA0AEA"/>
    <w:rsid w:val="00AA1438"/>
    <w:rsid w:val="00AA1CC9"/>
    <w:rsid w:val="00AA2BFD"/>
    <w:rsid w:val="00AA36FF"/>
    <w:rsid w:val="00AA3C5A"/>
    <w:rsid w:val="00AA3C83"/>
    <w:rsid w:val="00AA53A9"/>
    <w:rsid w:val="00AA54DA"/>
    <w:rsid w:val="00AA5ECD"/>
    <w:rsid w:val="00AA6B88"/>
    <w:rsid w:val="00AA7DDD"/>
    <w:rsid w:val="00AA7F1A"/>
    <w:rsid w:val="00AB02B4"/>
    <w:rsid w:val="00AB24C7"/>
    <w:rsid w:val="00AB33E2"/>
    <w:rsid w:val="00AB511F"/>
    <w:rsid w:val="00AB54D4"/>
    <w:rsid w:val="00AB6B00"/>
    <w:rsid w:val="00AB6B2D"/>
    <w:rsid w:val="00AB6E12"/>
    <w:rsid w:val="00AB7C7B"/>
    <w:rsid w:val="00AB7EB7"/>
    <w:rsid w:val="00AC0491"/>
    <w:rsid w:val="00AC092D"/>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812"/>
    <w:rsid w:val="00AD08EF"/>
    <w:rsid w:val="00AD1102"/>
    <w:rsid w:val="00AD1BF3"/>
    <w:rsid w:val="00AD23B3"/>
    <w:rsid w:val="00AD2645"/>
    <w:rsid w:val="00AD43A8"/>
    <w:rsid w:val="00AD65AA"/>
    <w:rsid w:val="00AD71C8"/>
    <w:rsid w:val="00AD78AB"/>
    <w:rsid w:val="00AD7C85"/>
    <w:rsid w:val="00AD7E7C"/>
    <w:rsid w:val="00AE082A"/>
    <w:rsid w:val="00AE0C78"/>
    <w:rsid w:val="00AE2242"/>
    <w:rsid w:val="00AE2DF2"/>
    <w:rsid w:val="00AE31B6"/>
    <w:rsid w:val="00AE4223"/>
    <w:rsid w:val="00AE4B09"/>
    <w:rsid w:val="00AE6337"/>
    <w:rsid w:val="00AE64D3"/>
    <w:rsid w:val="00AF1393"/>
    <w:rsid w:val="00AF14AE"/>
    <w:rsid w:val="00AF1BF7"/>
    <w:rsid w:val="00AF3419"/>
    <w:rsid w:val="00AF3E16"/>
    <w:rsid w:val="00AF414B"/>
    <w:rsid w:val="00AF467D"/>
    <w:rsid w:val="00AF6166"/>
    <w:rsid w:val="00AF6BC6"/>
    <w:rsid w:val="00AF6D2D"/>
    <w:rsid w:val="00AF6DCE"/>
    <w:rsid w:val="00AF7E04"/>
    <w:rsid w:val="00B00114"/>
    <w:rsid w:val="00B00456"/>
    <w:rsid w:val="00B01378"/>
    <w:rsid w:val="00B01B4F"/>
    <w:rsid w:val="00B027CA"/>
    <w:rsid w:val="00B0289F"/>
    <w:rsid w:val="00B0297E"/>
    <w:rsid w:val="00B032C0"/>
    <w:rsid w:val="00B03590"/>
    <w:rsid w:val="00B0376A"/>
    <w:rsid w:val="00B03C36"/>
    <w:rsid w:val="00B04C1E"/>
    <w:rsid w:val="00B063C4"/>
    <w:rsid w:val="00B06D18"/>
    <w:rsid w:val="00B07C7F"/>
    <w:rsid w:val="00B11361"/>
    <w:rsid w:val="00B11A2A"/>
    <w:rsid w:val="00B12007"/>
    <w:rsid w:val="00B121E8"/>
    <w:rsid w:val="00B14B71"/>
    <w:rsid w:val="00B157FC"/>
    <w:rsid w:val="00B15DC2"/>
    <w:rsid w:val="00B172CE"/>
    <w:rsid w:val="00B1768C"/>
    <w:rsid w:val="00B17706"/>
    <w:rsid w:val="00B203AC"/>
    <w:rsid w:val="00B20EB1"/>
    <w:rsid w:val="00B217D3"/>
    <w:rsid w:val="00B230D0"/>
    <w:rsid w:val="00B23B11"/>
    <w:rsid w:val="00B24206"/>
    <w:rsid w:val="00B2507B"/>
    <w:rsid w:val="00B251B8"/>
    <w:rsid w:val="00B25CE3"/>
    <w:rsid w:val="00B26254"/>
    <w:rsid w:val="00B276E8"/>
    <w:rsid w:val="00B27840"/>
    <w:rsid w:val="00B27FEB"/>
    <w:rsid w:val="00B305F7"/>
    <w:rsid w:val="00B30602"/>
    <w:rsid w:val="00B32559"/>
    <w:rsid w:val="00B3263D"/>
    <w:rsid w:val="00B3433C"/>
    <w:rsid w:val="00B349E7"/>
    <w:rsid w:val="00B353F8"/>
    <w:rsid w:val="00B35AA0"/>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AF8"/>
    <w:rsid w:val="00B56C32"/>
    <w:rsid w:val="00B570CC"/>
    <w:rsid w:val="00B571C0"/>
    <w:rsid w:val="00B5780F"/>
    <w:rsid w:val="00B57E5D"/>
    <w:rsid w:val="00B60463"/>
    <w:rsid w:val="00B61845"/>
    <w:rsid w:val="00B618F7"/>
    <w:rsid w:val="00B63076"/>
    <w:rsid w:val="00B63141"/>
    <w:rsid w:val="00B63155"/>
    <w:rsid w:val="00B6316D"/>
    <w:rsid w:val="00B63262"/>
    <w:rsid w:val="00B63DEC"/>
    <w:rsid w:val="00B647D2"/>
    <w:rsid w:val="00B6488E"/>
    <w:rsid w:val="00B64DE7"/>
    <w:rsid w:val="00B653D6"/>
    <w:rsid w:val="00B6568A"/>
    <w:rsid w:val="00B66EF8"/>
    <w:rsid w:val="00B67A66"/>
    <w:rsid w:val="00B72202"/>
    <w:rsid w:val="00B747AC"/>
    <w:rsid w:val="00B74D14"/>
    <w:rsid w:val="00B76247"/>
    <w:rsid w:val="00B76831"/>
    <w:rsid w:val="00B77333"/>
    <w:rsid w:val="00B77A24"/>
    <w:rsid w:val="00B77E17"/>
    <w:rsid w:val="00B80B7E"/>
    <w:rsid w:val="00B81970"/>
    <w:rsid w:val="00B81F86"/>
    <w:rsid w:val="00B821B5"/>
    <w:rsid w:val="00B82800"/>
    <w:rsid w:val="00B82F58"/>
    <w:rsid w:val="00B8348A"/>
    <w:rsid w:val="00B84B96"/>
    <w:rsid w:val="00B85021"/>
    <w:rsid w:val="00B908D4"/>
    <w:rsid w:val="00B90E74"/>
    <w:rsid w:val="00B90EE5"/>
    <w:rsid w:val="00B914EE"/>
    <w:rsid w:val="00B9196A"/>
    <w:rsid w:val="00B92601"/>
    <w:rsid w:val="00B92AF5"/>
    <w:rsid w:val="00B93BEF"/>
    <w:rsid w:val="00B94C91"/>
    <w:rsid w:val="00B9502C"/>
    <w:rsid w:val="00B95663"/>
    <w:rsid w:val="00B9647F"/>
    <w:rsid w:val="00B966DA"/>
    <w:rsid w:val="00B96777"/>
    <w:rsid w:val="00B971B9"/>
    <w:rsid w:val="00B978A1"/>
    <w:rsid w:val="00BA0580"/>
    <w:rsid w:val="00BA07A0"/>
    <w:rsid w:val="00BA0AEF"/>
    <w:rsid w:val="00BA0C25"/>
    <w:rsid w:val="00BA12A5"/>
    <w:rsid w:val="00BA1E34"/>
    <w:rsid w:val="00BA1F01"/>
    <w:rsid w:val="00BA26B7"/>
    <w:rsid w:val="00BA2976"/>
    <w:rsid w:val="00BA30C2"/>
    <w:rsid w:val="00BA3731"/>
    <w:rsid w:val="00BA4319"/>
    <w:rsid w:val="00BA4B58"/>
    <w:rsid w:val="00BA5E82"/>
    <w:rsid w:val="00BA688D"/>
    <w:rsid w:val="00BB0491"/>
    <w:rsid w:val="00BB089D"/>
    <w:rsid w:val="00BB0A6A"/>
    <w:rsid w:val="00BB0C6A"/>
    <w:rsid w:val="00BB14CD"/>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092D"/>
    <w:rsid w:val="00BC1018"/>
    <w:rsid w:val="00BC1346"/>
    <w:rsid w:val="00BC1685"/>
    <w:rsid w:val="00BC2C2C"/>
    <w:rsid w:val="00BC30BA"/>
    <w:rsid w:val="00BC31FE"/>
    <w:rsid w:val="00BC33B2"/>
    <w:rsid w:val="00BC4194"/>
    <w:rsid w:val="00BC5643"/>
    <w:rsid w:val="00BC5DCD"/>
    <w:rsid w:val="00BC6382"/>
    <w:rsid w:val="00BC6BD9"/>
    <w:rsid w:val="00BC76A9"/>
    <w:rsid w:val="00BC7701"/>
    <w:rsid w:val="00BD2231"/>
    <w:rsid w:val="00BD3BDC"/>
    <w:rsid w:val="00BD5380"/>
    <w:rsid w:val="00BD556B"/>
    <w:rsid w:val="00BD559F"/>
    <w:rsid w:val="00BD5754"/>
    <w:rsid w:val="00BD5C87"/>
    <w:rsid w:val="00BD6711"/>
    <w:rsid w:val="00BD6F00"/>
    <w:rsid w:val="00BD71F6"/>
    <w:rsid w:val="00BD7F88"/>
    <w:rsid w:val="00BE0270"/>
    <w:rsid w:val="00BE0A50"/>
    <w:rsid w:val="00BE1093"/>
    <w:rsid w:val="00BE3312"/>
    <w:rsid w:val="00BE4363"/>
    <w:rsid w:val="00BE51B3"/>
    <w:rsid w:val="00BE548A"/>
    <w:rsid w:val="00BE6073"/>
    <w:rsid w:val="00BE637D"/>
    <w:rsid w:val="00BE7841"/>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22AB"/>
    <w:rsid w:val="00C02AC3"/>
    <w:rsid w:val="00C031C7"/>
    <w:rsid w:val="00C05556"/>
    <w:rsid w:val="00C069BE"/>
    <w:rsid w:val="00C06E37"/>
    <w:rsid w:val="00C07CDB"/>
    <w:rsid w:val="00C07DF3"/>
    <w:rsid w:val="00C1047C"/>
    <w:rsid w:val="00C10D82"/>
    <w:rsid w:val="00C11318"/>
    <w:rsid w:val="00C11FCE"/>
    <w:rsid w:val="00C12ED0"/>
    <w:rsid w:val="00C12ED7"/>
    <w:rsid w:val="00C130FF"/>
    <w:rsid w:val="00C14119"/>
    <w:rsid w:val="00C14CA3"/>
    <w:rsid w:val="00C14D38"/>
    <w:rsid w:val="00C15C42"/>
    <w:rsid w:val="00C16C49"/>
    <w:rsid w:val="00C17BA7"/>
    <w:rsid w:val="00C20DAC"/>
    <w:rsid w:val="00C21F2A"/>
    <w:rsid w:val="00C223BA"/>
    <w:rsid w:val="00C22AA7"/>
    <w:rsid w:val="00C2315A"/>
    <w:rsid w:val="00C232A4"/>
    <w:rsid w:val="00C23639"/>
    <w:rsid w:val="00C2388E"/>
    <w:rsid w:val="00C242CF"/>
    <w:rsid w:val="00C24536"/>
    <w:rsid w:val="00C249D1"/>
    <w:rsid w:val="00C24D7A"/>
    <w:rsid w:val="00C25019"/>
    <w:rsid w:val="00C258CD"/>
    <w:rsid w:val="00C26578"/>
    <w:rsid w:val="00C27D2C"/>
    <w:rsid w:val="00C313B1"/>
    <w:rsid w:val="00C31558"/>
    <w:rsid w:val="00C32068"/>
    <w:rsid w:val="00C32348"/>
    <w:rsid w:val="00C33885"/>
    <w:rsid w:val="00C341D7"/>
    <w:rsid w:val="00C36671"/>
    <w:rsid w:val="00C37559"/>
    <w:rsid w:val="00C37FBB"/>
    <w:rsid w:val="00C400E3"/>
    <w:rsid w:val="00C40301"/>
    <w:rsid w:val="00C4188E"/>
    <w:rsid w:val="00C41902"/>
    <w:rsid w:val="00C4227B"/>
    <w:rsid w:val="00C42C5B"/>
    <w:rsid w:val="00C42E19"/>
    <w:rsid w:val="00C434B9"/>
    <w:rsid w:val="00C4380B"/>
    <w:rsid w:val="00C441CA"/>
    <w:rsid w:val="00C44DF8"/>
    <w:rsid w:val="00C45539"/>
    <w:rsid w:val="00C4624D"/>
    <w:rsid w:val="00C4679B"/>
    <w:rsid w:val="00C468BF"/>
    <w:rsid w:val="00C468FC"/>
    <w:rsid w:val="00C46BB7"/>
    <w:rsid w:val="00C47D63"/>
    <w:rsid w:val="00C47F5A"/>
    <w:rsid w:val="00C50649"/>
    <w:rsid w:val="00C52847"/>
    <w:rsid w:val="00C5332F"/>
    <w:rsid w:val="00C535F1"/>
    <w:rsid w:val="00C54ADE"/>
    <w:rsid w:val="00C55E51"/>
    <w:rsid w:val="00C56B2E"/>
    <w:rsid w:val="00C570D7"/>
    <w:rsid w:val="00C6059C"/>
    <w:rsid w:val="00C60CC0"/>
    <w:rsid w:val="00C610B3"/>
    <w:rsid w:val="00C6115E"/>
    <w:rsid w:val="00C61225"/>
    <w:rsid w:val="00C61CBA"/>
    <w:rsid w:val="00C61FA4"/>
    <w:rsid w:val="00C62992"/>
    <w:rsid w:val="00C63186"/>
    <w:rsid w:val="00C633ED"/>
    <w:rsid w:val="00C63B3F"/>
    <w:rsid w:val="00C63E3B"/>
    <w:rsid w:val="00C64A13"/>
    <w:rsid w:val="00C662C3"/>
    <w:rsid w:val="00C66B4B"/>
    <w:rsid w:val="00C673FC"/>
    <w:rsid w:val="00C7069B"/>
    <w:rsid w:val="00C7104C"/>
    <w:rsid w:val="00C72B85"/>
    <w:rsid w:val="00C737AB"/>
    <w:rsid w:val="00C73CAA"/>
    <w:rsid w:val="00C74A37"/>
    <w:rsid w:val="00C76C91"/>
    <w:rsid w:val="00C7745B"/>
    <w:rsid w:val="00C779B2"/>
    <w:rsid w:val="00C81ECA"/>
    <w:rsid w:val="00C83A2F"/>
    <w:rsid w:val="00C83AFE"/>
    <w:rsid w:val="00C84B7E"/>
    <w:rsid w:val="00C85015"/>
    <w:rsid w:val="00C85784"/>
    <w:rsid w:val="00C85A54"/>
    <w:rsid w:val="00C85E12"/>
    <w:rsid w:val="00C85FC7"/>
    <w:rsid w:val="00C862A6"/>
    <w:rsid w:val="00C862B3"/>
    <w:rsid w:val="00C86707"/>
    <w:rsid w:val="00C869AE"/>
    <w:rsid w:val="00C87BA6"/>
    <w:rsid w:val="00C87FC9"/>
    <w:rsid w:val="00C90C73"/>
    <w:rsid w:val="00C91158"/>
    <w:rsid w:val="00C912AA"/>
    <w:rsid w:val="00C9232D"/>
    <w:rsid w:val="00C93DA2"/>
    <w:rsid w:val="00C93EB2"/>
    <w:rsid w:val="00C94AA8"/>
    <w:rsid w:val="00C94EEB"/>
    <w:rsid w:val="00C94FE2"/>
    <w:rsid w:val="00C94FF1"/>
    <w:rsid w:val="00C95096"/>
    <w:rsid w:val="00C95B80"/>
    <w:rsid w:val="00C968A8"/>
    <w:rsid w:val="00C9796B"/>
    <w:rsid w:val="00C97D4C"/>
    <w:rsid w:val="00CA1598"/>
    <w:rsid w:val="00CA15FD"/>
    <w:rsid w:val="00CA1D1D"/>
    <w:rsid w:val="00CA35D1"/>
    <w:rsid w:val="00CA3753"/>
    <w:rsid w:val="00CA4D34"/>
    <w:rsid w:val="00CA5F2F"/>
    <w:rsid w:val="00CA69F1"/>
    <w:rsid w:val="00CA73C5"/>
    <w:rsid w:val="00CA762E"/>
    <w:rsid w:val="00CA7BF1"/>
    <w:rsid w:val="00CB01E8"/>
    <w:rsid w:val="00CB1106"/>
    <w:rsid w:val="00CB12EE"/>
    <w:rsid w:val="00CB21F0"/>
    <w:rsid w:val="00CB2289"/>
    <w:rsid w:val="00CB2352"/>
    <w:rsid w:val="00CB2446"/>
    <w:rsid w:val="00CB26F4"/>
    <w:rsid w:val="00CB2A9C"/>
    <w:rsid w:val="00CB394C"/>
    <w:rsid w:val="00CB452A"/>
    <w:rsid w:val="00CB46DD"/>
    <w:rsid w:val="00CB46F6"/>
    <w:rsid w:val="00CB47D6"/>
    <w:rsid w:val="00CB4CAA"/>
    <w:rsid w:val="00CB63CE"/>
    <w:rsid w:val="00CC02B9"/>
    <w:rsid w:val="00CC02F6"/>
    <w:rsid w:val="00CC0B4B"/>
    <w:rsid w:val="00CC0C6A"/>
    <w:rsid w:val="00CC0E44"/>
    <w:rsid w:val="00CC196F"/>
    <w:rsid w:val="00CC1C60"/>
    <w:rsid w:val="00CC2559"/>
    <w:rsid w:val="00CC3176"/>
    <w:rsid w:val="00CC3AF1"/>
    <w:rsid w:val="00CC3B59"/>
    <w:rsid w:val="00CC4420"/>
    <w:rsid w:val="00CC4443"/>
    <w:rsid w:val="00CC4483"/>
    <w:rsid w:val="00CC4B8C"/>
    <w:rsid w:val="00CC5083"/>
    <w:rsid w:val="00CC56A2"/>
    <w:rsid w:val="00CC7579"/>
    <w:rsid w:val="00CD0638"/>
    <w:rsid w:val="00CD102B"/>
    <w:rsid w:val="00CD12C9"/>
    <w:rsid w:val="00CD210A"/>
    <w:rsid w:val="00CD285C"/>
    <w:rsid w:val="00CD2DE5"/>
    <w:rsid w:val="00CD3BFC"/>
    <w:rsid w:val="00CD571E"/>
    <w:rsid w:val="00CD630E"/>
    <w:rsid w:val="00CD6CF5"/>
    <w:rsid w:val="00CD7F4F"/>
    <w:rsid w:val="00CD7FAC"/>
    <w:rsid w:val="00CE06EE"/>
    <w:rsid w:val="00CE13CC"/>
    <w:rsid w:val="00CE1C22"/>
    <w:rsid w:val="00CE252F"/>
    <w:rsid w:val="00CE29A9"/>
    <w:rsid w:val="00CE2C9A"/>
    <w:rsid w:val="00CE404F"/>
    <w:rsid w:val="00CE502F"/>
    <w:rsid w:val="00CE56D3"/>
    <w:rsid w:val="00CE5951"/>
    <w:rsid w:val="00CE6393"/>
    <w:rsid w:val="00CE7456"/>
    <w:rsid w:val="00CF155F"/>
    <w:rsid w:val="00CF1BD1"/>
    <w:rsid w:val="00CF2CA4"/>
    <w:rsid w:val="00CF321B"/>
    <w:rsid w:val="00CF408C"/>
    <w:rsid w:val="00CF4B7E"/>
    <w:rsid w:val="00CF59C0"/>
    <w:rsid w:val="00CF5BBE"/>
    <w:rsid w:val="00CF5F64"/>
    <w:rsid w:val="00CF6216"/>
    <w:rsid w:val="00CF6D42"/>
    <w:rsid w:val="00CF7153"/>
    <w:rsid w:val="00CF771B"/>
    <w:rsid w:val="00CF7E0A"/>
    <w:rsid w:val="00CF7E80"/>
    <w:rsid w:val="00D010AB"/>
    <w:rsid w:val="00D0189E"/>
    <w:rsid w:val="00D02440"/>
    <w:rsid w:val="00D027A3"/>
    <w:rsid w:val="00D02E99"/>
    <w:rsid w:val="00D0321E"/>
    <w:rsid w:val="00D03D8B"/>
    <w:rsid w:val="00D03FA7"/>
    <w:rsid w:val="00D05698"/>
    <w:rsid w:val="00D05B1C"/>
    <w:rsid w:val="00D06010"/>
    <w:rsid w:val="00D07CF2"/>
    <w:rsid w:val="00D07D54"/>
    <w:rsid w:val="00D105BC"/>
    <w:rsid w:val="00D11D08"/>
    <w:rsid w:val="00D12B46"/>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781"/>
    <w:rsid w:val="00D27EED"/>
    <w:rsid w:val="00D27FBC"/>
    <w:rsid w:val="00D30263"/>
    <w:rsid w:val="00D30D72"/>
    <w:rsid w:val="00D32C21"/>
    <w:rsid w:val="00D33530"/>
    <w:rsid w:val="00D35EDF"/>
    <w:rsid w:val="00D363ED"/>
    <w:rsid w:val="00D36D48"/>
    <w:rsid w:val="00D370AD"/>
    <w:rsid w:val="00D379FC"/>
    <w:rsid w:val="00D407EF"/>
    <w:rsid w:val="00D411D0"/>
    <w:rsid w:val="00D42073"/>
    <w:rsid w:val="00D42F3D"/>
    <w:rsid w:val="00D430FC"/>
    <w:rsid w:val="00D45958"/>
    <w:rsid w:val="00D45B40"/>
    <w:rsid w:val="00D45CF4"/>
    <w:rsid w:val="00D5159C"/>
    <w:rsid w:val="00D52203"/>
    <w:rsid w:val="00D52599"/>
    <w:rsid w:val="00D52DE3"/>
    <w:rsid w:val="00D53057"/>
    <w:rsid w:val="00D5361C"/>
    <w:rsid w:val="00D53CF1"/>
    <w:rsid w:val="00D53FFB"/>
    <w:rsid w:val="00D54632"/>
    <w:rsid w:val="00D5662F"/>
    <w:rsid w:val="00D5729E"/>
    <w:rsid w:val="00D574E4"/>
    <w:rsid w:val="00D574E9"/>
    <w:rsid w:val="00D57BE8"/>
    <w:rsid w:val="00D57FA7"/>
    <w:rsid w:val="00D60501"/>
    <w:rsid w:val="00D606B8"/>
    <w:rsid w:val="00D61AAE"/>
    <w:rsid w:val="00D61BFE"/>
    <w:rsid w:val="00D62BEE"/>
    <w:rsid w:val="00D62C91"/>
    <w:rsid w:val="00D63252"/>
    <w:rsid w:val="00D63A09"/>
    <w:rsid w:val="00D63BC9"/>
    <w:rsid w:val="00D63BFF"/>
    <w:rsid w:val="00D63F95"/>
    <w:rsid w:val="00D65035"/>
    <w:rsid w:val="00D65122"/>
    <w:rsid w:val="00D654F8"/>
    <w:rsid w:val="00D66842"/>
    <w:rsid w:val="00D66B1D"/>
    <w:rsid w:val="00D66F76"/>
    <w:rsid w:val="00D6703F"/>
    <w:rsid w:val="00D67EF5"/>
    <w:rsid w:val="00D67FD9"/>
    <w:rsid w:val="00D72176"/>
    <w:rsid w:val="00D722BE"/>
    <w:rsid w:val="00D731A8"/>
    <w:rsid w:val="00D7518D"/>
    <w:rsid w:val="00D7561A"/>
    <w:rsid w:val="00D7574F"/>
    <w:rsid w:val="00D757B7"/>
    <w:rsid w:val="00D7586F"/>
    <w:rsid w:val="00D75945"/>
    <w:rsid w:val="00D765B3"/>
    <w:rsid w:val="00D7663A"/>
    <w:rsid w:val="00D77267"/>
    <w:rsid w:val="00D80B47"/>
    <w:rsid w:val="00D81D99"/>
    <w:rsid w:val="00D8292C"/>
    <w:rsid w:val="00D833F8"/>
    <w:rsid w:val="00D83DC2"/>
    <w:rsid w:val="00D8468B"/>
    <w:rsid w:val="00D8495E"/>
    <w:rsid w:val="00D84D6E"/>
    <w:rsid w:val="00D85767"/>
    <w:rsid w:val="00D857FD"/>
    <w:rsid w:val="00D85E7F"/>
    <w:rsid w:val="00D86AFE"/>
    <w:rsid w:val="00D86D6A"/>
    <w:rsid w:val="00D87E74"/>
    <w:rsid w:val="00D90125"/>
    <w:rsid w:val="00D911C6"/>
    <w:rsid w:val="00D9147D"/>
    <w:rsid w:val="00D915B6"/>
    <w:rsid w:val="00D921A1"/>
    <w:rsid w:val="00D93851"/>
    <w:rsid w:val="00D950AE"/>
    <w:rsid w:val="00D9616B"/>
    <w:rsid w:val="00D9633B"/>
    <w:rsid w:val="00D969B3"/>
    <w:rsid w:val="00D96C03"/>
    <w:rsid w:val="00D972E8"/>
    <w:rsid w:val="00D97A69"/>
    <w:rsid w:val="00D97F11"/>
    <w:rsid w:val="00DA0584"/>
    <w:rsid w:val="00DA0927"/>
    <w:rsid w:val="00DA0A8B"/>
    <w:rsid w:val="00DA0CA8"/>
    <w:rsid w:val="00DA12D1"/>
    <w:rsid w:val="00DA239E"/>
    <w:rsid w:val="00DA327F"/>
    <w:rsid w:val="00DA350C"/>
    <w:rsid w:val="00DA418F"/>
    <w:rsid w:val="00DA4A0D"/>
    <w:rsid w:val="00DA4AD7"/>
    <w:rsid w:val="00DA534A"/>
    <w:rsid w:val="00DA585A"/>
    <w:rsid w:val="00DA5E44"/>
    <w:rsid w:val="00DA6BCF"/>
    <w:rsid w:val="00DA7AA3"/>
    <w:rsid w:val="00DB0474"/>
    <w:rsid w:val="00DB0905"/>
    <w:rsid w:val="00DB1999"/>
    <w:rsid w:val="00DB4BB3"/>
    <w:rsid w:val="00DB4C13"/>
    <w:rsid w:val="00DB4EEE"/>
    <w:rsid w:val="00DB582E"/>
    <w:rsid w:val="00DB60DD"/>
    <w:rsid w:val="00DB6304"/>
    <w:rsid w:val="00DB6561"/>
    <w:rsid w:val="00DB6737"/>
    <w:rsid w:val="00DB72EE"/>
    <w:rsid w:val="00DB774D"/>
    <w:rsid w:val="00DB7AA0"/>
    <w:rsid w:val="00DB7B43"/>
    <w:rsid w:val="00DB7FCB"/>
    <w:rsid w:val="00DC19A7"/>
    <w:rsid w:val="00DC3536"/>
    <w:rsid w:val="00DC38EA"/>
    <w:rsid w:val="00DC487D"/>
    <w:rsid w:val="00DC5D3C"/>
    <w:rsid w:val="00DC65C0"/>
    <w:rsid w:val="00DC68AC"/>
    <w:rsid w:val="00DC68E4"/>
    <w:rsid w:val="00DC7691"/>
    <w:rsid w:val="00DC78C6"/>
    <w:rsid w:val="00DC7997"/>
    <w:rsid w:val="00DD11CB"/>
    <w:rsid w:val="00DD1823"/>
    <w:rsid w:val="00DD4250"/>
    <w:rsid w:val="00DD4275"/>
    <w:rsid w:val="00DD45E8"/>
    <w:rsid w:val="00DD479E"/>
    <w:rsid w:val="00DD4E4A"/>
    <w:rsid w:val="00DD66E2"/>
    <w:rsid w:val="00DD70B1"/>
    <w:rsid w:val="00DE040D"/>
    <w:rsid w:val="00DE084D"/>
    <w:rsid w:val="00DE09D0"/>
    <w:rsid w:val="00DE20A2"/>
    <w:rsid w:val="00DE33FC"/>
    <w:rsid w:val="00DE43A0"/>
    <w:rsid w:val="00DE4D26"/>
    <w:rsid w:val="00DE5C61"/>
    <w:rsid w:val="00DE60E1"/>
    <w:rsid w:val="00DE641C"/>
    <w:rsid w:val="00DE6618"/>
    <w:rsid w:val="00DE6808"/>
    <w:rsid w:val="00DE6C04"/>
    <w:rsid w:val="00DE7338"/>
    <w:rsid w:val="00DE7AD8"/>
    <w:rsid w:val="00DF1028"/>
    <w:rsid w:val="00DF1095"/>
    <w:rsid w:val="00DF1854"/>
    <w:rsid w:val="00DF2BD5"/>
    <w:rsid w:val="00DF2DBF"/>
    <w:rsid w:val="00DF3E86"/>
    <w:rsid w:val="00DF4644"/>
    <w:rsid w:val="00DF683A"/>
    <w:rsid w:val="00DF6E5F"/>
    <w:rsid w:val="00DF6FB6"/>
    <w:rsid w:val="00DF7202"/>
    <w:rsid w:val="00DF7893"/>
    <w:rsid w:val="00DF7EB4"/>
    <w:rsid w:val="00E00D62"/>
    <w:rsid w:val="00E015E0"/>
    <w:rsid w:val="00E01663"/>
    <w:rsid w:val="00E01E4E"/>
    <w:rsid w:val="00E0217B"/>
    <w:rsid w:val="00E032C0"/>
    <w:rsid w:val="00E03E1B"/>
    <w:rsid w:val="00E0560B"/>
    <w:rsid w:val="00E05C86"/>
    <w:rsid w:val="00E11004"/>
    <w:rsid w:val="00E11573"/>
    <w:rsid w:val="00E11E46"/>
    <w:rsid w:val="00E13100"/>
    <w:rsid w:val="00E13740"/>
    <w:rsid w:val="00E1427D"/>
    <w:rsid w:val="00E15973"/>
    <w:rsid w:val="00E15B91"/>
    <w:rsid w:val="00E16B0C"/>
    <w:rsid w:val="00E2095F"/>
    <w:rsid w:val="00E21591"/>
    <w:rsid w:val="00E218B1"/>
    <w:rsid w:val="00E21AB8"/>
    <w:rsid w:val="00E223A2"/>
    <w:rsid w:val="00E2287B"/>
    <w:rsid w:val="00E22CD9"/>
    <w:rsid w:val="00E23854"/>
    <w:rsid w:val="00E25412"/>
    <w:rsid w:val="00E266D3"/>
    <w:rsid w:val="00E26CB5"/>
    <w:rsid w:val="00E27469"/>
    <w:rsid w:val="00E30C41"/>
    <w:rsid w:val="00E30DB5"/>
    <w:rsid w:val="00E31609"/>
    <w:rsid w:val="00E328A1"/>
    <w:rsid w:val="00E32F3B"/>
    <w:rsid w:val="00E33142"/>
    <w:rsid w:val="00E336D8"/>
    <w:rsid w:val="00E34913"/>
    <w:rsid w:val="00E34B30"/>
    <w:rsid w:val="00E34BD3"/>
    <w:rsid w:val="00E3552D"/>
    <w:rsid w:val="00E355F4"/>
    <w:rsid w:val="00E35DAD"/>
    <w:rsid w:val="00E360C6"/>
    <w:rsid w:val="00E3766D"/>
    <w:rsid w:val="00E40074"/>
    <w:rsid w:val="00E40998"/>
    <w:rsid w:val="00E40D28"/>
    <w:rsid w:val="00E42075"/>
    <w:rsid w:val="00E42841"/>
    <w:rsid w:val="00E4320C"/>
    <w:rsid w:val="00E437C7"/>
    <w:rsid w:val="00E45C6E"/>
    <w:rsid w:val="00E45DF4"/>
    <w:rsid w:val="00E46069"/>
    <w:rsid w:val="00E47B5A"/>
    <w:rsid w:val="00E500DD"/>
    <w:rsid w:val="00E506F4"/>
    <w:rsid w:val="00E51ED1"/>
    <w:rsid w:val="00E525AF"/>
    <w:rsid w:val="00E535D1"/>
    <w:rsid w:val="00E540C4"/>
    <w:rsid w:val="00E5627E"/>
    <w:rsid w:val="00E577FB"/>
    <w:rsid w:val="00E57BFC"/>
    <w:rsid w:val="00E605BE"/>
    <w:rsid w:val="00E61429"/>
    <w:rsid w:val="00E615C7"/>
    <w:rsid w:val="00E61C13"/>
    <w:rsid w:val="00E61C85"/>
    <w:rsid w:val="00E62430"/>
    <w:rsid w:val="00E63360"/>
    <w:rsid w:val="00E63DB7"/>
    <w:rsid w:val="00E6477B"/>
    <w:rsid w:val="00E649D1"/>
    <w:rsid w:val="00E65BDA"/>
    <w:rsid w:val="00E709B0"/>
    <w:rsid w:val="00E71758"/>
    <w:rsid w:val="00E71B82"/>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81732"/>
    <w:rsid w:val="00E82DFE"/>
    <w:rsid w:val="00E846DC"/>
    <w:rsid w:val="00E84B12"/>
    <w:rsid w:val="00E8675D"/>
    <w:rsid w:val="00E86E75"/>
    <w:rsid w:val="00E87BAF"/>
    <w:rsid w:val="00E910AD"/>
    <w:rsid w:val="00E91257"/>
    <w:rsid w:val="00E91B91"/>
    <w:rsid w:val="00E93413"/>
    <w:rsid w:val="00E93D16"/>
    <w:rsid w:val="00E946F8"/>
    <w:rsid w:val="00E953AD"/>
    <w:rsid w:val="00E9545C"/>
    <w:rsid w:val="00E95C1C"/>
    <w:rsid w:val="00E964CB"/>
    <w:rsid w:val="00E96E6B"/>
    <w:rsid w:val="00EA0EDB"/>
    <w:rsid w:val="00EA16DD"/>
    <w:rsid w:val="00EA250F"/>
    <w:rsid w:val="00EA2774"/>
    <w:rsid w:val="00EA28A0"/>
    <w:rsid w:val="00EA3A52"/>
    <w:rsid w:val="00EA41E7"/>
    <w:rsid w:val="00EA42D6"/>
    <w:rsid w:val="00EA49D8"/>
    <w:rsid w:val="00EA4A75"/>
    <w:rsid w:val="00EA52B1"/>
    <w:rsid w:val="00EA620A"/>
    <w:rsid w:val="00EA6971"/>
    <w:rsid w:val="00EB031B"/>
    <w:rsid w:val="00EB1494"/>
    <w:rsid w:val="00EB162C"/>
    <w:rsid w:val="00EB219D"/>
    <w:rsid w:val="00EB3849"/>
    <w:rsid w:val="00EB3E92"/>
    <w:rsid w:val="00EB462B"/>
    <w:rsid w:val="00EB6CD0"/>
    <w:rsid w:val="00EB707D"/>
    <w:rsid w:val="00EB7262"/>
    <w:rsid w:val="00EB72AE"/>
    <w:rsid w:val="00EB74BF"/>
    <w:rsid w:val="00EB76BC"/>
    <w:rsid w:val="00EC0E27"/>
    <w:rsid w:val="00EC1C9E"/>
    <w:rsid w:val="00EC2F52"/>
    <w:rsid w:val="00EC3207"/>
    <w:rsid w:val="00EC3976"/>
    <w:rsid w:val="00EC4A0A"/>
    <w:rsid w:val="00EC521B"/>
    <w:rsid w:val="00EC6D3F"/>
    <w:rsid w:val="00EC7A46"/>
    <w:rsid w:val="00ED02DF"/>
    <w:rsid w:val="00ED0875"/>
    <w:rsid w:val="00ED12E5"/>
    <w:rsid w:val="00ED1B58"/>
    <w:rsid w:val="00ED21C7"/>
    <w:rsid w:val="00ED2E53"/>
    <w:rsid w:val="00ED418E"/>
    <w:rsid w:val="00ED42FC"/>
    <w:rsid w:val="00ED4DE9"/>
    <w:rsid w:val="00ED6A9B"/>
    <w:rsid w:val="00ED6C54"/>
    <w:rsid w:val="00ED734A"/>
    <w:rsid w:val="00ED74ED"/>
    <w:rsid w:val="00ED7798"/>
    <w:rsid w:val="00EE0BA1"/>
    <w:rsid w:val="00EE11CD"/>
    <w:rsid w:val="00EE1462"/>
    <w:rsid w:val="00EE3766"/>
    <w:rsid w:val="00EE42FE"/>
    <w:rsid w:val="00EE49E8"/>
    <w:rsid w:val="00EE4BC8"/>
    <w:rsid w:val="00EE5B72"/>
    <w:rsid w:val="00EE6C62"/>
    <w:rsid w:val="00EE7533"/>
    <w:rsid w:val="00EF111F"/>
    <w:rsid w:val="00EF1131"/>
    <w:rsid w:val="00EF1C76"/>
    <w:rsid w:val="00EF1EA9"/>
    <w:rsid w:val="00EF1EBB"/>
    <w:rsid w:val="00EF4AB3"/>
    <w:rsid w:val="00EF551D"/>
    <w:rsid w:val="00EF56F7"/>
    <w:rsid w:val="00EF59D1"/>
    <w:rsid w:val="00EF69C9"/>
    <w:rsid w:val="00EF6FC6"/>
    <w:rsid w:val="00EF7374"/>
    <w:rsid w:val="00F00076"/>
    <w:rsid w:val="00F004C6"/>
    <w:rsid w:val="00F0148F"/>
    <w:rsid w:val="00F01594"/>
    <w:rsid w:val="00F01D45"/>
    <w:rsid w:val="00F02873"/>
    <w:rsid w:val="00F02B5A"/>
    <w:rsid w:val="00F03A1B"/>
    <w:rsid w:val="00F062F9"/>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4720"/>
    <w:rsid w:val="00F153A0"/>
    <w:rsid w:val="00F155AF"/>
    <w:rsid w:val="00F158FD"/>
    <w:rsid w:val="00F16153"/>
    <w:rsid w:val="00F164CD"/>
    <w:rsid w:val="00F16751"/>
    <w:rsid w:val="00F16B5D"/>
    <w:rsid w:val="00F16BFD"/>
    <w:rsid w:val="00F16D03"/>
    <w:rsid w:val="00F17A03"/>
    <w:rsid w:val="00F17B15"/>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2017"/>
    <w:rsid w:val="00F326F3"/>
    <w:rsid w:val="00F348E7"/>
    <w:rsid w:val="00F34C55"/>
    <w:rsid w:val="00F3543E"/>
    <w:rsid w:val="00F3651E"/>
    <w:rsid w:val="00F3685F"/>
    <w:rsid w:val="00F37C2B"/>
    <w:rsid w:val="00F40882"/>
    <w:rsid w:val="00F40EAA"/>
    <w:rsid w:val="00F4146F"/>
    <w:rsid w:val="00F41983"/>
    <w:rsid w:val="00F41A58"/>
    <w:rsid w:val="00F41BEE"/>
    <w:rsid w:val="00F421DD"/>
    <w:rsid w:val="00F4328A"/>
    <w:rsid w:val="00F452CF"/>
    <w:rsid w:val="00F454DD"/>
    <w:rsid w:val="00F47254"/>
    <w:rsid w:val="00F472DE"/>
    <w:rsid w:val="00F50211"/>
    <w:rsid w:val="00F51617"/>
    <w:rsid w:val="00F527F8"/>
    <w:rsid w:val="00F55309"/>
    <w:rsid w:val="00F553C9"/>
    <w:rsid w:val="00F554BE"/>
    <w:rsid w:val="00F562BB"/>
    <w:rsid w:val="00F6140B"/>
    <w:rsid w:val="00F617CA"/>
    <w:rsid w:val="00F61FC1"/>
    <w:rsid w:val="00F63533"/>
    <w:rsid w:val="00F645EF"/>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803DD"/>
    <w:rsid w:val="00F803E7"/>
    <w:rsid w:val="00F80912"/>
    <w:rsid w:val="00F8092B"/>
    <w:rsid w:val="00F811B8"/>
    <w:rsid w:val="00F811FB"/>
    <w:rsid w:val="00F815C4"/>
    <w:rsid w:val="00F8256A"/>
    <w:rsid w:val="00F827B0"/>
    <w:rsid w:val="00F8294C"/>
    <w:rsid w:val="00F83ED3"/>
    <w:rsid w:val="00F86ECD"/>
    <w:rsid w:val="00F87460"/>
    <w:rsid w:val="00F90AC3"/>
    <w:rsid w:val="00F911A0"/>
    <w:rsid w:val="00F91383"/>
    <w:rsid w:val="00F91786"/>
    <w:rsid w:val="00F91D6B"/>
    <w:rsid w:val="00F9283D"/>
    <w:rsid w:val="00F93B0F"/>
    <w:rsid w:val="00F94444"/>
    <w:rsid w:val="00F949B5"/>
    <w:rsid w:val="00F96D74"/>
    <w:rsid w:val="00F96E7C"/>
    <w:rsid w:val="00F97308"/>
    <w:rsid w:val="00F975BB"/>
    <w:rsid w:val="00FA0571"/>
    <w:rsid w:val="00FA0F8F"/>
    <w:rsid w:val="00FA2033"/>
    <w:rsid w:val="00FA3BD9"/>
    <w:rsid w:val="00FA4A90"/>
    <w:rsid w:val="00FA6122"/>
    <w:rsid w:val="00FB0328"/>
    <w:rsid w:val="00FB1587"/>
    <w:rsid w:val="00FB19B5"/>
    <w:rsid w:val="00FB211F"/>
    <w:rsid w:val="00FB2AE6"/>
    <w:rsid w:val="00FB346C"/>
    <w:rsid w:val="00FB42C0"/>
    <w:rsid w:val="00FB5422"/>
    <w:rsid w:val="00FB55D3"/>
    <w:rsid w:val="00FB58B7"/>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2110"/>
    <w:rsid w:val="00FC2547"/>
    <w:rsid w:val="00FC3694"/>
    <w:rsid w:val="00FC4525"/>
    <w:rsid w:val="00FC49D5"/>
    <w:rsid w:val="00FC4B0D"/>
    <w:rsid w:val="00FC53FD"/>
    <w:rsid w:val="00FC5D20"/>
    <w:rsid w:val="00FC67D8"/>
    <w:rsid w:val="00FC6980"/>
    <w:rsid w:val="00FC7961"/>
    <w:rsid w:val="00FD07EE"/>
    <w:rsid w:val="00FD0959"/>
    <w:rsid w:val="00FD15DF"/>
    <w:rsid w:val="00FD1F1A"/>
    <w:rsid w:val="00FD21C8"/>
    <w:rsid w:val="00FD29DA"/>
    <w:rsid w:val="00FD3389"/>
    <w:rsid w:val="00FD33E1"/>
    <w:rsid w:val="00FD4612"/>
    <w:rsid w:val="00FD5901"/>
    <w:rsid w:val="00FD7F3D"/>
    <w:rsid w:val="00FE0679"/>
    <w:rsid w:val="00FE07F0"/>
    <w:rsid w:val="00FE0B12"/>
    <w:rsid w:val="00FE0D5E"/>
    <w:rsid w:val="00FE1C38"/>
    <w:rsid w:val="00FE20B8"/>
    <w:rsid w:val="00FE26CD"/>
    <w:rsid w:val="00FE29C3"/>
    <w:rsid w:val="00FE4273"/>
    <w:rsid w:val="00FE6268"/>
    <w:rsid w:val="00FE6D5E"/>
    <w:rsid w:val="00FE6F9A"/>
    <w:rsid w:val="00FE75BB"/>
    <w:rsid w:val="00FF031F"/>
    <w:rsid w:val="00FF1568"/>
    <w:rsid w:val="00FF23DF"/>
    <w:rsid w:val="00FF3FA1"/>
    <w:rsid w:val="00FF4613"/>
    <w:rsid w:val="00FF4785"/>
    <w:rsid w:val="00FF5025"/>
    <w:rsid w:val="00FF534D"/>
    <w:rsid w:val="00FF54CD"/>
    <w:rsid w:val="00FF5A14"/>
    <w:rsid w:val="00FF6072"/>
    <w:rsid w:val="00FF6773"/>
    <w:rsid w:val="00FF67E5"/>
    <w:rsid w:val="00FF6FB6"/>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97315"/>
  <w15:docId w15:val="{E9359743-F56D-4EF4-80E5-00D3AE66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A9"/>
    <w:rPr>
      <w:rFonts w:ascii="Times New Roman" w:eastAsia="Times New Roman" w:hAnsi="Times New Roman"/>
      <w:sz w:val="24"/>
      <w:szCs w:val="24"/>
    </w:rPr>
  </w:style>
  <w:style w:type="paragraph" w:styleId="Heading1">
    <w:name w:val="heading 1"/>
    <w:basedOn w:val="Normal"/>
    <w:next w:val="Normal"/>
    <w:link w:val="Heading1Char"/>
    <w:uiPriority w:val="9"/>
    <w:qFormat/>
    <w:rsid w:val="00104EAA"/>
    <w:pPr>
      <w:spacing w:before="480"/>
      <w:jc w:val="center"/>
      <w:outlineLvl w:val="0"/>
    </w:pPr>
    <w:rPr>
      <w:rFonts w:ascii="Calibri" w:hAnsi="Calibri"/>
      <w:b/>
      <w:sz w:val="44"/>
      <w:szCs w:val="44"/>
    </w:rPr>
  </w:style>
  <w:style w:type="paragraph" w:styleId="Heading2">
    <w:name w:val="heading 2"/>
    <w:basedOn w:val="Normal"/>
    <w:next w:val="Normal"/>
    <w:link w:val="Heading2Char"/>
    <w:uiPriority w:val="9"/>
    <w:unhideWhenUsed/>
    <w:qFormat/>
    <w:rsid w:val="006D6061"/>
    <w:pPr>
      <w:keepNext/>
      <w:keepLines/>
      <w:jc w:val="center"/>
      <w:outlineLvl w:val="1"/>
    </w:pPr>
    <w:rPr>
      <w:rFonts w:asciiTheme="minorHAnsi" w:eastAsia="MS Gothic" w:hAnsiTheme="minorHAnsi"/>
      <w:b/>
      <w:bCs/>
      <w:sz w:val="32"/>
      <w:szCs w:val="32"/>
    </w:rPr>
  </w:style>
  <w:style w:type="paragraph" w:styleId="Heading3">
    <w:name w:val="heading 3"/>
    <w:basedOn w:val="Normal"/>
    <w:next w:val="Normal"/>
    <w:link w:val="Heading3Char"/>
    <w:uiPriority w:val="9"/>
    <w:unhideWhenUsed/>
    <w:qFormat/>
    <w:rsid w:val="006D6061"/>
    <w:pPr>
      <w:keepNext/>
      <w:outlineLvl w:val="2"/>
    </w:pPr>
    <w:rPr>
      <w:rFonts w:asciiTheme="minorHAnsi" w:eastAsia="Cambria" w:hAnsiTheme="minorHAnsi"/>
      <w:b/>
      <w:bCs/>
    </w:rPr>
  </w:style>
  <w:style w:type="paragraph" w:styleId="Heading4">
    <w:name w:val="heading 4"/>
    <w:basedOn w:val="ListParagraph"/>
    <w:next w:val="Normal"/>
    <w:link w:val="Heading4Char"/>
    <w:uiPriority w:val="9"/>
    <w:unhideWhenUsed/>
    <w:qFormat/>
    <w:rsid w:val="006D6061"/>
    <w:pPr>
      <w:numPr>
        <w:numId w:val="3"/>
      </w:numPr>
      <w:pBdr>
        <w:top w:val="nil"/>
        <w:left w:val="nil"/>
        <w:bottom w:val="nil"/>
        <w:right w:val="nil"/>
        <w:between w:val="nil"/>
      </w:pBdr>
      <w:spacing w:line="276" w:lineRule="auto"/>
      <w:ind w:left="270" w:hanging="270"/>
      <w:outlineLvl w:val="3"/>
    </w:pPr>
    <w:rPr>
      <w:rFonts w:ascii="Calibri" w:eastAsia="Cambria" w:hAnsi="Calibri" w:cs="Calibri Light"/>
      <w:b/>
      <w:i/>
      <w:color w:val="000000"/>
    </w:rPr>
  </w:style>
  <w:style w:type="paragraph" w:styleId="Heading5">
    <w:name w:val="heading 5"/>
    <w:basedOn w:val="Normal"/>
    <w:next w:val="Normal"/>
    <w:link w:val="Heading5Char"/>
    <w:uiPriority w:val="9"/>
    <w:semiHidden/>
    <w:unhideWhenUsed/>
    <w:qFormat/>
    <w:rsid w:val="009E50E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50E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50E9"/>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50E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50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D6061"/>
    <w:rPr>
      <w:rFonts w:asciiTheme="minorHAnsi" w:eastAsia="MS Gothic" w:hAnsiTheme="minorHAnsi"/>
      <w:b/>
      <w:bCs/>
      <w:sz w:val="32"/>
      <w:szCs w:val="32"/>
    </w:rPr>
  </w:style>
  <w:style w:type="character" w:customStyle="1" w:styleId="Heading3Char">
    <w:name w:val="Heading 3 Char"/>
    <w:link w:val="Heading3"/>
    <w:uiPriority w:val="9"/>
    <w:rsid w:val="006D6061"/>
    <w:rPr>
      <w:rFonts w:asciiTheme="minorHAnsi" w:eastAsia="Cambria" w:hAnsiTheme="minorHAnsi"/>
      <w:b/>
      <w:bCs/>
      <w:sz w:val="24"/>
      <w:szCs w:val="24"/>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E953AD"/>
    <w:pPr>
      <w:jc w:val="center"/>
    </w:pPr>
    <w:rPr>
      <w:rFonts w:ascii="Palatino" w:hAnsi="Palatino"/>
      <w:b/>
      <w:sz w:val="28"/>
      <w:szCs w:val="28"/>
    </w:rPr>
  </w:style>
  <w:style w:type="character" w:customStyle="1" w:styleId="TitleChar">
    <w:name w:val="Title Char"/>
    <w:link w:val="Title"/>
    <w:rsid w:val="00E953AD"/>
    <w:rPr>
      <w:rFonts w:ascii="Palatino" w:eastAsia="Times New Roman" w:hAnsi="Palatino"/>
      <w:b/>
      <w:sz w:val="28"/>
      <w:szCs w:val="28"/>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161328"/>
    <w:rPr>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104EAA"/>
    <w:rPr>
      <w:rFonts w:eastAsia="Times New Roman"/>
      <w:b/>
      <w:sz w:val="44"/>
      <w:szCs w:val="44"/>
    </w:rPr>
  </w:style>
  <w:style w:type="paragraph" w:styleId="TOC1">
    <w:name w:val="toc 1"/>
    <w:basedOn w:val="Normal"/>
    <w:next w:val="Normal"/>
    <w:autoRedefine/>
    <w:uiPriority w:val="39"/>
    <w:unhideWhenUsed/>
    <w:rsid w:val="00CB1106"/>
    <w:pPr>
      <w:spacing w:before="120"/>
    </w:pPr>
    <w:rPr>
      <w:rFonts w:asciiTheme="minorHAnsi" w:hAnsiTheme="minorHAnsi" w:cstheme="minorHAnsi"/>
      <w:b/>
      <w:bCs/>
      <w:i/>
      <w:iCs/>
      <w:u w:val="single"/>
    </w:rPr>
  </w:style>
  <w:style w:type="paragraph" w:styleId="TOCHeading">
    <w:name w:val="TOC Heading"/>
    <w:basedOn w:val="Heading1"/>
    <w:next w:val="Normal"/>
    <w:uiPriority w:val="39"/>
    <w:unhideWhenUsed/>
    <w:qFormat/>
    <w:rsid w:val="0021200E"/>
    <w:pPr>
      <w:keepLines/>
      <w:spacing w:before="0"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CB1106"/>
    <w:pPr>
      <w:tabs>
        <w:tab w:val="right" w:pos="8900"/>
      </w:tabs>
      <w:spacing w:before="120" w:after="120"/>
      <w:ind w:left="240"/>
    </w:pPr>
    <w:rPr>
      <w:rFonts w:asciiTheme="minorHAnsi" w:hAnsiTheme="minorHAnsi" w:cstheme="minorHAnsi"/>
      <w:b/>
      <w:bCs/>
      <w:noProof/>
      <w:u w:val="single"/>
    </w:rPr>
  </w:style>
  <w:style w:type="paragraph" w:styleId="TOC3">
    <w:name w:val="toc 3"/>
    <w:basedOn w:val="Normal"/>
    <w:next w:val="Normal"/>
    <w:autoRedefine/>
    <w:uiPriority w:val="39"/>
    <w:unhideWhenUsed/>
    <w:rsid w:val="00CB1106"/>
    <w:pPr>
      <w:ind w:left="480"/>
    </w:pPr>
    <w:rPr>
      <w:rFonts w:asciiTheme="minorHAnsi" w:hAnsiTheme="minorHAnsi" w:cstheme="minorHAnsi"/>
      <w:sz w:val="22"/>
      <w:szCs w:val="20"/>
      <w:u w:val="single"/>
    </w:rPr>
  </w:style>
  <w:style w:type="character" w:styleId="PageNumber">
    <w:name w:val="page number"/>
    <w:rsid w:val="0021200E"/>
  </w:style>
  <w:style w:type="paragraph" w:styleId="TOC4">
    <w:name w:val="toc 4"/>
    <w:basedOn w:val="Normal"/>
    <w:next w:val="Normal"/>
    <w:autoRedefine/>
    <w:uiPriority w:val="39"/>
    <w:unhideWhenUsed/>
    <w:rsid w:val="00CB1106"/>
    <w:pPr>
      <w:ind w:left="720"/>
    </w:pPr>
    <w:rPr>
      <w:rFonts w:asciiTheme="minorHAnsi" w:hAnsiTheme="minorHAnsi" w:cstheme="minorHAnsi"/>
      <w:sz w:val="20"/>
      <w:szCs w:val="20"/>
      <w:u w:val="single"/>
    </w:rPr>
  </w:style>
  <w:style w:type="paragraph" w:styleId="Subtitle">
    <w:name w:val="Subtitle"/>
    <w:basedOn w:val="Normal"/>
    <w:next w:val="Normal"/>
    <w:link w:val="SubtitleChar"/>
    <w:uiPriority w:val="11"/>
    <w:qFormat/>
    <w:rsid w:val="006D606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D6061"/>
    <w:rPr>
      <w:rFonts w:asciiTheme="minorHAnsi" w:eastAsiaTheme="minorEastAsia" w:hAnsiTheme="minorHAnsi" w:cstheme="minorBidi"/>
      <w:color w:val="5A5A5A" w:themeColor="text1" w:themeTint="A5"/>
      <w:spacing w:val="15"/>
      <w:sz w:val="22"/>
      <w:szCs w:val="22"/>
    </w:rPr>
  </w:style>
  <w:style w:type="character" w:customStyle="1" w:styleId="Heading4Char">
    <w:name w:val="Heading 4 Char"/>
    <w:basedOn w:val="DefaultParagraphFont"/>
    <w:link w:val="Heading4"/>
    <w:uiPriority w:val="9"/>
    <w:rsid w:val="006D6061"/>
    <w:rPr>
      <w:rFonts w:eastAsia="Cambria" w:cs="Calibri Light"/>
      <w:b/>
      <w:i/>
      <w:color w:val="000000"/>
      <w:sz w:val="24"/>
      <w:szCs w:val="24"/>
    </w:rPr>
  </w:style>
  <w:style w:type="paragraph" w:styleId="TOC5">
    <w:name w:val="toc 5"/>
    <w:basedOn w:val="Normal"/>
    <w:next w:val="Normal"/>
    <w:autoRedefine/>
    <w:uiPriority w:val="39"/>
    <w:unhideWhenUsed/>
    <w:rsid w:val="00DD45E8"/>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D45E8"/>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D45E8"/>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D45E8"/>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D45E8"/>
    <w:pPr>
      <w:ind w:left="1920"/>
    </w:pPr>
    <w:rPr>
      <w:rFonts w:asciiTheme="minorHAnsi" w:hAnsiTheme="minorHAnsi" w:cstheme="minorHAnsi"/>
      <w:sz w:val="20"/>
      <w:szCs w:val="20"/>
    </w:rPr>
  </w:style>
  <w:style w:type="paragraph" w:styleId="Bibliography">
    <w:name w:val="Bibliography"/>
    <w:basedOn w:val="Normal"/>
    <w:next w:val="Normal"/>
    <w:uiPriority w:val="37"/>
    <w:semiHidden/>
    <w:unhideWhenUsed/>
    <w:rsid w:val="009E50E9"/>
  </w:style>
  <w:style w:type="paragraph" w:styleId="BlockText">
    <w:name w:val="Block Text"/>
    <w:basedOn w:val="Normal"/>
    <w:uiPriority w:val="99"/>
    <w:semiHidden/>
    <w:unhideWhenUsed/>
    <w:rsid w:val="009E50E9"/>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9E50E9"/>
    <w:pPr>
      <w:spacing w:after="120" w:line="480" w:lineRule="auto"/>
    </w:pPr>
  </w:style>
  <w:style w:type="character" w:customStyle="1" w:styleId="BodyText2Char">
    <w:name w:val="Body Text 2 Char"/>
    <w:basedOn w:val="DefaultParagraphFont"/>
    <w:link w:val="BodyText2"/>
    <w:uiPriority w:val="99"/>
    <w:semiHidden/>
    <w:rsid w:val="009E50E9"/>
    <w:rPr>
      <w:rFonts w:ascii="Times New Roman" w:eastAsia="Times New Roman" w:hAnsi="Times New Roman"/>
      <w:sz w:val="24"/>
      <w:szCs w:val="24"/>
    </w:rPr>
  </w:style>
  <w:style w:type="paragraph" w:styleId="BodyTextFirstIndent">
    <w:name w:val="Body Text First Indent"/>
    <w:basedOn w:val="BodyText"/>
    <w:link w:val="BodyTextFirstIndentChar"/>
    <w:uiPriority w:val="99"/>
    <w:semiHidden/>
    <w:unhideWhenUsed/>
    <w:rsid w:val="009E50E9"/>
    <w:pPr>
      <w:spacing w:after="0"/>
      <w:ind w:firstLine="360"/>
    </w:pPr>
  </w:style>
  <w:style w:type="character" w:customStyle="1" w:styleId="BodyTextFirstIndentChar">
    <w:name w:val="Body Text First Indent Char"/>
    <w:basedOn w:val="BodyTextChar"/>
    <w:link w:val="BodyTextFirstIndent"/>
    <w:uiPriority w:val="99"/>
    <w:semiHidden/>
    <w:rsid w:val="009E50E9"/>
    <w:rPr>
      <w:rFonts w:ascii="Times New Roman" w:eastAsia="Times New Roman" w:hAnsi="Times New Roman"/>
      <w:sz w:val="24"/>
      <w:szCs w:val="24"/>
    </w:rPr>
  </w:style>
  <w:style w:type="paragraph" w:styleId="BodyTextFirstIndent2">
    <w:name w:val="Body Text First Indent 2"/>
    <w:basedOn w:val="BodyTextIndent"/>
    <w:link w:val="BodyTextFirstIndent2Char"/>
    <w:uiPriority w:val="99"/>
    <w:semiHidden/>
    <w:unhideWhenUsed/>
    <w:rsid w:val="009E50E9"/>
    <w:pPr>
      <w:ind w:left="360" w:firstLine="360"/>
      <w:jc w:val="left"/>
    </w:pPr>
    <w:rPr>
      <w:rFonts w:ascii="Times New Roman" w:hAnsi="Times New Roman" w:cs="Times New Roman"/>
    </w:rPr>
  </w:style>
  <w:style w:type="character" w:customStyle="1" w:styleId="BodyTextFirstIndent2Char">
    <w:name w:val="Body Text First Indent 2 Char"/>
    <w:basedOn w:val="BodyTextIndentChar"/>
    <w:link w:val="BodyTextFirstIndent2"/>
    <w:uiPriority w:val="99"/>
    <w:semiHidden/>
    <w:rsid w:val="009E50E9"/>
    <w:rPr>
      <w:rFonts w:ascii="Times New Roman" w:eastAsia="Times New Roman" w:hAnsi="Times New Roman" w:cs="Calibri"/>
      <w:sz w:val="24"/>
      <w:szCs w:val="24"/>
    </w:rPr>
  </w:style>
  <w:style w:type="paragraph" w:styleId="BodyTextIndent2">
    <w:name w:val="Body Text Indent 2"/>
    <w:basedOn w:val="Normal"/>
    <w:link w:val="BodyTextIndent2Char"/>
    <w:uiPriority w:val="99"/>
    <w:semiHidden/>
    <w:unhideWhenUsed/>
    <w:rsid w:val="009E50E9"/>
    <w:pPr>
      <w:spacing w:after="120" w:line="480" w:lineRule="auto"/>
      <w:ind w:left="360"/>
    </w:pPr>
  </w:style>
  <w:style w:type="character" w:customStyle="1" w:styleId="BodyTextIndent2Char">
    <w:name w:val="Body Text Indent 2 Char"/>
    <w:basedOn w:val="DefaultParagraphFont"/>
    <w:link w:val="BodyTextIndent2"/>
    <w:uiPriority w:val="99"/>
    <w:semiHidden/>
    <w:rsid w:val="009E50E9"/>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9E50E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50E9"/>
    <w:rPr>
      <w:rFonts w:ascii="Times New Roman" w:eastAsia="Times New Roman" w:hAnsi="Times New Roman"/>
      <w:sz w:val="16"/>
      <w:szCs w:val="16"/>
    </w:rPr>
  </w:style>
  <w:style w:type="paragraph" w:styleId="Caption">
    <w:name w:val="caption"/>
    <w:basedOn w:val="Normal"/>
    <w:next w:val="Normal"/>
    <w:uiPriority w:val="35"/>
    <w:semiHidden/>
    <w:unhideWhenUsed/>
    <w:qFormat/>
    <w:rsid w:val="009E50E9"/>
    <w:pPr>
      <w:spacing w:after="200"/>
    </w:pPr>
    <w:rPr>
      <w:i/>
      <w:iCs/>
      <w:color w:val="44546A" w:themeColor="text2"/>
      <w:sz w:val="18"/>
      <w:szCs w:val="18"/>
    </w:rPr>
  </w:style>
  <w:style w:type="paragraph" w:styleId="Closing">
    <w:name w:val="Closing"/>
    <w:basedOn w:val="Normal"/>
    <w:link w:val="ClosingChar"/>
    <w:uiPriority w:val="99"/>
    <w:semiHidden/>
    <w:unhideWhenUsed/>
    <w:rsid w:val="009E50E9"/>
    <w:pPr>
      <w:ind w:left="4320"/>
    </w:pPr>
  </w:style>
  <w:style w:type="character" w:customStyle="1" w:styleId="ClosingChar">
    <w:name w:val="Closing Char"/>
    <w:basedOn w:val="DefaultParagraphFont"/>
    <w:link w:val="Closing"/>
    <w:uiPriority w:val="99"/>
    <w:semiHidden/>
    <w:rsid w:val="009E50E9"/>
    <w:rPr>
      <w:rFonts w:ascii="Times New Roman" w:eastAsia="Times New Roman" w:hAnsi="Times New Roman"/>
      <w:sz w:val="24"/>
      <w:szCs w:val="24"/>
    </w:rPr>
  </w:style>
  <w:style w:type="paragraph" w:styleId="Date">
    <w:name w:val="Date"/>
    <w:basedOn w:val="Normal"/>
    <w:next w:val="Normal"/>
    <w:link w:val="DateChar"/>
    <w:uiPriority w:val="99"/>
    <w:semiHidden/>
    <w:unhideWhenUsed/>
    <w:rsid w:val="009E50E9"/>
  </w:style>
  <w:style w:type="character" w:customStyle="1" w:styleId="DateChar">
    <w:name w:val="Date Char"/>
    <w:basedOn w:val="DefaultParagraphFont"/>
    <w:link w:val="Date"/>
    <w:uiPriority w:val="99"/>
    <w:semiHidden/>
    <w:rsid w:val="009E50E9"/>
    <w:rPr>
      <w:rFonts w:ascii="Times New Roman" w:eastAsia="Times New Roman" w:hAnsi="Times New Roman"/>
      <w:sz w:val="24"/>
      <w:szCs w:val="24"/>
    </w:rPr>
  </w:style>
  <w:style w:type="paragraph" w:styleId="DocumentMap">
    <w:name w:val="Document Map"/>
    <w:basedOn w:val="Normal"/>
    <w:link w:val="DocumentMapChar"/>
    <w:uiPriority w:val="99"/>
    <w:semiHidden/>
    <w:unhideWhenUsed/>
    <w:rsid w:val="009E50E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E50E9"/>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9E50E9"/>
  </w:style>
  <w:style w:type="character" w:customStyle="1" w:styleId="E-mailSignatureChar">
    <w:name w:val="E-mail Signature Char"/>
    <w:basedOn w:val="DefaultParagraphFont"/>
    <w:link w:val="E-mailSignature"/>
    <w:uiPriority w:val="99"/>
    <w:semiHidden/>
    <w:rsid w:val="009E50E9"/>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9E50E9"/>
    <w:rPr>
      <w:sz w:val="20"/>
      <w:szCs w:val="20"/>
    </w:rPr>
  </w:style>
  <w:style w:type="character" w:customStyle="1" w:styleId="EndnoteTextChar">
    <w:name w:val="Endnote Text Char"/>
    <w:basedOn w:val="DefaultParagraphFont"/>
    <w:link w:val="EndnoteText"/>
    <w:uiPriority w:val="99"/>
    <w:semiHidden/>
    <w:rsid w:val="009E50E9"/>
    <w:rPr>
      <w:rFonts w:ascii="Times New Roman" w:eastAsia="Times New Roman" w:hAnsi="Times New Roman"/>
    </w:rPr>
  </w:style>
  <w:style w:type="paragraph" w:styleId="EnvelopeAddress">
    <w:name w:val="envelope address"/>
    <w:basedOn w:val="Normal"/>
    <w:uiPriority w:val="99"/>
    <w:semiHidden/>
    <w:unhideWhenUsed/>
    <w:rsid w:val="009E50E9"/>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9E50E9"/>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9E50E9"/>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9E50E9"/>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9E50E9"/>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9E50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50E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E50E9"/>
    <w:rPr>
      <w:i/>
      <w:iCs/>
    </w:rPr>
  </w:style>
  <w:style w:type="character" w:customStyle="1" w:styleId="HTMLAddressChar">
    <w:name w:val="HTML Address Char"/>
    <w:basedOn w:val="DefaultParagraphFont"/>
    <w:link w:val="HTMLAddress"/>
    <w:uiPriority w:val="99"/>
    <w:semiHidden/>
    <w:rsid w:val="009E50E9"/>
    <w:rPr>
      <w:rFonts w:ascii="Times New Roman" w:eastAsia="Times New Roman" w:hAnsi="Times New Roman"/>
      <w:i/>
      <w:iCs/>
      <w:sz w:val="24"/>
      <w:szCs w:val="24"/>
    </w:rPr>
  </w:style>
  <w:style w:type="paragraph" w:styleId="HTMLPreformatted">
    <w:name w:val="HTML Preformatted"/>
    <w:basedOn w:val="Normal"/>
    <w:link w:val="HTMLPreformattedChar"/>
    <w:uiPriority w:val="99"/>
    <w:semiHidden/>
    <w:unhideWhenUsed/>
    <w:rsid w:val="009E50E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50E9"/>
    <w:rPr>
      <w:rFonts w:ascii="Consolas" w:eastAsia="Times New Roman" w:hAnsi="Consolas"/>
    </w:rPr>
  </w:style>
  <w:style w:type="paragraph" w:styleId="Index1">
    <w:name w:val="index 1"/>
    <w:basedOn w:val="Normal"/>
    <w:next w:val="Normal"/>
    <w:autoRedefine/>
    <w:uiPriority w:val="99"/>
    <w:semiHidden/>
    <w:unhideWhenUsed/>
    <w:rsid w:val="009E50E9"/>
    <w:pPr>
      <w:ind w:left="240" w:hanging="240"/>
    </w:pPr>
  </w:style>
  <w:style w:type="paragraph" w:styleId="Index2">
    <w:name w:val="index 2"/>
    <w:basedOn w:val="Normal"/>
    <w:next w:val="Normal"/>
    <w:autoRedefine/>
    <w:uiPriority w:val="99"/>
    <w:semiHidden/>
    <w:unhideWhenUsed/>
    <w:rsid w:val="009E50E9"/>
    <w:pPr>
      <w:ind w:left="480" w:hanging="240"/>
    </w:pPr>
  </w:style>
  <w:style w:type="paragraph" w:styleId="Index3">
    <w:name w:val="index 3"/>
    <w:basedOn w:val="Normal"/>
    <w:next w:val="Normal"/>
    <w:autoRedefine/>
    <w:uiPriority w:val="99"/>
    <w:semiHidden/>
    <w:unhideWhenUsed/>
    <w:rsid w:val="009E50E9"/>
    <w:pPr>
      <w:ind w:left="720" w:hanging="240"/>
    </w:pPr>
  </w:style>
  <w:style w:type="paragraph" w:styleId="Index4">
    <w:name w:val="index 4"/>
    <w:basedOn w:val="Normal"/>
    <w:next w:val="Normal"/>
    <w:autoRedefine/>
    <w:uiPriority w:val="99"/>
    <w:semiHidden/>
    <w:unhideWhenUsed/>
    <w:rsid w:val="009E50E9"/>
    <w:pPr>
      <w:ind w:left="960" w:hanging="240"/>
    </w:pPr>
  </w:style>
  <w:style w:type="paragraph" w:styleId="Index5">
    <w:name w:val="index 5"/>
    <w:basedOn w:val="Normal"/>
    <w:next w:val="Normal"/>
    <w:autoRedefine/>
    <w:uiPriority w:val="99"/>
    <w:semiHidden/>
    <w:unhideWhenUsed/>
    <w:rsid w:val="009E50E9"/>
    <w:pPr>
      <w:ind w:left="1200" w:hanging="240"/>
    </w:pPr>
  </w:style>
  <w:style w:type="paragraph" w:styleId="Index6">
    <w:name w:val="index 6"/>
    <w:basedOn w:val="Normal"/>
    <w:next w:val="Normal"/>
    <w:autoRedefine/>
    <w:uiPriority w:val="99"/>
    <w:semiHidden/>
    <w:unhideWhenUsed/>
    <w:rsid w:val="009E50E9"/>
    <w:pPr>
      <w:ind w:left="1440" w:hanging="240"/>
    </w:pPr>
  </w:style>
  <w:style w:type="paragraph" w:styleId="Index7">
    <w:name w:val="index 7"/>
    <w:basedOn w:val="Normal"/>
    <w:next w:val="Normal"/>
    <w:autoRedefine/>
    <w:uiPriority w:val="99"/>
    <w:semiHidden/>
    <w:unhideWhenUsed/>
    <w:rsid w:val="009E50E9"/>
    <w:pPr>
      <w:ind w:left="1680" w:hanging="240"/>
    </w:pPr>
  </w:style>
  <w:style w:type="paragraph" w:styleId="Index8">
    <w:name w:val="index 8"/>
    <w:basedOn w:val="Normal"/>
    <w:next w:val="Normal"/>
    <w:autoRedefine/>
    <w:uiPriority w:val="99"/>
    <w:semiHidden/>
    <w:unhideWhenUsed/>
    <w:rsid w:val="009E50E9"/>
    <w:pPr>
      <w:ind w:left="1920" w:hanging="240"/>
    </w:pPr>
  </w:style>
  <w:style w:type="paragraph" w:styleId="Index9">
    <w:name w:val="index 9"/>
    <w:basedOn w:val="Normal"/>
    <w:next w:val="Normal"/>
    <w:autoRedefine/>
    <w:uiPriority w:val="99"/>
    <w:semiHidden/>
    <w:unhideWhenUsed/>
    <w:rsid w:val="009E50E9"/>
    <w:pPr>
      <w:ind w:left="2160" w:hanging="240"/>
    </w:pPr>
  </w:style>
  <w:style w:type="paragraph" w:styleId="IndexHeading">
    <w:name w:val="index heading"/>
    <w:basedOn w:val="Normal"/>
    <w:next w:val="Index1"/>
    <w:uiPriority w:val="99"/>
    <w:semiHidden/>
    <w:unhideWhenUsed/>
    <w:rsid w:val="009E50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50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50E9"/>
    <w:rPr>
      <w:rFonts w:ascii="Times New Roman" w:eastAsia="Times New Roman" w:hAnsi="Times New Roman"/>
      <w:i/>
      <w:iCs/>
      <w:color w:val="5B9BD5" w:themeColor="accent1"/>
      <w:sz w:val="24"/>
      <w:szCs w:val="24"/>
    </w:rPr>
  </w:style>
  <w:style w:type="paragraph" w:styleId="List">
    <w:name w:val="List"/>
    <w:basedOn w:val="Normal"/>
    <w:uiPriority w:val="99"/>
    <w:semiHidden/>
    <w:unhideWhenUsed/>
    <w:rsid w:val="009E50E9"/>
    <w:pPr>
      <w:ind w:left="360" w:hanging="360"/>
      <w:contextualSpacing/>
    </w:pPr>
  </w:style>
  <w:style w:type="paragraph" w:styleId="List2">
    <w:name w:val="List 2"/>
    <w:basedOn w:val="Normal"/>
    <w:uiPriority w:val="99"/>
    <w:semiHidden/>
    <w:unhideWhenUsed/>
    <w:rsid w:val="009E50E9"/>
    <w:pPr>
      <w:ind w:left="720" w:hanging="360"/>
      <w:contextualSpacing/>
    </w:pPr>
  </w:style>
  <w:style w:type="paragraph" w:styleId="List3">
    <w:name w:val="List 3"/>
    <w:basedOn w:val="Normal"/>
    <w:uiPriority w:val="99"/>
    <w:semiHidden/>
    <w:unhideWhenUsed/>
    <w:rsid w:val="009E50E9"/>
    <w:pPr>
      <w:ind w:left="1080" w:hanging="360"/>
      <w:contextualSpacing/>
    </w:pPr>
  </w:style>
  <w:style w:type="paragraph" w:styleId="List4">
    <w:name w:val="List 4"/>
    <w:basedOn w:val="Normal"/>
    <w:uiPriority w:val="99"/>
    <w:semiHidden/>
    <w:unhideWhenUsed/>
    <w:rsid w:val="009E50E9"/>
    <w:pPr>
      <w:ind w:left="1440" w:hanging="360"/>
      <w:contextualSpacing/>
    </w:pPr>
  </w:style>
  <w:style w:type="paragraph" w:styleId="List5">
    <w:name w:val="List 5"/>
    <w:basedOn w:val="Normal"/>
    <w:uiPriority w:val="99"/>
    <w:semiHidden/>
    <w:unhideWhenUsed/>
    <w:rsid w:val="009E50E9"/>
    <w:pPr>
      <w:ind w:left="1800" w:hanging="360"/>
      <w:contextualSpacing/>
    </w:pPr>
  </w:style>
  <w:style w:type="paragraph" w:styleId="ListBullet">
    <w:name w:val="List Bullet"/>
    <w:basedOn w:val="Normal"/>
    <w:uiPriority w:val="99"/>
    <w:semiHidden/>
    <w:unhideWhenUsed/>
    <w:rsid w:val="009E50E9"/>
    <w:pPr>
      <w:numPr>
        <w:numId w:val="7"/>
      </w:numPr>
      <w:contextualSpacing/>
    </w:pPr>
  </w:style>
  <w:style w:type="paragraph" w:styleId="ListBullet2">
    <w:name w:val="List Bullet 2"/>
    <w:basedOn w:val="Normal"/>
    <w:uiPriority w:val="99"/>
    <w:semiHidden/>
    <w:unhideWhenUsed/>
    <w:rsid w:val="009E50E9"/>
    <w:pPr>
      <w:numPr>
        <w:numId w:val="8"/>
      </w:numPr>
      <w:contextualSpacing/>
    </w:pPr>
  </w:style>
  <w:style w:type="paragraph" w:styleId="ListBullet3">
    <w:name w:val="List Bullet 3"/>
    <w:basedOn w:val="Normal"/>
    <w:uiPriority w:val="99"/>
    <w:semiHidden/>
    <w:unhideWhenUsed/>
    <w:rsid w:val="009E50E9"/>
    <w:pPr>
      <w:numPr>
        <w:numId w:val="9"/>
      </w:numPr>
      <w:contextualSpacing/>
    </w:pPr>
  </w:style>
  <w:style w:type="paragraph" w:styleId="ListBullet4">
    <w:name w:val="List Bullet 4"/>
    <w:basedOn w:val="Normal"/>
    <w:uiPriority w:val="99"/>
    <w:semiHidden/>
    <w:unhideWhenUsed/>
    <w:rsid w:val="009E50E9"/>
    <w:pPr>
      <w:numPr>
        <w:numId w:val="10"/>
      </w:numPr>
      <w:contextualSpacing/>
    </w:pPr>
  </w:style>
  <w:style w:type="paragraph" w:styleId="ListBullet5">
    <w:name w:val="List Bullet 5"/>
    <w:basedOn w:val="Normal"/>
    <w:uiPriority w:val="99"/>
    <w:semiHidden/>
    <w:unhideWhenUsed/>
    <w:rsid w:val="009E50E9"/>
    <w:pPr>
      <w:numPr>
        <w:numId w:val="11"/>
      </w:numPr>
      <w:contextualSpacing/>
    </w:pPr>
  </w:style>
  <w:style w:type="paragraph" w:styleId="ListContinue">
    <w:name w:val="List Continue"/>
    <w:basedOn w:val="Normal"/>
    <w:uiPriority w:val="99"/>
    <w:semiHidden/>
    <w:unhideWhenUsed/>
    <w:rsid w:val="009E50E9"/>
    <w:pPr>
      <w:spacing w:after="120"/>
      <w:ind w:left="360"/>
      <w:contextualSpacing/>
    </w:pPr>
  </w:style>
  <w:style w:type="paragraph" w:styleId="ListContinue2">
    <w:name w:val="List Continue 2"/>
    <w:basedOn w:val="Normal"/>
    <w:uiPriority w:val="99"/>
    <w:semiHidden/>
    <w:unhideWhenUsed/>
    <w:rsid w:val="009E50E9"/>
    <w:pPr>
      <w:spacing w:after="120"/>
      <w:ind w:left="720"/>
      <w:contextualSpacing/>
    </w:pPr>
  </w:style>
  <w:style w:type="paragraph" w:styleId="ListContinue3">
    <w:name w:val="List Continue 3"/>
    <w:basedOn w:val="Normal"/>
    <w:uiPriority w:val="99"/>
    <w:semiHidden/>
    <w:unhideWhenUsed/>
    <w:rsid w:val="009E50E9"/>
    <w:pPr>
      <w:spacing w:after="120"/>
      <w:ind w:left="1080"/>
      <w:contextualSpacing/>
    </w:pPr>
  </w:style>
  <w:style w:type="paragraph" w:styleId="ListContinue4">
    <w:name w:val="List Continue 4"/>
    <w:basedOn w:val="Normal"/>
    <w:uiPriority w:val="99"/>
    <w:semiHidden/>
    <w:unhideWhenUsed/>
    <w:rsid w:val="009E50E9"/>
    <w:pPr>
      <w:spacing w:after="120"/>
      <w:ind w:left="1440"/>
      <w:contextualSpacing/>
    </w:pPr>
  </w:style>
  <w:style w:type="paragraph" w:styleId="ListContinue5">
    <w:name w:val="List Continue 5"/>
    <w:basedOn w:val="Normal"/>
    <w:uiPriority w:val="99"/>
    <w:semiHidden/>
    <w:unhideWhenUsed/>
    <w:rsid w:val="009E50E9"/>
    <w:pPr>
      <w:spacing w:after="120"/>
      <w:ind w:left="1800"/>
      <w:contextualSpacing/>
    </w:pPr>
  </w:style>
  <w:style w:type="paragraph" w:styleId="ListNumber">
    <w:name w:val="List Number"/>
    <w:basedOn w:val="Normal"/>
    <w:uiPriority w:val="99"/>
    <w:semiHidden/>
    <w:unhideWhenUsed/>
    <w:rsid w:val="009E50E9"/>
    <w:pPr>
      <w:numPr>
        <w:numId w:val="12"/>
      </w:numPr>
      <w:contextualSpacing/>
    </w:pPr>
  </w:style>
  <w:style w:type="paragraph" w:styleId="ListNumber2">
    <w:name w:val="List Number 2"/>
    <w:basedOn w:val="Normal"/>
    <w:uiPriority w:val="99"/>
    <w:semiHidden/>
    <w:unhideWhenUsed/>
    <w:rsid w:val="009E50E9"/>
    <w:pPr>
      <w:numPr>
        <w:numId w:val="13"/>
      </w:numPr>
      <w:contextualSpacing/>
    </w:pPr>
  </w:style>
  <w:style w:type="paragraph" w:styleId="ListNumber3">
    <w:name w:val="List Number 3"/>
    <w:basedOn w:val="Normal"/>
    <w:uiPriority w:val="99"/>
    <w:semiHidden/>
    <w:unhideWhenUsed/>
    <w:rsid w:val="009E50E9"/>
    <w:pPr>
      <w:numPr>
        <w:numId w:val="14"/>
      </w:numPr>
      <w:contextualSpacing/>
    </w:pPr>
  </w:style>
  <w:style w:type="paragraph" w:styleId="ListNumber4">
    <w:name w:val="List Number 4"/>
    <w:basedOn w:val="Normal"/>
    <w:uiPriority w:val="99"/>
    <w:semiHidden/>
    <w:unhideWhenUsed/>
    <w:rsid w:val="009E50E9"/>
    <w:pPr>
      <w:numPr>
        <w:numId w:val="15"/>
      </w:numPr>
      <w:contextualSpacing/>
    </w:pPr>
  </w:style>
  <w:style w:type="paragraph" w:styleId="ListNumber5">
    <w:name w:val="List Number 5"/>
    <w:basedOn w:val="Normal"/>
    <w:uiPriority w:val="99"/>
    <w:semiHidden/>
    <w:unhideWhenUsed/>
    <w:rsid w:val="009E50E9"/>
    <w:pPr>
      <w:numPr>
        <w:numId w:val="16"/>
      </w:numPr>
      <w:contextualSpacing/>
    </w:pPr>
  </w:style>
  <w:style w:type="paragraph" w:styleId="MacroText">
    <w:name w:val="macro"/>
    <w:link w:val="MacroTextChar"/>
    <w:uiPriority w:val="99"/>
    <w:semiHidden/>
    <w:unhideWhenUsed/>
    <w:rsid w:val="009E50E9"/>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rPr>
  </w:style>
  <w:style w:type="character" w:customStyle="1" w:styleId="MacroTextChar">
    <w:name w:val="Macro Text Char"/>
    <w:basedOn w:val="DefaultParagraphFont"/>
    <w:link w:val="MacroText"/>
    <w:uiPriority w:val="99"/>
    <w:semiHidden/>
    <w:rsid w:val="009E50E9"/>
    <w:rPr>
      <w:rFonts w:ascii="Consolas" w:eastAsia="Times New Roman" w:hAnsi="Consolas"/>
    </w:rPr>
  </w:style>
  <w:style w:type="paragraph" w:styleId="MessageHeader">
    <w:name w:val="Message Header"/>
    <w:basedOn w:val="Normal"/>
    <w:link w:val="MessageHeaderChar"/>
    <w:uiPriority w:val="99"/>
    <w:semiHidden/>
    <w:unhideWhenUsed/>
    <w:rsid w:val="009E50E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E50E9"/>
    <w:rPr>
      <w:rFonts w:asciiTheme="majorHAnsi" w:eastAsiaTheme="majorEastAsia" w:hAnsiTheme="majorHAnsi" w:cstheme="majorBidi"/>
      <w:sz w:val="24"/>
      <w:szCs w:val="24"/>
      <w:shd w:val="pct20" w:color="auto" w:fill="auto"/>
    </w:rPr>
  </w:style>
  <w:style w:type="paragraph" w:styleId="NoSpacing">
    <w:name w:val="No Spacing"/>
    <w:uiPriority w:val="1"/>
    <w:qFormat/>
    <w:rsid w:val="009E50E9"/>
    <w:rPr>
      <w:rFonts w:ascii="Times New Roman" w:eastAsia="Times New Roman" w:hAnsi="Times New Roman"/>
      <w:sz w:val="24"/>
      <w:szCs w:val="24"/>
    </w:rPr>
  </w:style>
  <w:style w:type="paragraph" w:styleId="NormalIndent">
    <w:name w:val="Normal Indent"/>
    <w:basedOn w:val="Normal"/>
    <w:uiPriority w:val="99"/>
    <w:semiHidden/>
    <w:unhideWhenUsed/>
    <w:rsid w:val="009E50E9"/>
    <w:pPr>
      <w:ind w:left="720"/>
    </w:pPr>
  </w:style>
  <w:style w:type="paragraph" w:styleId="NoteHeading">
    <w:name w:val="Note Heading"/>
    <w:basedOn w:val="Normal"/>
    <w:next w:val="Normal"/>
    <w:link w:val="NoteHeadingChar"/>
    <w:uiPriority w:val="99"/>
    <w:semiHidden/>
    <w:unhideWhenUsed/>
    <w:rsid w:val="009E50E9"/>
  </w:style>
  <w:style w:type="character" w:customStyle="1" w:styleId="NoteHeadingChar">
    <w:name w:val="Note Heading Char"/>
    <w:basedOn w:val="DefaultParagraphFont"/>
    <w:link w:val="NoteHeading"/>
    <w:uiPriority w:val="99"/>
    <w:semiHidden/>
    <w:rsid w:val="009E50E9"/>
    <w:rPr>
      <w:rFonts w:ascii="Times New Roman" w:eastAsia="Times New Roman" w:hAnsi="Times New Roman"/>
      <w:sz w:val="24"/>
      <w:szCs w:val="24"/>
    </w:rPr>
  </w:style>
  <w:style w:type="paragraph" w:styleId="Quote">
    <w:name w:val="Quote"/>
    <w:basedOn w:val="Normal"/>
    <w:next w:val="Normal"/>
    <w:link w:val="QuoteChar"/>
    <w:uiPriority w:val="29"/>
    <w:qFormat/>
    <w:rsid w:val="009E50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E50E9"/>
    <w:rPr>
      <w:rFonts w:ascii="Times New Roman" w:eastAsia="Times New Roman" w:hAnsi="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9E50E9"/>
  </w:style>
  <w:style w:type="character" w:customStyle="1" w:styleId="SalutationChar">
    <w:name w:val="Salutation Char"/>
    <w:basedOn w:val="DefaultParagraphFont"/>
    <w:link w:val="Salutation"/>
    <w:uiPriority w:val="99"/>
    <w:semiHidden/>
    <w:rsid w:val="009E50E9"/>
    <w:rPr>
      <w:rFonts w:ascii="Times New Roman" w:eastAsia="Times New Roman" w:hAnsi="Times New Roman"/>
      <w:sz w:val="24"/>
      <w:szCs w:val="24"/>
    </w:rPr>
  </w:style>
  <w:style w:type="paragraph" w:styleId="Signature">
    <w:name w:val="Signature"/>
    <w:basedOn w:val="Normal"/>
    <w:link w:val="SignatureChar"/>
    <w:uiPriority w:val="99"/>
    <w:semiHidden/>
    <w:unhideWhenUsed/>
    <w:rsid w:val="009E50E9"/>
    <w:pPr>
      <w:ind w:left="4320"/>
    </w:pPr>
  </w:style>
  <w:style w:type="character" w:customStyle="1" w:styleId="SignatureChar">
    <w:name w:val="Signature Char"/>
    <w:basedOn w:val="DefaultParagraphFont"/>
    <w:link w:val="Signature"/>
    <w:uiPriority w:val="99"/>
    <w:semiHidden/>
    <w:rsid w:val="009E50E9"/>
    <w:rPr>
      <w:rFonts w:ascii="Times New Roman" w:eastAsia="Times New Roman" w:hAnsi="Times New Roman"/>
      <w:sz w:val="24"/>
      <w:szCs w:val="24"/>
    </w:rPr>
  </w:style>
  <w:style w:type="paragraph" w:styleId="TableofAuthorities">
    <w:name w:val="table of authorities"/>
    <w:basedOn w:val="Normal"/>
    <w:next w:val="Normal"/>
    <w:uiPriority w:val="99"/>
    <w:semiHidden/>
    <w:unhideWhenUsed/>
    <w:rsid w:val="009E50E9"/>
    <w:pPr>
      <w:ind w:left="240" w:hanging="240"/>
    </w:pPr>
  </w:style>
  <w:style w:type="paragraph" w:styleId="TableofFigures">
    <w:name w:val="table of figures"/>
    <w:basedOn w:val="Normal"/>
    <w:next w:val="Normal"/>
    <w:uiPriority w:val="99"/>
    <w:semiHidden/>
    <w:unhideWhenUsed/>
    <w:rsid w:val="009E50E9"/>
  </w:style>
  <w:style w:type="paragraph" w:styleId="TOAHeading">
    <w:name w:val="toa heading"/>
    <w:basedOn w:val="Normal"/>
    <w:next w:val="Normal"/>
    <w:uiPriority w:val="99"/>
    <w:semiHidden/>
    <w:unhideWhenUsed/>
    <w:rsid w:val="009E50E9"/>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88221931">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00501802">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www.ctc.ca.gov/educator-prep/stds-prep-program"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5" ma:contentTypeDescription="Create a new document." ma:contentTypeScope="" ma:versionID="c9dc80d453ada2a980abf241e074563a">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f1bf50fad04cca315196c50cc08b5e88"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318d0f6-a4f9-40f7-b2fa-741df7e88d79">
      <UserInfo>
        <DisplayName>Theriault, Hai-Jue</DisplayName>
        <AccountId>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Props1.xml><?xml version="1.0" encoding="utf-8"?>
<ds:datastoreItem xmlns:ds="http://schemas.openxmlformats.org/officeDocument/2006/customXml" ds:itemID="{9A03A246-3251-4C90-94CF-0048A2C25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DD4AF-0345-4721-ADEF-1FB17363C24C}">
  <ds:schemaRefs>
    <ds:schemaRef ds:uri="http://schemas.microsoft.com/sharepoint/v3/contenttype/forms"/>
  </ds:schemaRefs>
</ds:datastoreItem>
</file>

<file path=customXml/itemProps3.xml><?xml version="1.0" encoding="utf-8"?>
<ds:datastoreItem xmlns:ds="http://schemas.openxmlformats.org/officeDocument/2006/customXml" ds:itemID="{F43C2F12-C2EC-4208-8B9A-D9CA3E0EB18D}">
  <ds:schemaRefs>
    <ds:schemaRef ds:uri="http://schemas.microsoft.com/office/2006/metadata/properties"/>
    <ds:schemaRef ds:uri="http://schemas.microsoft.com/office/infopath/2007/PartnerControls"/>
    <ds:schemaRef ds:uri="d318d0f6-a4f9-40f7-b2fa-741df7e88d79"/>
  </ds:schemaRefs>
</ds:datastoreItem>
</file>

<file path=customXml/itemProps4.xml><?xml version="1.0" encoding="utf-8"?>
<ds:datastoreItem xmlns:ds="http://schemas.openxmlformats.org/officeDocument/2006/customXml" ds:itemID="{CC176744-F230-4330-A34B-E1C8DB101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6208</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Pupil Personnel Services School Psychology Preconditions, Program Standards, and Performance Expectations</vt:lpstr>
    </vt:vector>
  </TitlesOfParts>
  <Company>CTC</Company>
  <LinksUpToDate>false</LinksUpToDate>
  <CharactersWithSpaces>41517</CharactersWithSpaces>
  <SharedDoc>false</SharedDoc>
  <HLinks>
    <vt:vector size="270" baseType="variant">
      <vt:variant>
        <vt:i4>1441848</vt:i4>
      </vt:variant>
      <vt:variant>
        <vt:i4>268</vt:i4>
      </vt:variant>
      <vt:variant>
        <vt:i4>0</vt:i4>
      </vt:variant>
      <vt:variant>
        <vt:i4>5</vt:i4>
      </vt:variant>
      <vt:variant>
        <vt:lpwstr/>
      </vt:variant>
      <vt:variant>
        <vt:lpwstr>_Toc69982555</vt:lpwstr>
      </vt:variant>
      <vt:variant>
        <vt:i4>1507384</vt:i4>
      </vt:variant>
      <vt:variant>
        <vt:i4>262</vt:i4>
      </vt:variant>
      <vt:variant>
        <vt:i4>0</vt:i4>
      </vt:variant>
      <vt:variant>
        <vt:i4>5</vt:i4>
      </vt:variant>
      <vt:variant>
        <vt:lpwstr/>
      </vt:variant>
      <vt:variant>
        <vt:lpwstr>_Toc69982554</vt:lpwstr>
      </vt:variant>
      <vt:variant>
        <vt:i4>1048632</vt:i4>
      </vt:variant>
      <vt:variant>
        <vt:i4>256</vt:i4>
      </vt:variant>
      <vt:variant>
        <vt:i4>0</vt:i4>
      </vt:variant>
      <vt:variant>
        <vt:i4>5</vt:i4>
      </vt:variant>
      <vt:variant>
        <vt:lpwstr/>
      </vt:variant>
      <vt:variant>
        <vt:lpwstr>_Toc69982553</vt:lpwstr>
      </vt:variant>
      <vt:variant>
        <vt:i4>1114168</vt:i4>
      </vt:variant>
      <vt:variant>
        <vt:i4>250</vt:i4>
      </vt:variant>
      <vt:variant>
        <vt:i4>0</vt:i4>
      </vt:variant>
      <vt:variant>
        <vt:i4>5</vt:i4>
      </vt:variant>
      <vt:variant>
        <vt:lpwstr/>
      </vt:variant>
      <vt:variant>
        <vt:lpwstr>_Toc69982552</vt:lpwstr>
      </vt:variant>
      <vt:variant>
        <vt:i4>1179704</vt:i4>
      </vt:variant>
      <vt:variant>
        <vt:i4>244</vt:i4>
      </vt:variant>
      <vt:variant>
        <vt:i4>0</vt:i4>
      </vt:variant>
      <vt:variant>
        <vt:i4>5</vt:i4>
      </vt:variant>
      <vt:variant>
        <vt:lpwstr/>
      </vt:variant>
      <vt:variant>
        <vt:lpwstr>_Toc69982551</vt:lpwstr>
      </vt:variant>
      <vt:variant>
        <vt:i4>1245240</vt:i4>
      </vt:variant>
      <vt:variant>
        <vt:i4>238</vt:i4>
      </vt:variant>
      <vt:variant>
        <vt:i4>0</vt:i4>
      </vt:variant>
      <vt:variant>
        <vt:i4>5</vt:i4>
      </vt:variant>
      <vt:variant>
        <vt:lpwstr/>
      </vt:variant>
      <vt:variant>
        <vt:lpwstr>_Toc69982550</vt:lpwstr>
      </vt:variant>
      <vt:variant>
        <vt:i4>1703993</vt:i4>
      </vt:variant>
      <vt:variant>
        <vt:i4>232</vt:i4>
      </vt:variant>
      <vt:variant>
        <vt:i4>0</vt:i4>
      </vt:variant>
      <vt:variant>
        <vt:i4>5</vt:i4>
      </vt:variant>
      <vt:variant>
        <vt:lpwstr/>
      </vt:variant>
      <vt:variant>
        <vt:lpwstr>_Toc69982549</vt:lpwstr>
      </vt:variant>
      <vt:variant>
        <vt:i4>1769529</vt:i4>
      </vt:variant>
      <vt:variant>
        <vt:i4>226</vt:i4>
      </vt:variant>
      <vt:variant>
        <vt:i4>0</vt:i4>
      </vt:variant>
      <vt:variant>
        <vt:i4>5</vt:i4>
      </vt:variant>
      <vt:variant>
        <vt:lpwstr/>
      </vt:variant>
      <vt:variant>
        <vt:lpwstr>_Toc69982548</vt:lpwstr>
      </vt:variant>
      <vt:variant>
        <vt:i4>1310777</vt:i4>
      </vt:variant>
      <vt:variant>
        <vt:i4>220</vt:i4>
      </vt:variant>
      <vt:variant>
        <vt:i4>0</vt:i4>
      </vt:variant>
      <vt:variant>
        <vt:i4>5</vt:i4>
      </vt:variant>
      <vt:variant>
        <vt:lpwstr/>
      </vt:variant>
      <vt:variant>
        <vt:lpwstr>_Toc69982547</vt:lpwstr>
      </vt:variant>
      <vt:variant>
        <vt:i4>1376313</vt:i4>
      </vt:variant>
      <vt:variant>
        <vt:i4>214</vt:i4>
      </vt:variant>
      <vt:variant>
        <vt:i4>0</vt:i4>
      </vt:variant>
      <vt:variant>
        <vt:i4>5</vt:i4>
      </vt:variant>
      <vt:variant>
        <vt:lpwstr/>
      </vt:variant>
      <vt:variant>
        <vt:lpwstr>_Toc69982546</vt:lpwstr>
      </vt:variant>
      <vt:variant>
        <vt:i4>1441849</vt:i4>
      </vt:variant>
      <vt:variant>
        <vt:i4>208</vt:i4>
      </vt:variant>
      <vt:variant>
        <vt:i4>0</vt:i4>
      </vt:variant>
      <vt:variant>
        <vt:i4>5</vt:i4>
      </vt:variant>
      <vt:variant>
        <vt:lpwstr/>
      </vt:variant>
      <vt:variant>
        <vt:lpwstr>_Toc69982545</vt:lpwstr>
      </vt:variant>
      <vt:variant>
        <vt:i4>1507385</vt:i4>
      </vt:variant>
      <vt:variant>
        <vt:i4>202</vt:i4>
      </vt:variant>
      <vt:variant>
        <vt:i4>0</vt:i4>
      </vt:variant>
      <vt:variant>
        <vt:i4>5</vt:i4>
      </vt:variant>
      <vt:variant>
        <vt:lpwstr/>
      </vt:variant>
      <vt:variant>
        <vt:lpwstr>_Toc69982544</vt:lpwstr>
      </vt:variant>
      <vt:variant>
        <vt:i4>1048633</vt:i4>
      </vt:variant>
      <vt:variant>
        <vt:i4>196</vt:i4>
      </vt:variant>
      <vt:variant>
        <vt:i4>0</vt:i4>
      </vt:variant>
      <vt:variant>
        <vt:i4>5</vt:i4>
      </vt:variant>
      <vt:variant>
        <vt:lpwstr/>
      </vt:variant>
      <vt:variant>
        <vt:lpwstr>_Toc69982543</vt:lpwstr>
      </vt:variant>
      <vt:variant>
        <vt:i4>1114169</vt:i4>
      </vt:variant>
      <vt:variant>
        <vt:i4>190</vt:i4>
      </vt:variant>
      <vt:variant>
        <vt:i4>0</vt:i4>
      </vt:variant>
      <vt:variant>
        <vt:i4>5</vt:i4>
      </vt:variant>
      <vt:variant>
        <vt:lpwstr/>
      </vt:variant>
      <vt:variant>
        <vt:lpwstr>_Toc69982542</vt:lpwstr>
      </vt:variant>
      <vt:variant>
        <vt:i4>1310773</vt:i4>
      </vt:variant>
      <vt:variant>
        <vt:i4>179</vt:i4>
      </vt:variant>
      <vt:variant>
        <vt:i4>0</vt:i4>
      </vt:variant>
      <vt:variant>
        <vt:i4>5</vt:i4>
      </vt:variant>
      <vt:variant>
        <vt:lpwstr/>
      </vt:variant>
      <vt:variant>
        <vt:lpwstr>_Toc69982587</vt:lpwstr>
      </vt:variant>
      <vt:variant>
        <vt:i4>1376309</vt:i4>
      </vt:variant>
      <vt:variant>
        <vt:i4>173</vt:i4>
      </vt:variant>
      <vt:variant>
        <vt:i4>0</vt:i4>
      </vt:variant>
      <vt:variant>
        <vt:i4>5</vt:i4>
      </vt:variant>
      <vt:variant>
        <vt:lpwstr/>
      </vt:variant>
      <vt:variant>
        <vt:lpwstr>_Toc69982586</vt:lpwstr>
      </vt:variant>
      <vt:variant>
        <vt:i4>1441845</vt:i4>
      </vt:variant>
      <vt:variant>
        <vt:i4>167</vt:i4>
      </vt:variant>
      <vt:variant>
        <vt:i4>0</vt:i4>
      </vt:variant>
      <vt:variant>
        <vt:i4>5</vt:i4>
      </vt:variant>
      <vt:variant>
        <vt:lpwstr/>
      </vt:variant>
      <vt:variant>
        <vt:lpwstr>_Toc69982585</vt:lpwstr>
      </vt:variant>
      <vt:variant>
        <vt:i4>1507381</vt:i4>
      </vt:variant>
      <vt:variant>
        <vt:i4>161</vt:i4>
      </vt:variant>
      <vt:variant>
        <vt:i4>0</vt:i4>
      </vt:variant>
      <vt:variant>
        <vt:i4>5</vt:i4>
      </vt:variant>
      <vt:variant>
        <vt:lpwstr/>
      </vt:variant>
      <vt:variant>
        <vt:lpwstr>_Toc69982584</vt:lpwstr>
      </vt:variant>
      <vt:variant>
        <vt:i4>1048629</vt:i4>
      </vt:variant>
      <vt:variant>
        <vt:i4>155</vt:i4>
      </vt:variant>
      <vt:variant>
        <vt:i4>0</vt:i4>
      </vt:variant>
      <vt:variant>
        <vt:i4>5</vt:i4>
      </vt:variant>
      <vt:variant>
        <vt:lpwstr/>
      </vt:variant>
      <vt:variant>
        <vt:lpwstr>_Toc69982583</vt:lpwstr>
      </vt:variant>
      <vt:variant>
        <vt:i4>1114165</vt:i4>
      </vt:variant>
      <vt:variant>
        <vt:i4>149</vt:i4>
      </vt:variant>
      <vt:variant>
        <vt:i4>0</vt:i4>
      </vt:variant>
      <vt:variant>
        <vt:i4>5</vt:i4>
      </vt:variant>
      <vt:variant>
        <vt:lpwstr/>
      </vt:variant>
      <vt:variant>
        <vt:lpwstr>_Toc69982582</vt:lpwstr>
      </vt:variant>
      <vt:variant>
        <vt:i4>1179701</vt:i4>
      </vt:variant>
      <vt:variant>
        <vt:i4>143</vt:i4>
      </vt:variant>
      <vt:variant>
        <vt:i4>0</vt:i4>
      </vt:variant>
      <vt:variant>
        <vt:i4>5</vt:i4>
      </vt:variant>
      <vt:variant>
        <vt:lpwstr/>
      </vt:variant>
      <vt:variant>
        <vt:lpwstr>_Toc69982581</vt:lpwstr>
      </vt:variant>
      <vt:variant>
        <vt:i4>1245237</vt:i4>
      </vt:variant>
      <vt:variant>
        <vt:i4>137</vt:i4>
      </vt:variant>
      <vt:variant>
        <vt:i4>0</vt:i4>
      </vt:variant>
      <vt:variant>
        <vt:i4>5</vt:i4>
      </vt:variant>
      <vt:variant>
        <vt:lpwstr/>
      </vt:variant>
      <vt:variant>
        <vt:lpwstr>_Toc69982580</vt:lpwstr>
      </vt:variant>
      <vt:variant>
        <vt:i4>1703994</vt:i4>
      </vt:variant>
      <vt:variant>
        <vt:i4>131</vt:i4>
      </vt:variant>
      <vt:variant>
        <vt:i4>0</vt:i4>
      </vt:variant>
      <vt:variant>
        <vt:i4>5</vt:i4>
      </vt:variant>
      <vt:variant>
        <vt:lpwstr/>
      </vt:variant>
      <vt:variant>
        <vt:lpwstr>_Toc69982579</vt:lpwstr>
      </vt:variant>
      <vt:variant>
        <vt:i4>1769530</vt:i4>
      </vt:variant>
      <vt:variant>
        <vt:i4>125</vt:i4>
      </vt:variant>
      <vt:variant>
        <vt:i4>0</vt:i4>
      </vt:variant>
      <vt:variant>
        <vt:i4>5</vt:i4>
      </vt:variant>
      <vt:variant>
        <vt:lpwstr/>
      </vt:variant>
      <vt:variant>
        <vt:lpwstr>_Toc69982578</vt:lpwstr>
      </vt:variant>
      <vt:variant>
        <vt:i4>1310778</vt:i4>
      </vt:variant>
      <vt:variant>
        <vt:i4>119</vt:i4>
      </vt:variant>
      <vt:variant>
        <vt:i4>0</vt:i4>
      </vt:variant>
      <vt:variant>
        <vt:i4>5</vt:i4>
      </vt:variant>
      <vt:variant>
        <vt:lpwstr/>
      </vt:variant>
      <vt:variant>
        <vt:lpwstr>_Toc69982577</vt:lpwstr>
      </vt:variant>
      <vt:variant>
        <vt:i4>1376314</vt:i4>
      </vt:variant>
      <vt:variant>
        <vt:i4>113</vt:i4>
      </vt:variant>
      <vt:variant>
        <vt:i4>0</vt:i4>
      </vt:variant>
      <vt:variant>
        <vt:i4>5</vt:i4>
      </vt:variant>
      <vt:variant>
        <vt:lpwstr/>
      </vt:variant>
      <vt:variant>
        <vt:lpwstr>_Toc69982576</vt:lpwstr>
      </vt:variant>
      <vt:variant>
        <vt:i4>1441850</vt:i4>
      </vt:variant>
      <vt:variant>
        <vt:i4>107</vt:i4>
      </vt:variant>
      <vt:variant>
        <vt:i4>0</vt:i4>
      </vt:variant>
      <vt:variant>
        <vt:i4>5</vt:i4>
      </vt:variant>
      <vt:variant>
        <vt:lpwstr/>
      </vt:variant>
      <vt:variant>
        <vt:lpwstr>_Toc69982575</vt:lpwstr>
      </vt:variant>
      <vt:variant>
        <vt:i4>1507386</vt:i4>
      </vt:variant>
      <vt:variant>
        <vt:i4>101</vt:i4>
      </vt:variant>
      <vt:variant>
        <vt:i4>0</vt:i4>
      </vt:variant>
      <vt:variant>
        <vt:i4>5</vt:i4>
      </vt:variant>
      <vt:variant>
        <vt:lpwstr/>
      </vt:variant>
      <vt:variant>
        <vt:lpwstr>_Toc69982574</vt:lpwstr>
      </vt:variant>
      <vt:variant>
        <vt:i4>1048634</vt:i4>
      </vt:variant>
      <vt:variant>
        <vt:i4>95</vt:i4>
      </vt:variant>
      <vt:variant>
        <vt:i4>0</vt:i4>
      </vt:variant>
      <vt:variant>
        <vt:i4>5</vt:i4>
      </vt:variant>
      <vt:variant>
        <vt:lpwstr/>
      </vt:variant>
      <vt:variant>
        <vt:lpwstr>_Toc69982573</vt:lpwstr>
      </vt:variant>
      <vt:variant>
        <vt:i4>1114170</vt:i4>
      </vt:variant>
      <vt:variant>
        <vt:i4>89</vt:i4>
      </vt:variant>
      <vt:variant>
        <vt:i4>0</vt:i4>
      </vt:variant>
      <vt:variant>
        <vt:i4>5</vt:i4>
      </vt:variant>
      <vt:variant>
        <vt:lpwstr/>
      </vt:variant>
      <vt:variant>
        <vt:lpwstr>_Toc69982572</vt:lpwstr>
      </vt:variant>
      <vt:variant>
        <vt:i4>1179706</vt:i4>
      </vt:variant>
      <vt:variant>
        <vt:i4>83</vt:i4>
      </vt:variant>
      <vt:variant>
        <vt:i4>0</vt:i4>
      </vt:variant>
      <vt:variant>
        <vt:i4>5</vt:i4>
      </vt:variant>
      <vt:variant>
        <vt:lpwstr/>
      </vt:variant>
      <vt:variant>
        <vt:lpwstr>_Toc69982571</vt:lpwstr>
      </vt:variant>
      <vt:variant>
        <vt:i4>1245242</vt:i4>
      </vt:variant>
      <vt:variant>
        <vt:i4>77</vt:i4>
      </vt:variant>
      <vt:variant>
        <vt:i4>0</vt:i4>
      </vt:variant>
      <vt:variant>
        <vt:i4>5</vt:i4>
      </vt:variant>
      <vt:variant>
        <vt:lpwstr/>
      </vt:variant>
      <vt:variant>
        <vt:lpwstr>_Toc69982570</vt:lpwstr>
      </vt:variant>
      <vt:variant>
        <vt:i4>1703995</vt:i4>
      </vt:variant>
      <vt:variant>
        <vt:i4>71</vt:i4>
      </vt:variant>
      <vt:variant>
        <vt:i4>0</vt:i4>
      </vt:variant>
      <vt:variant>
        <vt:i4>5</vt:i4>
      </vt:variant>
      <vt:variant>
        <vt:lpwstr/>
      </vt:variant>
      <vt:variant>
        <vt:lpwstr>_Toc69982569</vt:lpwstr>
      </vt:variant>
      <vt:variant>
        <vt:i4>1769531</vt:i4>
      </vt:variant>
      <vt:variant>
        <vt:i4>65</vt:i4>
      </vt:variant>
      <vt:variant>
        <vt:i4>0</vt:i4>
      </vt:variant>
      <vt:variant>
        <vt:i4>5</vt:i4>
      </vt:variant>
      <vt:variant>
        <vt:lpwstr/>
      </vt:variant>
      <vt:variant>
        <vt:lpwstr>_Toc69982568</vt:lpwstr>
      </vt:variant>
      <vt:variant>
        <vt:i4>1310779</vt:i4>
      </vt:variant>
      <vt:variant>
        <vt:i4>59</vt:i4>
      </vt:variant>
      <vt:variant>
        <vt:i4>0</vt:i4>
      </vt:variant>
      <vt:variant>
        <vt:i4>5</vt:i4>
      </vt:variant>
      <vt:variant>
        <vt:lpwstr/>
      </vt:variant>
      <vt:variant>
        <vt:lpwstr>_Toc69982567</vt:lpwstr>
      </vt:variant>
      <vt:variant>
        <vt:i4>1376315</vt:i4>
      </vt:variant>
      <vt:variant>
        <vt:i4>53</vt:i4>
      </vt:variant>
      <vt:variant>
        <vt:i4>0</vt:i4>
      </vt:variant>
      <vt:variant>
        <vt:i4>5</vt:i4>
      </vt:variant>
      <vt:variant>
        <vt:lpwstr/>
      </vt:variant>
      <vt:variant>
        <vt:lpwstr>_Toc69982566</vt:lpwstr>
      </vt:variant>
      <vt:variant>
        <vt:i4>1179705</vt:i4>
      </vt:variant>
      <vt:variant>
        <vt:i4>49</vt:i4>
      </vt:variant>
      <vt:variant>
        <vt:i4>0</vt:i4>
      </vt:variant>
      <vt:variant>
        <vt:i4>5</vt:i4>
      </vt:variant>
      <vt:variant>
        <vt:lpwstr/>
      </vt:variant>
      <vt:variant>
        <vt:lpwstr>_Toc69982541</vt:lpwstr>
      </vt:variant>
      <vt:variant>
        <vt:i4>1245241</vt:i4>
      </vt:variant>
      <vt:variant>
        <vt:i4>43</vt:i4>
      </vt:variant>
      <vt:variant>
        <vt:i4>0</vt:i4>
      </vt:variant>
      <vt:variant>
        <vt:i4>5</vt:i4>
      </vt:variant>
      <vt:variant>
        <vt:lpwstr/>
      </vt:variant>
      <vt:variant>
        <vt:lpwstr>_Toc69982540</vt:lpwstr>
      </vt:variant>
      <vt:variant>
        <vt:i4>1703998</vt:i4>
      </vt:variant>
      <vt:variant>
        <vt:i4>37</vt:i4>
      </vt:variant>
      <vt:variant>
        <vt:i4>0</vt:i4>
      </vt:variant>
      <vt:variant>
        <vt:i4>5</vt:i4>
      </vt:variant>
      <vt:variant>
        <vt:lpwstr/>
      </vt:variant>
      <vt:variant>
        <vt:lpwstr>_Toc69982539</vt:lpwstr>
      </vt:variant>
      <vt:variant>
        <vt:i4>1769534</vt:i4>
      </vt:variant>
      <vt:variant>
        <vt:i4>31</vt:i4>
      </vt:variant>
      <vt:variant>
        <vt:i4>0</vt:i4>
      </vt:variant>
      <vt:variant>
        <vt:i4>5</vt:i4>
      </vt:variant>
      <vt:variant>
        <vt:lpwstr/>
      </vt:variant>
      <vt:variant>
        <vt:lpwstr>_Toc69982538</vt:lpwstr>
      </vt:variant>
      <vt:variant>
        <vt:i4>1310782</vt:i4>
      </vt:variant>
      <vt:variant>
        <vt:i4>25</vt:i4>
      </vt:variant>
      <vt:variant>
        <vt:i4>0</vt:i4>
      </vt:variant>
      <vt:variant>
        <vt:i4>5</vt:i4>
      </vt:variant>
      <vt:variant>
        <vt:lpwstr/>
      </vt:variant>
      <vt:variant>
        <vt:lpwstr>_Toc69982537</vt:lpwstr>
      </vt:variant>
      <vt:variant>
        <vt:i4>1376318</vt:i4>
      </vt:variant>
      <vt:variant>
        <vt:i4>19</vt:i4>
      </vt:variant>
      <vt:variant>
        <vt:i4>0</vt:i4>
      </vt:variant>
      <vt:variant>
        <vt:i4>5</vt:i4>
      </vt:variant>
      <vt:variant>
        <vt:lpwstr/>
      </vt:variant>
      <vt:variant>
        <vt:lpwstr>_Toc69982536</vt:lpwstr>
      </vt:variant>
      <vt:variant>
        <vt:i4>1441854</vt:i4>
      </vt:variant>
      <vt:variant>
        <vt:i4>13</vt:i4>
      </vt:variant>
      <vt:variant>
        <vt:i4>0</vt:i4>
      </vt:variant>
      <vt:variant>
        <vt:i4>5</vt:i4>
      </vt:variant>
      <vt:variant>
        <vt:lpwstr/>
      </vt:variant>
      <vt:variant>
        <vt:lpwstr>_Toc69982535</vt:lpwstr>
      </vt:variant>
      <vt:variant>
        <vt:i4>1507390</vt:i4>
      </vt:variant>
      <vt:variant>
        <vt:i4>7</vt:i4>
      </vt:variant>
      <vt:variant>
        <vt:i4>0</vt:i4>
      </vt:variant>
      <vt:variant>
        <vt:i4>5</vt:i4>
      </vt:variant>
      <vt:variant>
        <vt:lpwstr/>
      </vt:variant>
      <vt:variant>
        <vt:lpwstr>_Toc69982534</vt:lpwstr>
      </vt:variant>
      <vt:variant>
        <vt:i4>7012413</vt:i4>
      </vt:variant>
      <vt:variant>
        <vt:i4>0</vt:i4>
      </vt:variant>
      <vt:variant>
        <vt:i4>0</vt:i4>
      </vt:variant>
      <vt:variant>
        <vt:i4>5</vt:i4>
      </vt:variant>
      <vt:variant>
        <vt:lpwstr>https://www.ctc.ca.gov/educator-prep/stds-prep-program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Psychology Preconditions, Program Standards, and Performance Expectations</dc:title>
  <dc:subject/>
  <dc:creator>CCTC</dc:creator>
  <cp:keywords/>
  <dc:description/>
  <cp:lastModifiedBy>Taylor, Kathryn</cp:lastModifiedBy>
  <cp:revision>3</cp:revision>
  <cp:lastPrinted>2021-04-22T18:16:00Z</cp:lastPrinted>
  <dcterms:created xsi:type="dcterms:W3CDTF">2022-01-06T19:38:00Z</dcterms:created>
  <dcterms:modified xsi:type="dcterms:W3CDTF">2022-01-06T20:02:00Z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